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96" w:rsidRDefault="00D91896" w:rsidP="00D91896">
      <w:pPr>
        <w:tabs>
          <w:tab w:val="left" w:pos="7040"/>
        </w:tabs>
        <w:suppressAutoHyphens/>
        <w:ind w:right="-2"/>
        <w:jc w:val="both"/>
        <w:rPr>
          <w:szCs w:val="28"/>
        </w:rPr>
      </w:pPr>
    </w:p>
    <w:p w:rsidR="00D91896" w:rsidRPr="00A65908" w:rsidRDefault="00D91896" w:rsidP="00D91896">
      <w:pPr>
        <w:jc w:val="center"/>
        <w:rPr>
          <w:b/>
          <w:sz w:val="27"/>
          <w:szCs w:val="27"/>
        </w:rPr>
      </w:pPr>
      <w:r w:rsidRPr="00A65908">
        <w:rPr>
          <w:noProof/>
          <w:sz w:val="27"/>
          <w:szCs w:val="27"/>
        </w:rPr>
        <w:drawing>
          <wp:inline distT="0" distB="0" distL="0" distR="0">
            <wp:extent cx="8001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96" w:rsidRPr="00A65908" w:rsidRDefault="00D91896" w:rsidP="00D91896">
      <w:pPr>
        <w:jc w:val="center"/>
        <w:rPr>
          <w:sz w:val="27"/>
          <w:szCs w:val="27"/>
        </w:rPr>
      </w:pPr>
      <w:r w:rsidRPr="00A65908">
        <w:rPr>
          <w:sz w:val="27"/>
          <w:szCs w:val="27"/>
        </w:rPr>
        <w:t>АДМИНИСТРАЦИЯ</w:t>
      </w:r>
    </w:p>
    <w:p w:rsidR="00D91896" w:rsidRPr="00A65908" w:rsidRDefault="00D91896" w:rsidP="00D91896">
      <w:pPr>
        <w:jc w:val="center"/>
        <w:rPr>
          <w:sz w:val="27"/>
          <w:szCs w:val="27"/>
        </w:rPr>
      </w:pPr>
      <w:r w:rsidRPr="00A65908">
        <w:rPr>
          <w:sz w:val="27"/>
          <w:szCs w:val="27"/>
        </w:rPr>
        <w:t>КОТЕЛЬНИКОВСКОГО МУНИЦИПАЛЬНОГО РАЙОНА</w:t>
      </w:r>
    </w:p>
    <w:p w:rsidR="00D91896" w:rsidRPr="00A65908" w:rsidRDefault="00D91896" w:rsidP="00D91896">
      <w:pPr>
        <w:jc w:val="center"/>
        <w:rPr>
          <w:sz w:val="27"/>
          <w:szCs w:val="27"/>
        </w:rPr>
      </w:pPr>
      <w:r w:rsidRPr="00A65908">
        <w:rPr>
          <w:sz w:val="27"/>
          <w:szCs w:val="27"/>
        </w:rPr>
        <w:t>ВОЛГОГРАДСКОЙ ОБЛАСТИ</w:t>
      </w:r>
    </w:p>
    <w:p w:rsidR="00D91896" w:rsidRPr="00A65908" w:rsidRDefault="00D91896" w:rsidP="00D91896">
      <w:pPr>
        <w:rPr>
          <w:sz w:val="27"/>
          <w:szCs w:val="27"/>
        </w:rPr>
      </w:pPr>
    </w:p>
    <w:p w:rsidR="00D91896" w:rsidRPr="00A65908" w:rsidRDefault="00D91896" w:rsidP="00D91896">
      <w:pPr>
        <w:jc w:val="center"/>
        <w:rPr>
          <w:sz w:val="27"/>
          <w:szCs w:val="27"/>
        </w:rPr>
      </w:pPr>
      <w:r w:rsidRPr="00A65908">
        <w:rPr>
          <w:sz w:val="27"/>
          <w:szCs w:val="27"/>
        </w:rPr>
        <w:t>ПОСТАНОВЛЕНИЕ</w:t>
      </w:r>
    </w:p>
    <w:p w:rsidR="00D91896" w:rsidRPr="00A65908" w:rsidRDefault="00D91896" w:rsidP="00D91896">
      <w:pPr>
        <w:jc w:val="center"/>
        <w:rPr>
          <w:sz w:val="27"/>
          <w:szCs w:val="27"/>
        </w:rPr>
      </w:pPr>
      <w:r w:rsidRPr="00A65908">
        <w:rPr>
          <w:sz w:val="27"/>
          <w:szCs w:val="27"/>
        </w:rPr>
        <w:t>от «____» _________ 2024 г. № _____</w:t>
      </w:r>
    </w:p>
    <w:p w:rsidR="00D91896" w:rsidRPr="00A65908" w:rsidRDefault="00D91896" w:rsidP="00D91896">
      <w:pPr>
        <w:rPr>
          <w:sz w:val="27"/>
          <w:szCs w:val="27"/>
        </w:rPr>
      </w:pPr>
    </w:p>
    <w:p w:rsidR="00D91896" w:rsidRPr="00A65908" w:rsidRDefault="00D91896" w:rsidP="00D91896">
      <w:pPr>
        <w:jc w:val="center"/>
        <w:rPr>
          <w:sz w:val="27"/>
          <w:szCs w:val="27"/>
        </w:rPr>
      </w:pPr>
      <w:r w:rsidRPr="00A65908">
        <w:rPr>
          <w:sz w:val="27"/>
          <w:szCs w:val="27"/>
        </w:rPr>
        <w:t>О внесении изменений в постановление администрации Котельниковского муниципального района Волгоградской области от 14.12.2020 г. № 800 «Об утверждении административного регламента предоставления администрацией Котельниковского муниципального района Волгоградской области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D91896" w:rsidRPr="00A65908" w:rsidRDefault="00D91896" w:rsidP="00D91896">
      <w:pPr>
        <w:jc w:val="center"/>
        <w:rPr>
          <w:sz w:val="27"/>
          <w:szCs w:val="27"/>
        </w:rPr>
      </w:pPr>
      <w:r w:rsidRPr="00A65908">
        <w:rPr>
          <w:sz w:val="27"/>
          <w:szCs w:val="27"/>
        </w:rPr>
        <w:t xml:space="preserve"> </w:t>
      </w:r>
    </w:p>
    <w:p w:rsidR="00D91896" w:rsidRPr="00A65908" w:rsidRDefault="00D91896" w:rsidP="00D91896">
      <w:pPr>
        <w:ind w:firstLine="567"/>
        <w:jc w:val="both"/>
        <w:rPr>
          <w:sz w:val="27"/>
          <w:szCs w:val="27"/>
        </w:rPr>
      </w:pPr>
      <w:r w:rsidRPr="00A65908">
        <w:rPr>
          <w:sz w:val="27"/>
          <w:szCs w:val="27"/>
        </w:rPr>
        <w:t>Администрация Котельниковского муниципального района Волгоградской области постановляет:</w:t>
      </w:r>
    </w:p>
    <w:p w:rsidR="00D91896" w:rsidRPr="00A65908" w:rsidRDefault="00D91896" w:rsidP="00D91896">
      <w:pPr>
        <w:ind w:firstLine="567"/>
        <w:jc w:val="both"/>
        <w:rPr>
          <w:sz w:val="27"/>
          <w:szCs w:val="27"/>
        </w:rPr>
      </w:pPr>
      <w:r w:rsidRPr="00A65908">
        <w:rPr>
          <w:bCs/>
          <w:sz w:val="27"/>
          <w:szCs w:val="27"/>
        </w:rPr>
        <w:t>1. Внести в</w:t>
      </w:r>
      <w:r w:rsidRPr="00A65908">
        <w:rPr>
          <w:sz w:val="27"/>
          <w:szCs w:val="27"/>
        </w:rPr>
        <w:t xml:space="preserve"> пункт 3.7.2. </w:t>
      </w:r>
      <w:r w:rsidRPr="00A65908">
        <w:rPr>
          <w:bCs/>
          <w:sz w:val="27"/>
          <w:szCs w:val="27"/>
        </w:rPr>
        <w:t>административного регламента предоставления администрацией Котельниковского муниципального района Волгоградской области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Pr="00A65908">
        <w:rPr>
          <w:sz w:val="27"/>
          <w:szCs w:val="27"/>
        </w:rPr>
        <w:t>, утвержденного постановлением администрации Котельниковского муниципального района Волгоградской области от 14.12.2020 г. № 800, изменения, исключив в нем второе предложение.</w:t>
      </w:r>
    </w:p>
    <w:p w:rsidR="00D91896" w:rsidRPr="00A65908" w:rsidRDefault="00D91896" w:rsidP="00D91896">
      <w:pPr>
        <w:ind w:firstLine="567"/>
        <w:jc w:val="both"/>
        <w:rPr>
          <w:sz w:val="27"/>
          <w:szCs w:val="27"/>
        </w:rPr>
      </w:pPr>
      <w:r w:rsidRPr="00A65908">
        <w:rPr>
          <w:sz w:val="27"/>
          <w:szCs w:val="27"/>
        </w:rPr>
        <w:t>2. Настоящее постановление вступает в силу после его официального опубликования и подлежит размещению на официальном сайте администрации Котельниковского муниципального района Волгоградской области в информационно-телекоммуникационной сети «Интернет».</w:t>
      </w:r>
    </w:p>
    <w:p w:rsidR="00D91896" w:rsidRDefault="00D91896" w:rsidP="00D91896">
      <w:pPr>
        <w:jc w:val="both"/>
        <w:rPr>
          <w:sz w:val="27"/>
          <w:szCs w:val="27"/>
        </w:rPr>
      </w:pPr>
    </w:p>
    <w:p w:rsidR="00D91896" w:rsidRPr="00A65908" w:rsidRDefault="00D91896" w:rsidP="00D91896">
      <w:pPr>
        <w:jc w:val="both"/>
        <w:rPr>
          <w:sz w:val="27"/>
          <w:szCs w:val="27"/>
        </w:rPr>
      </w:pPr>
    </w:p>
    <w:p w:rsidR="00D91896" w:rsidRPr="00A65908" w:rsidRDefault="00D91896" w:rsidP="00D91896">
      <w:pPr>
        <w:jc w:val="both"/>
        <w:rPr>
          <w:sz w:val="27"/>
          <w:szCs w:val="27"/>
        </w:rPr>
      </w:pPr>
      <w:r w:rsidRPr="00A65908">
        <w:rPr>
          <w:sz w:val="27"/>
          <w:szCs w:val="27"/>
        </w:rPr>
        <w:t>Глава Котельниковского</w:t>
      </w:r>
    </w:p>
    <w:p w:rsidR="00D91896" w:rsidRDefault="00D91896" w:rsidP="00D91896">
      <w:pPr>
        <w:tabs>
          <w:tab w:val="left" w:pos="7040"/>
        </w:tabs>
        <w:suppressAutoHyphens/>
        <w:ind w:right="-2"/>
        <w:jc w:val="both"/>
        <w:rPr>
          <w:szCs w:val="28"/>
        </w:rPr>
      </w:pPr>
      <w:r>
        <w:rPr>
          <w:sz w:val="27"/>
          <w:szCs w:val="27"/>
        </w:rPr>
        <w:t>муниципального района</w:t>
      </w:r>
      <w:proofErr w:type="gramStart"/>
      <w:r>
        <w:rPr>
          <w:sz w:val="27"/>
          <w:szCs w:val="27"/>
        </w:rPr>
        <w:tab/>
        <w:t xml:space="preserve">  </w:t>
      </w:r>
      <w:r w:rsidRPr="00A65908">
        <w:rPr>
          <w:sz w:val="27"/>
          <w:szCs w:val="27"/>
        </w:rPr>
        <w:t>С.А.</w:t>
      </w:r>
      <w:proofErr w:type="gramEnd"/>
      <w:r w:rsidRPr="00A65908">
        <w:rPr>
          <w:sz w:val="27"/>
          <w:szCs w:val="27"/>
        </w:rPr>
        <w:t xml:space="preserve"> Понкратов</w:t>
      </w:r>
    </w:p>
    <w:p w:rsidR="00D91896" w:rsidRPr="001105E7" w:rsidRDefault="00D91896" w:rsidP="00D91896">
      <w:pPr>
        <w:jc w:val="center"/>
        <w:rPr>
          <w:b/>
          <w:szCs w:val="28"/>
        </w:rPr>
      </w:pPr>
      <w:bookmarkStart w:id="0" w:name="_GoBack"/>
      <w:bookmarkEnd w:id="0"/>
    </w:p>
    <w:p w:rsidR="002417F9" w:rsidRDefault="002417F9"/>
    <w:sectPr w:rsidR="002417F9" w:rsidSect="00D91896">
      <w:pgSz w:w="11906" w:h="16838"/>
      <w:pgMar w:top="1134" w:right="1276" w:bottom="0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96"/>
    <w:rsid w:val="001932BC"/>
    <w:rsid w:val="002417F9"/>
    <w:rsid w:val="00AF29D7"/>
    <w:rsid w:val="00D91896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7C92-C2FC-4147-B7CA-924DE8F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96"/>
    <w:pPr>
      <w:spacing w:line="240" w:lineRule="auto"/>
    </w:pPr>
    <w:rPr>
      <w:rFonts w:eastAsia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2024-04-24T03:47:00Z</dcterms:created>
  <dcterms:modified xsi:type="dcterms:W3CDTF">2024-04-24T03:47:00Z</dcterms:modified>
</cp:coreProperties>
</file>