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7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1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1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1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1"/>
        <w:jc w:val="left"/>
        <w:rPr>
          <w:b/>
          <w:b/>
          <w:bCs/>
        </w:rPr>
      </w:pPr>
      <w:r>
        <w:rPr>
          <w:b/>
          <w:bCs/>
        </w:rPr>
        <w:t>28 августа 2020 года</w:t>
      </w:r>
    </w:p>
    <w:p>
      <w:pPr>
        <w:pStyle w:val="Style21"/>
        <w:ind w:left="1622" w:firstLine="709"/>
        <w:jc w:val="center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rStyle w:val="Style12"/>
            <w:sz w:val="20"/>
            <w:szCs w:val="20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pfrf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</w:p>
    <w:p>
      <w:pPr>
        <w:pStyle w:val="1"/>
        <w:jc w:val="center"/>
        <w:rPr>
          <w:sz w:val="28"/>
        </w:rPr>
      </w:pPr>
      <w:r>
        <w:rPr>
          <w:sz w:val="28"/>
        </w:rPr>
        <w:t>Чуть больше месяца осталось федеральным льготникам на выбор способа получения набора социальных услуг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до 1 октября обратиться с соответствующим заявлением в многофункциональный центр «Мои документы» (МФЦ), клиентскую службу ПФР (только по предварительной записи!) или подать электронное заявление через </w:t>
      </w:r>
      <w:hyperlink r:id="rId4">
        <w:r>
          <w:rPr>
            <w:rStyle w:val="Style12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на сайте ПФР и на </w:t>
      </w:r>
      <w:hyperlink r:id="rId5">
        <w:r>
          <w:rPr>
            <w:rStyle w:val="Style12"/>
            <w:sz w:val="28"/>
            <w:szCs w:val="28"/>
          </w:rPr>
          <w:t>портале Госуслуг</w:t>
        </w:r>
      </w:hyperlink>
      <w:r>
        <w:rPr>
          <w:sz w:val="28"/>
          <w:szCs w:val="28"/>
        </w:rPr>
        <w:t xml:space="preserve"> (при наличии учетной записи на ЕСИА).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Для федеральных льготников наиболее удобно обращаться в ПФР именно через Личный кабинет на сайте ПФР, не посещая клиентские службы Пенсионного фонда и офисы МФЦ. 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заявления о выборе способа получения набора социальных услуг (НСУ), принятые до 1 октября, начнут действовать с 1 января 2021 года. </w:t>
      </w:r>
      <w:r>
        <w:rPr>
          <w:rStyle w:val="Texthighlight"/>
          <w:sz w:val="28"/>
          <w:szCs w:val="28"/>
        </w:rPr>
        <w:t>Тем же федеральным льготникам, кто порядок получения НСУ  не меняет, никаких заявлений подавать не нужно.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федеральными льготниками являются ветераны боевых действий, участники и инвалиды Великой Отечественной войны, члены семей умерших ветеранов боевых действий и участников войны, «чернобыльцы», инвалиды, в том числе дети-инвалиды и другие категории граждан. Таких граждан в Волгоградской области более 219 тысяч человек. Все они имеют право на получение набора социальных услуг.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НСУ включает в себя лечебные препараты, медицинские изделия, путевку на санаторно-курортное лечение, а также бесплатный проезд к месту лечения. В 2020 году стоимость набора социальных услуг составляет 1155,06 рубля в месяц. Из них 889,66 рубля направляются на лекарственное обеспечение, 137,63 рубля - на санаторно-курортное лечение, 127,77 рубля -  на проезд в пригородном железнодорожном транспорте, а также междугородном транспорте к месту лечения и обратно.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Имеющие право на НСУ могут полностью или частично отказаться от социальных услуг в пользу денежного эквивалента. В Волгоградской области 178 тысяч получателей полностью или частично отказались от НСУ в пользу денег.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highlight" w:customStyle="1">
    <w:name w:val="text-highlight"/>
    <w:basedOn w:val="DefaultParagraphFont"/>
    <w:qFormat/>
    <w:rsid w:val="00ff5d30"/>
    <w:rPr/>
  </w:style>
  <w:style w:type="character" w:styleId="Strong">
    <w:name w:val="Strong"/>
    <w:basedOn w:val="DefaultParagraphFont"/>
    <w:uiPriority w:val="22"/>
    <w:qFormat/>
    <w:rsid w:val="00ff5d30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hyperlink" Target="https://es.pfrf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LibreOffice/5.2.0.3$Windows_x86 LibreOffice_project/7dbd85f5a18cfeaf6801c594fc43a5edadc2df0c</Application>
  <Pages>2</Pages>
  <Words>386</Words>
  <CharactersWithSpaces>2201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description/>
  <dc:language>ru-RU</dc:language>
  <cp:lastModifiedBy>044MatyushechkinaMS</cp:lastModifiedBy>
  <cp:lastPrinted>2020-08-20T06:41:00Z</cp:lastPrinted>
  <dcterms:modified xsi:type="dcterms:W3CDTF">2020-08-27T12:32:00Z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