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>2.5. Правовые основания для предоставления муниципальной услуги.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Конституция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Земельный </w:t>
      </w:r>
      <w:hyperlink r:id="rId5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6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7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18.06.2001 N 78-ФЗ "О землеустройстве";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8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N 152-ФЗ "О персональных данных";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9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10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24.07.2007 N 221-ФЗ "О кадастровой деятельности";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11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12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13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06.04.2011 N 63-ФЗ "Об электронной подписи";</w:t>
      </w:r>
    </w:p>
    <w:p w:rsidR="004F3732" w:rsidRPr="004F3732" w:rsidRDefault="004F3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14">
        <w:r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13.07.2015 N 218-ФЗ "О государственной регистрации недвижимости";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</w:t>
      </w:r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A543B0" w:rsidRPr="00A543B0" w:rsidRDefault="00A543B0" w:rsidP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3B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7 июня 2022 г. N 1040 «О федеральной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43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географической информационной системе «Единая цифровая платформа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A543B0">
        <w:rPr>
          <w:rFonts w:ascii="Times New Roman" w:hAnsi="Times New Roman" w:cs="Times New Roman"/>
          <w:color w:val="000000" w:themeColor="text1"/>
          <w:sz w:val="24"/>
          <w:szCs w:val="24"/>
        </w:rPr>
        <w:t>«Национальная система пространственных данных»;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Приказ N 7);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>Котельниковского</w:t>
      </w:r>
      <w:proofErr w:type="spellEnd"/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области;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>Котельниковского</w:t>
      </w:r>
      <w:proofErr w:type="spellEnd"/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 от 05.02.2016 N 78 "О порядке разработки и утверждения административных регламентов предоставления муниципальных услуг";</w:t>
      </w:r>
    </w:p>
    <w:p w:rsidR="004F3732" w:rsidRPr="004F3732" w:rsidRDefault="00A54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>
        <w:r w:rsidR="004F3732" w:rsidRPr="004F373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4F3732" w:rsidRPr="004F3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09.04.2022 N 629 "Об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платы".</w:t>
      </w:r>
    </w:p>
    <w:sectPr w:rsidR="004F3732" w:rsidRPr="004F3732" w:rsidSect="007B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32"/>
    <w:rsid w:val="002B61AE"/>
    <w:rsid w:val="004F3732"/>
    <w:rsid w:val="005B3FC8"/>
    <w:rsid w:val="00A543B0"/>
    <w:rsid w:val="00E0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4BBE"/>
  <w15:chartTrackingRefBased/>
  <w15:docId w15:val="{5E686B93-F030-4CA5-BE29-086C1B50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37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3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F37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3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F37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37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37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13" Type="http://schemas.openxmlformats.org/officeDocument/2006/relationships/hyperlink" Target="https://login.consultant.ru/link/?req=doc&amp;base=LAW&amp;n=494998" TargetMode="External"/><Relationship Id="rId18" Type="http://schemas.openxmlformats.org/officeDocument/2006/relationships/hyperlink" Target="https://login.consultant.ru/link/?req=doc&amp;base=LAW&amp;n=4450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295937" TargetMode="External"/><Relationship Id="rId7" Type="http://schemas.openxmlformats.org/officeDocument/2006/relationships/hyperlink" Target="https://login.consultant.ru/link/?req=doc&amp;base=LAW&amp;n=482826" TargetMode="External"/><Relationship Id="rId12" Type="http://schemas.openxmlformats.org/officeDocument/2006/relationships/hyperlink" Target="https://login.consultant.ru/link/?req=doc&amp;base=LAW&amp;n=494996" TargetMode="External"/><Relationship Id="rId17" Type="http://schemas.openxmlformats.org/officeDocument/2006/relationships/hyperlink" Target="https://login.consultant.ru/link/?req=doc&amp;base=LAW&amp;n=47307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91636" TargetMode="External"/><Relationship Id="rId20" Type="http://schemas.openxmlformats.org/officeDocument/2006/relationships/hyperlink" Target="https://login.consultant.ru/link/?req=doc&amp;base=LAW&amp;n=17578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6" TargetMode="External"/><Relationship Id="rId11" Type="http://schemas.openxmlformats.org/officeDocument/2006/relationships/hyperlink" Target="https://login.consultant.ru/link/?req=doc&amp;base=LAW&amp;n=42200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324" TargetMode="External"/><Relationship Id="rId15" Type="http://schemas.openxmlformats.org/officeDocument/2006/relationships/hyperlink" Target="https://login.consultant.ru/link/?req=doc&amp;base=LAW&amp;n=442096" TargetMode="External"/><Relationship Id="rId23" Type="http://schemas.openxmlformats.org/officeDocument/2006/relationships/hyperlink" Target="https://login.consultant.ru/link/?req=doc&amp;base=LAW&amp;n=489745" TargetMode="External"/><Relationship Id="rId10" Type="http://schemas.openxmlformats.org/officeDocument/2006/relationships/hyperlink" Target="https://login.consultant.ru/link/?req=doc&amp;base=LAW&amp;n=494630" TargetMode="External"/><Relationship Id="rId19" Type="http://schemas.openxmlformats.org/officeDocument/2006/relationships/hyperlink" Target="https://login.consultant.ru/link/?req=doc&amp;base=LAW&amp;n=493957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hyperlink" Target="https://login.consultant.ru/link/?req=doc&amp;base=LAW&amp;n=495211" TargetMode="External"/><Relationship Id="rId22" Type="http://schemas.openxmlformats.org/officeDocument/2006/relationships/hyperlink" Target="https://login.consultant.ru/link/?req=doc&amp;base=RLAW180&amp;n=298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2025-07-04T12:12:00Z</dcterms:created>
  <dcterms:modified xsi:type="dcterms:W3CDTF">2025-07-04T12:13:00Z</dcterms:modified>
</cp:coreProperties>
</file>