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570" w:type="dxa"/>
        <w:tblBorders>
          <w:bottom w:val="single" w:sz="12" w:space="0" w:color="000000"/>
          <w:insideH w:val="single" w:sz="12" w:space="0" w:color="000000"/>
          <w:insideV w:val="single" w:sz="12" w:space="0" w:color="000000"/>
        </w:tblBorders>
        <w:tblLook w:val="04A0"/>
      </w:tblPr>
      <w:tblGrid>
        <w:gridCol w:w="8469"/>
      </w:tblGrid>
      <w:tr w:rsidR="00072A07" w:rsidTr="0036020C">
        <w:tc>
          <w:tcPr>
            <w:tcW w:w="8469" w:type="dxa"/>
            <w:shd w:val="clear" w:color="auto" w:fill="auto"/>
          </w:tcPr>
          <w:p w:rsidR="00072A07" w:rsidRPr="00C07DB0" w:rsidRDefault="00072A07" w:rsidP="0036020C">
            <w:pPr>
              <w:jc w:val="center"/>
              <w:rPr>
                <w:rFonts w:cs="Aharoni"/>
                <w:b/>
                <w:sz w:val="28"/>
                <w:szCs w:val="28"/>
              </w:rPr>
            </w:pPr>
            <w:bookmarkStart w:id="0" w:name="_Toc312530870"/>
            <w:bookmarkStart w:id="1" w:name="_Toc273554828"/>
            <w:bookmarkStart w:id="2" w:name="_Toc273558607"/>
            <w:r w:rsidRPr="00C07DB0">
              <w:rPr>
                <w:rFonts w:cs="Aharoni"/>
                <w:b/>
                <w:sz w:val="28"/>
                <w:szCs w:val="28"/>
              </w:rPr>
              <w:t>ИНДИВИДУАЛЬНЫЙ ПРЕДПРИНИМАТЕЛЬ</w:t>
            </w:r>
            <w:r w:rsidRPr="00C07DB0">
              <w:rPr>
                <w:rFonts w:cs="Aharoni"/>
                <w:b/>
                <w:sz w:val="28"/>
                <w:szCs w:val="28"/>
              </w:rPr>
              <w:br/>
              <w:t>КОЛОДЕЗНАЯ МАРИНА АНАТОЛЬЕВНА</w:t>
            </w:r>
          </w:p>
        </w:tc>
      </w:tr>
    </w:tbl>
    <w:p w:rsidR="00072A07" w:rsidRPr="001C0185" w:rsidRDefault="00072A07" w:rsidP="00072A07">
      <w:pPr>
        <w:jc w:val="center"/>
      </w:pPr>
    </w:p>
    <w:p w:rsidR="00320AE0" w:rsidRPr="001C0185" w:rsidRDefault="00320AE0" w:rsidP="00320AE0">
      <w:pPr>
        <w:jc w:val="center"/>
      </w:pPr>
    </w:p>
    <w:p w:rsidR="00320AE0" w:rsidRPr="001C0185" w:rsidRDefault="00320AE0" w:rsidP="00320AE0">
      <w:pPr>
        <w:jc w:val="center"/>
      </w:pPr>
    </w:p>
    <w:p w:rsidR="00320AE0" w:rsidRPr="001C0185" w:rsidRDefault="00320AE0" w:rsidP="00320AE0">
      <w:pPr>
        <w:jc w:val="center"/>
      </w:pPr>
    </w:p>
    <w:p w:rsidR="00320AE0" w:rsidRPr="001C0185" w:rsidRDefault="00320AE0" w:rsidP="00320AE0">
      <w:pPr>
        <w:jc w:val="center"/>
      </w:pPr>
    </w:p>
    <w:p w:rsidR="00320AE0" w:rsidRPr="001C0185" w:rsidRDefault="00320AE0" w:rsidP="00320AE0">
      <w:pPr>
        <w:jc w:val="center"/>
      </w:pPr>
    </w:p>
    <w:p w:rsidR="00320AE0" w:rsidRPr="001C0185" w:rsidRDefault="00320AE0" w:rsidP="00320AE0">
      <w:pPr>
        <w:jc w:val="center"/>
      </w:pPr>
    </w:p>
    <w:tbl>
      <w:tblPr>
        <w:tblW w:w="9497" w:type="dxa"/>
        <w:jc w:val="center"/>
        <w:tblLook w:val="04A0"/>
      </w:tblPr>
      <w:tblGrid>
        <w:gridCol w:w="4820"/>
        <w:gridCol w:w="4677"/>
      </w:tblGrid>
      <w:tr w:rsidR="00ED7048" w:rsidRPr="001C0185" w:rsidTr="00EC311D">
        <w:trPr>
          <w:jc w:val="center"/>
        </w:trPr>
        <w:tc>
          <w:tcPr>
            <w:tcW w:w="4820" w:type="dxa"/>
          </w:tcPr>
          <w:p w:rsidR="00ED7048" w:rsidRPr="007944F9" w:rsidRDefault="00ED7048" w:rsidP="00EC311D">
            <w:pPr>
              <w:suppressAutoHyphens/>
              <w:ind w:left="2"/>
              <w:jc w:val="left"/>
              <w:rPr>
                <w:sz w:val="20"/>
                <w:szCs w:val="20"/>
                <w:highlight w:val="yellow"/>
              </w:rPr>
            </w:pPr>
            <w:r>
              <w:rPr>
                <w:sz w:val="20"/>
                <w:szCs w:val="20"/>
              </w:rPr>
              <w:t xml:space="preserve">Заказчик: </w:t>
            </w:r>
            <w:r w:rsidRPr="00072A07">
              <w:rPr>
                <w:sz w:val="20"/>
                <w:szCs w:val="20"/>
              </w:rPr>
              <w:t xml:space="preserve">Администрация </w:t>
            </w:r>
            <w:r w:rsidR="001F6FB2" w:rsidRPr="001F6FB2">
              <w:rPr>
                <w:sz w:val="20"/>
                <w:szCs w:val="20"/>
              </w:rPr>
              <w:t>Котельниковского муниципального района Волгоградской области</w:t>
            </w:r>
          </w:p>
        </w:tc>
        <w:tc>
          <w:tcPr>
            <w:tcW w:w="4677" w:type="dxa"/>
          </w:tcPr>
          <w:p w:rsidR="00ED7048" w:rsidRPr="007944F9" w:rsidRDefault="00504919" w:rsidP="001F6FB2">
            <w:pPr>
              <w:suppressAutoHyphens/>
              <w:ind w:left="1240" w:right="-80"/>
              <w:rPr>
                <w:sz w:val="20"/>
                <w:szCs w:val="20"/>
                <w:highlight w:val="yellow"/>
              </w:rPr>
            </w:pPr>
            <w:r>
              <w:rPr>
                <w:sz w:val="20"/>
                <w:szCs w:val="20"/>
              </w:rPr>
              <w:t>М</w:t>
            </w:r>
            <w:r w:rsidR="00736D51">
              <w:rPr>
                <w:sz w:val="20"/>
                <w:szCs w:val="20"/>
              </w:rPr>
              <w:t xml:space="preserve">униципальный контракт </w:t>
            </w:r>
            <w:r w:rsidR="001F6FB2" w:rsidRPr="001F6FB2">
              <w:rPr>
                <w:sz w:val="20"/>
                <w:szCs w:val="20"/>
              </w:rPr>
              <w:t>№45-А</w:t>
            </w:r>
            <w:r w:rsidR="00736D51">
              <w:rPr>
                <w:sz w:val="20"/>
                <w:szCs w:val="20"/>
              </w:rPr>
              <w:br/>
            </w:r>
            <w:r>
              <w:rPr>
                <w:sz w:val="20"/>
                <w:szCs w:val="20"/>
              </w:rPr>
              <w:t xml:space="preserve">от </w:t>
            </w:r>
            <w:r w:rsidR="001F6FB2">
              <w:rPr>
                <w:sz w:val="20"/>
                <w:szCs w:val="20"/>
              </w:rPr>
              <w:t>23</w:t>
            </w:r>
            <w:r>
              <w:rPr>
                <w:sz w:val="20"/>
                <w:szCs w:val="20"/>
              </w:rPr>
              <w:t xml:space="preserve"> июля 2019 года</w:t>
            </w:r>
          </w:p>
        </w:tc>
      </w:tr>
    </w:tbl>
    <w:p w:rsidR="00320AE0" w:rsidRPr="001C0185" w:rsidRDefault="00320AE0" w:rsidP="00320AE0">
      <w:pPr>
        <w:jc w:val="center"/>
      </w:pPr>
    </w:p>
    <w:p w:rsidR="00320AE0" w:rsidRPr="001C0185" w:rsidRDefault="00320AE0" w:rsidP="00320AE0">
      <w:pPr>
        <w:jc w:val="center"/>
      </w:pPr>
    </w:p>
    <w:p w:rsidR="00320AE0" w:rsidRPr="001C0185" w:rsidRDefault="00320AE0" w:rsidP="00D46BB3"/>
    <w:p w:rsidR="00320AE0" w:rsidRDefault="00320AE0" w:rsidP="00320AE0">
      <w:pPr>
        <w:jc w:val="center"/>
      </w:pPr>
    </w:p>
    <w:p w:rsidR="00430670" w:rsidRPr="001C0185" w:rsidRDefault="00430670" w:rsidP="00320AE0">
      <w:pPr>
        <w:jc w:val="center"/>
      </w:pPr>
    </w:p>
    <w:p w:rsidR="00320AE0" w:rsidRPr="001C0185" w:rsidRDefault="00320AE0" w:rsidP="00320AE0">
      <w:pPr>
        <w:jc w:val="center"/>
      </w:pPr>
    </w:p>
    <w:p w:rsidR="00320AE0" w:rsidRPr="001C0185" w:rsidRDefault="00320AE0" w:rsidP="00320AE0">
      <w:pPr>
        <w:jc w:val="center"/>
        <w:rPr>
          <w:b/>
          <w:sz w:val="36"/>
          <w:szCs w:val="36"/>
        </w:rPr>
      </w:pPr>
    </w:p>
    <w:p w:rsidR="00320AE0" w:rsidRPr="00072A07" w:rsidRDefault="00EB1986" w:rsidP="003C409E">
      <w:pPr>
        <w:jc w:val="center"/>
        <w:rPr>
          <w:b/>
          <w:sz w:val="36"/>
          <w:szCs w:val="36"/>
        </w:rPr>
      </w:pPr>
      <w:r w:rsidRPr="00EB1986">
        <w:rPr>
          <w:b/>
          <w:sz w:val="36"/>
          <w:szCs w:val="36"/>
        </w:rPr>
        <w:t>ВНЕСЕНИ</w:t>
      </w:r>
      <w:r>
        <w:rPr>
          <w:b/>
          <w:sz w:val="36"/>
          <w:szCs w:val="36"/>
        </w:rPr>
        <w:t>Е</w:t>
      </w:r>
      <w:r w:rsidRPr="00EB1986">
        <w:rPr>
          <w:b/>
          <w:sz w:val="36"/>
          <w:szCs w:val="36"/>
        </w:rPr>
        <w:t xml:space="preserve"> ИЗМЕНЕНИЙ В ГЕНЕРАЛЬНЫЙ ПЛАН ЗАХАРОВСКОГО СЕЛЬСКОГО ПОСЕЛЕНИЯ КОТЕЛЬНИКОВСКОГО МУНИЦИПАЛЬНОГО РАЙОНА ВОЛГОГРАДСКОЙ ОБЛАСТИ</w:t>
      </w:r>
    </w:p>
    <w:p w:rsidR="00320AE0" w:rsidRDefault="00320AE0" w:rsidP="003C409E">
      <w:pPr>
        <w:jc w:val="center"/>
        <w:rPr>
          <w:b/>
          <w:sz w:val="28"/>
          <w:szCs w:val="28"/>
        </w:rPr>
      </w:pPr>
    </w:p>
    <w:p w:rsidR="00EB1986" w:rsidRDefault="00EB1986" w:rsidP="003C409E">
      <w:pPr>
        <w:jc w:val="center"/>
        <w:rPr>
          <w:b/>
          <w:sz w:val="28"/>
          <w:szCs w:val="28"/>
        </w:rPr>
      </w:pPr>
    </w:p>
    <w:p w:rsidR="00EB1986" w:rsidRPr="001C0185" w:rsidRDefault="00EB1986" w:rsidP="003C409E">
      <w:pPr>
        <w:jc w:val="center"/>
        <w:rPr>
          <w:b/>
          <w:sz w:val="28"/>
          <w:szCs w:val="28"/>
        </w:rPr>
      </w:pPr>
    </w:p>
    <w:p w:rsidR="00320AE0" w:rsidRPr="001C0185" w:rsidRDefault="00320AE0" w:rsidP="003C409E">
      <w:pPr>
        <w:jc w:val="center"/>
        <w:rPr>
          <w:b/>
          <w:sz w:val="28"/>
          <w:szCs w:val="28"/>
        </w:rPr>
      </w:pPr>
    </w:p>
    <w:p w:rsidR="00320AE0" w:rsidRPr="001C0185" w:rsidRDefault="00320AE0" w:rsidP="003C409E">
      <w:pPr>
        <w:jc w:val="center"/>
        <w:rPr>
          <w:sz w:val="28"/>
          <w:szCs w:val="28"/>
        </w:rPr>
      </w:pPr>
      <w:r w:rsidRPr="001C0185">
        <w:rPr>
          <w:sz w:val="28"/>
          <w:szCs w:val="28"/>
        </w:rPr>
        <w:t>ТОМ 2</w:t>
      </w:r>
    </w:p>
    <w:p w:rsidR="00320AE0" w:rsidRPr="001C0185" w:rsidRDefault="00FA1E55" w:rsidP="00320AE0">
      <w:pPr>
        <w:jc w:val="center"/>
      </w:pPr>
      <w:r w:rsidRPr="001C0185">
        <w:rPr>
          <w:sz w:val="28"/>
          <w:szCs w:val="28"/>
        </w:rPr>
        <w:t>МАТЕРИАЛЫ ПО ОБОСНОВАНИЮ</w:t>
      </w:r>
    </w:p>
    <w:p w:rsidR="00320AE0" w:rsidRPr="001C0185" w:rsidRDefault="00320AE0" w:rsidP="00320AE0">
      <w:pPr>
        <w:jc w:val="center"/>
        <w:rPr>
          <w:b/>
        </w:rPr>
      </w:pPr>
    </w:p>
    <w:p w:rsidR="00320AE0" w:rsidRDefault="00320AE0" w:rsidP="00320AE0">
      <w:pPr>
        <w:jc w:val="center"/>
      </w:pPr>
    </w:p>
    <w:p w:rsidR="00EB1986" w:rsidRDefault="00EB1986" w:rsidP="00320AE0">
      <w:pPr>
        <w:jc w:val="center"/>
      </w:pPr>
    </w:p>
    <w:p w:rsidR="00EB1986" w:rsidRPr="001C0185" w:rsidRDefault="00EB1986" w:rsidP="00320AE0">
      <w:pPr>
        <w:jc w:val="center"/>
      </w:pPr>
    </w:p>
    <w:p w:rsidR="00320AE0" w:rsidRPr="001C0185" w:rsidRDefault="00320AE0" w:rsidP="00320AE0">
      <w:pPr>
        <w:jc w:val="center"/>
      </w:pPr>
    </w:p>
    <w:p w:rsidR="00320AE0" w:rsidRPr="001C0185" w:rsidRDefault="00320AE0" w:rsidP="00320AE0">
      <w:pPr>
        <w:jc w:val="center"/>
      </w:pPr>
    </w:p>
    <w:p w:rsidR="00320AE0" w:rsidRDefault="00320AE0" w:rsidP="00320AE0">
      <w:pPr>
        <w:jc w:val="center"/>
      </w:pPr>
    </w:p>
    <w:p w:rsidR="00430670" w:rsidRDefault="00430670" w:rsidP="00320AE0">
      <w:pPr>
        <w:jc w:val="center"/>
      </w:pPr>
    </w:p>
    <w:p w:rsidR="00430670" w:rsidRPr="001C0185" w:rsidRDefault="00430670" w:rsidP="00320AE0">
      <w:pPr>
        <w:jc w:val="center"/>
      </w:pPr>
    </w:p>
    <w:p w:rsidR="00320AE0" w:rsidRPr="001C0185" w:rsidRDefault="00320AE0" w:rsidP="00320AE0">
      <w:pPr>
        <w:jc w:val="center"/>
      </w:pPr>
    </w:p>
    <w:p w:rsidR="00320AE0" w:rsidRPr="001C0185" w:rsidRDefault="00320AE0" w:rsidP="00320AE0">
      <w:pPr>
        <w:jc w:val="center"/>
      </w:pPr>
    </w:p>
    <w:p w:rsidR="00320AE0" w:rsidRPr="001C0185" w:rsidRDefault="00320AE0" w:rsidP="00320AE0">
      <w:pPr>
        <w:jc w:val="center"/>
      </w:pPr>
    </w:p>
    <w:p w:rsidR="00320AE0" w:rsidRPr="001C0185" w:rsidRDefault="00320AE0" w:rsidP="00320AE0">
      <w:pPr>
        <w:jc w:val="center"/>
      </w:pPr>
    </w:p>
    <w:p w:rsidR="00320AE0" w:rsidRDefault="00320AE0" w:rsidP="00320AE0">
      <w:pPr>
        <w:jc w:val="center"/>
      </w:pPr>
    </w:p>
    <w:p w:rsidR="00072A07" w:rsidRPr="001C0185" w:rsidRDefault="00072A07" w:rsidP="00320AE0">
      <w:pPr>
        <w:jc w:val="center"/>
      </w:pPr>
    </w:p>
    <w:p w:rsidR="00320AE0" w:rsidRPr="001C0185" w:rsidRDefault="00320AE0" w:rsidP="00320AE0">
      <w:pPr>
        <w:jc w:val="center"/>
      </w:pPr>
    </w:p>
    <w:p w:rsidR="00320AE0" w:rsidRDefault="00320AE0" w:rsidP="00320AE0">
      <w:pPr>
        <w:jc w:val="center"/>
      </w:pPr>
    </w:p>
    <w:p w:rsidR="00822223" w:rsidRPr="001C0185" w:rsidRDefault="00822223" w:rsidP="00320AE0">
      <w:pPr>
        <w:jc w:val="center"/>
      </w:pPr>
    </w:p>
    <w:p w:rsidR="00320AE0" w:rsidRPr="001C0185" w:rsidRDefault="00320AE0" w:rsidP="00320AE0">
      <w:pPr>
        <w:jc w:val="center"/>
      </w:pPr>
    </w:p>
    <w:p w:rsidR="00320AE0" w:rsidRPr="009503B2" w:rsidRDefault="00072A07" w:rsidP="00320AE0">
      <w:pPr>
        <w:jc w:val="center"/>
        <w:rPr>
          <w:b/>
          <w:sz w:val="28"/>
          <w:szCs w:val="28"/>
        </w:rPr>
      </w:pPr>
      <w:r>
        <w:rPr>
          <w:b/>
          <w:sz w:val="28"/>
          <w:szCs w:val="28"/>
        </w:rPr>
        <w:t>2019</w:t>
      </w:r>
      <w:r w:rsidR="00320AE0" w:rsidRPr="001C0185">
        <w:rPr>
          <w:b/>
          <w:sz w:val="28"/>
          <w:szCs w:val="28"/>
        </w:rPr>
        <w:t xml:space="preserve"> г.</w:t>
      </w:r>
      <w:r w:rsidR="00320AE0" w:rsidRPr="009503B2">
        <w:rPr>
          <w:b/>
          <w:sz w:val="28"/>
          <w:szCs w:val="28"/>
        </w:rPr>
        <w:br w:type="page"/>
      </w:r>
    </w:p>
    <w:tbl>
      <w:tblPr>
        <w:tblW w:w="0" w:type="auto"/>
        <w:tblInd w:w="570" w:type="dxa"/>
        <w:tblBorders>
          <w:bottom w:val="single" w:sz="12" w:space="0" w:color="000000"/>
          <w:insideH w:val="single" w:sz="12" w:space="0" w:color="000000"/>
          <w:insideV w:val="single" w:sz="12" w:space="0" w:color="000000"/>
        </w:tblBorders>
        <w:tblLook w:val="04A0"/>
      </w:tblPr>
      <w:tblGrid>
        <w:gridCol w:w="8469"/>
      </w:tblGrid>
      <w:tr w:rsidR="0036020C" w:rsidTr="0036020C">
        <w:tc>
          <w:tcPr>
            <w:tcW w:w="8469" w:type="dxa"/>
            <w:shd w:val="clear" w:color="auto" w:fill="auto"/>
          </w:tcPr>
          <w:p w:rsidR="0036020C" w:rsidRPr="00C07DB0" w:rsidRDefault="0036020C" w:rsidP="0036020C">
            <w:pPr>
              <w:jc w:val="center"/>
              <w:rPr>
                <w:rFonts w:cs="Aharoni"/>
                <w:b/>
                <w:sz w:val="28"/>
                <w:szCs w:val="28"/>
              </w:rPr>
            </w:pPr>
            <w:r w:rsidRPr="00C07DB0">
              <w:rPr>
                <w:rFonts w:cs="Aharoni"/>
                <w:b/>
                <w:sz w:val="28"/>
                <w:szCs w:val="28"/>
              </w:rPr>
              <w:lastRenderedPageBreak/>
              <w:t>ИНДИВИДУАЛЬНЫЙ ПРЕДПРИНИМАТЕЛЬ</w:t>
            </w:r>
            <w:r w:rsidRPr="00C07DB0">
              <w:rPr>
                <w:rFonts w:cs="Aharoni"/>
                <w:b/>
                <w:sz w:val="28"/>
                <w:szCs w:val="28"/>
              </w:rPr>
              <w:br/>
              <w:t>КОЛОДЕЗНАЯ МАРИНА АНАТОЛЬЕВНА</w:t>
            </w:r>
          </w:p>
        </w:tc>
      </w:tr>
    </w:tbl>
    <w:p w:rsidR="0036020C" w:rsidRPr="001C0185" w:rsidRDefault="0036020C" w:rsidP="0036020C">
      <w:pPr>
        <w:jc w:val="center"/>
      </w:pPr>
    </w:p>
    <w:p w:rsidR="0036020C" w:rsidRPr="001C0185" w:rsidRDefault="0036020C" w:rsidP="0036020C">
      <w:pPr>
        <w:jc w:val="center"/>
      </w:pPr>
    </w:p>
    <w:p w:rsidR="0036020C" w:rsidRPr="001C0185" w:rsidRDefault="0036020C" w:rsidP="0036020C">
      <w:pPr>
        <w:jc w:val="center"/>
      </w:pPr>
    </w:p>
    <w:p w:rsidR="0036020C" w:rsidRPr="001C0185" w:rsidRDefault="0036020C" w:rsidP="0036020C">
      <w:pPr>
        <w:jc w:val="center"/>
      </w:pPr>
    </w:p>
    <w:p w:rsidR="0036020C" w:rsidRPr="001C0185" w:rsidRDefault="0036020C" w:rsidP="0036020C">
      <w:pPr>
        <w:jc w:val="center"/>
      </w:pPr>
    </w:p>
    <w:p w:rsidR="0036020C" w:rsidRPr="001C0185" w:rsidRDefault="0036020C" w:rsidP="0036020C">
      <w:pPr>
        <w:jc w:val="center"/>
      </w:pPr>
    </w:p>
    <w:p w:rsidR="0036020C" w:rsidRPr="001C0185" w:rsidRDefault="0036020C" w:rsidP="0036020C">
      <w:pPr>
        <w:jc w:val="center"/>
      </w:pPr>
    </w:p>
    <w:tbl>
      <w:tblPr>
        <w:tblW w:w="9497" w:type="dxa"/>
        <w:jc w:val="center"/>
        <w:tblLook w:val="04A0"/>
      </w:tblPr>
      <w:tblGrid>
        <w:gridCol w:w="4820"/>
        <w:gridCol w:w="4677"/>
      </w:tblGrid>
      <w:tr w:rsidR="001F6FB2" w:rsidRPr="001C0185" w:rsidTr="001F6FB2">
        <w:trPr>
          <w:jc w:val="center"/>
        </w:trPr>
        <w:tc>
          <w:tcPr>
            <w:tcW w:w="4820" w:type="dxa"/>
          </w:tcPr>
          <w:p w:rsidR="001F6FB2" w:rsidRPr="007944F9" w:rsidRDefault="001F6FB2" w:rsidP="001F6FB2">
            <w:pPr>
              <w:suppressAutoHyphens/>
              <w:ind w:left="2"/>
              <w:jc w:val="left"/>
              <w:rPr>
                <w:sz w:val="20"/>
                <w:szCs w:val="20"/>
                <w:highlight w:val="yellow"/>
              </w:rPr>
            </w:pPr>
            <w:r>
              <w:rPr>
                <w:sz w:val="20"/>
                <w:szCs w:val="20"/>
              </w:rPr>
              <w:t xml:space="preserve">Заказчик: </w:t>
            </w:r>
            <w:r w:rsidRPr="00072A07">
              <w:rPr>
                <w:sz w:val="20"/>
                <w:szCs w:val="20"/>
              </w:rPr>
              <w:t xml:space="preserve">Администрация </w:t>
            </w:r>
            <w:r w:rsidRPr="001F6FB2">
              <w:rPr>
                <w:sz w:val="20"/>
                <w:szCs w:val="20"/>
              </w:rPr>
              <w:t>Котельниковского муниципального района Волгоградской области</w:t>
            </w:r>
          </w:p>
        </w:tc>
        <w:tc>
          <w:tcPr>
            <w:tcW w:w="4677" w:type="dxa"/>
          </w:tcPr>
          <w:p w:rsidR="001F6FB2" w:rsidRPr="007944F9" w:rsidRDefault="001F6FB2" w:rsidP="001F6FB2">
            <w:pPr>
              <w:suppressAutoHyphens/>
              <w:ind w:left="1240" w:right="-80"/>
              <w:rPr>
                <w:sz w:val="20"/>
                <w:szCs w:val="20"/>
                <w:highlight w:val="yellow"/>
              </w:rPr>
            </w:pPr>
            <w:r>
              <w:rPr>
                <w:sz w:val="20"/>
                <w:szCs w:val="20"/>
              </w:rPr>
              <w:t xml:space="preserve">Муниципальный контракт </w:t>
            </w:r>
            <w:r w:rsidRPr="001F6FB2">
              <w:rPr>
                <w:sz w:val="20"/>
                <w:szCs w:val="20"/>
              </w:rPr>
              <w:t>№45-А</w:t>
            </w:r>
            <w:r>
              <w:rPr>
                <w:sz w:val="20"/>
                <w:szCs w:val="20"/>
              </w:rPr>
              <w:br/>
              <w:t>от 23 июля 2019 года</w:t>
            </w:r>
          </w:p>
        </w:tc>
      </w:tr>
    </w:tbl>
    <w:p w:rsidR="0036020C" w:rsidRPr="001C0185" w:rsidRDefault="0036020C" w:rsidP="0036020C">
      <w:pPr>
        <w:jc w:val="center"/>
      </w:pPr>
    </w:p>
    <w:p w:rsidR="002A3784" w:rsidRPr="001C0185" w:rsidRDefault="002A3784" w:rsidP="002A3784">
      <w:pPr>
        <w:jc w:val="center"/>
      </w:pPr>
    </w:p>
    <w:p w:rsidR="002A3784" w:rsidRPr="001C0185" w:rsidRDefault="002A3784" w:rsidP="002A3784">
      <w:pPr>
        <w:jc w:val="center"/>
      </w:pPr>
    </w:p>
    <w:p w:rsidR="002A3784" w:rsidRPr="001C0185" w:rsidRDefault="002A3784" w:rsidP="002A3784">
      <w:pPr>
        <w:jc w:val="center"/>
      </w:pPr>
    </w:p>
    <w:p w:rsidR="002A3784" w:rsidRPr="001C0185" w:rsidRDefault="002A3784" w:rsidP="002A3784">
      <w:pPr>
        <w:jc w:val="center"/>
        <w:rPr>
          <w:b/>
          <w:sz w:val="36"/>
          <w:szCs w:val="36"/>
        </w:rPr>
      </w:pPr>
    </w:p>
    <w:p w:rsidR="00EB1986" w:rsidRPr="00072A07" w:rsidRDefault="00EB1986" w:rsidP="00EB1986">
      <w:pPr>
        <w:jc w:val="center"/>
        <w:rPr>
          <w:b/>
          <w:sz w:val="36"/>
          <w:szCs w:val="36"/>
        </w:rPr>
      </w:pPr>
      <w:r w:rsidRPr="00EB1986">
        <w:rPr>
          <w:b/>
          <w:sz w:val="36"/>
          <w:szCs w:val="36"/>
        </w:rPr>
        <w:t>ВНЕСЕНИ</w:t>
      </w:r>
      <w:r>
        <w:rPr>
          <w:b/>
          <w:sz w:val="36"/>
          <w:szCs w:val="36"/>
        </w:rPr>
        <w:t>Е</w:t>
      </w:r>
      <w:r w:rsidRPr="00EB1986">
        <w:rPr>
          <w:b/>
          <w:sz w:val="36"/>
          <w:szCs w:val="36"/>
        </w:rPr>
        <w:t xml:space="preserve"> ИЗМЕНЕНИЙ В ГЕНЕРАЛЬНЫЙ ПЛАН ЗАХАРОВСКОГО СЕЛЬСКОГО ПОСЕЛЕНИЯ КОТЕЛЬНИКОВСКОГО МУНИЦИПАЛЬНОГО РАЙОНА ВОЛГОГРАДСКОЙ ОБЛАСТИ</w:t>
      </w:r>
    </w:p>
    <w:p w:rsidR="0036020C" w:rsidRDefault="0036020C" w:rsidP="0036020C">
      <w:pPr>
        <w:jc w:val="center"/>
        <w:rPr>
          <w:b/>
          <w:sz w:val="28"/>
          <w:szCs w:val="28"/>
        </w:rPr>
      </w:pPr>
    </w:p>
    <w:p w:rsidR="00EB1986" w:rsidRDefault="00EB1986" w:rsidP="0036020C">
      <w:pPr>
        <w:jc w:val="center"/>
        <w:rPr>
          <w:b/>
          <w:sz w:val="28"/>
          <w:szCs w:val="28"/>
        </w:rPr>
      </w:pPr>
    </w:p>
    <w:p w:rsidR="00EB1986" w:rsidRDefault="00EB1986" w:rsidP="0036020C">
      <w:pPr>
        <w:jc w:val="center"/>
        <w:rPr>
          <w:b/>
          <w:sz w:val="28"/>
          <w:szCs w:val="28"/>
        </w:rPr>
      </w:pPr>
    </w:p>
    <w:p w:rsidR="00EB1986" w:rsidRPr="001C0185" w:rsidRDefault="00EB1986" w:rsidP="0036020C">
      <w:pPr>
        <w:jc w:val="center"/>
        <w:rPr>
          <w:b/>
          <w:sz w:val="28"/>
          <w:szCs w:val="28"/>
        </w:rPr>
      </w:pPr>
    </w:p>
    <w:p w:rsidR="0036020C" w:rsidRPr="001C0185" w:rsidRDefault="0036020C" w:rsidP="0036020C">
      <w:pPr>
        <w:jc w:val="center"/>
        <w:rPr>
          <w:b/>
          <w:sz w:val="28"/>
          <w:szCs w:val="28"/>
        </w:rPr>
      </w:pPr>
    </w:p>
    <w:p w:rsidR="0036020C" w:rsidRPr="001C0185" w:rsidRDefault="0036020C" w:rsidP="0036020C">
      <w:pPr>
        <w:jc w:val="center"/>
        <w:rPr>
          <w:sz w:val="28"/>
          <w:szCs w:val="28"/>
        </w:rPr>
      </w:pPr>
      <w:r w:rsidRPr="001C0185">
        <w:rPr>
          <w:sz w:val="28"/>
          <w:szCs w:val="28"/>
        </w:rPr>
        <w:t>ТОМ 2</w:t>
      </w:r>
    </w:p>
    <w:p w:rsidR="0036020C" w:rsidRPr="001C0185" w:rsidRDefault="0036020C" w:rsidP="0036020C">
      <w:pPr>
        <w:jc w:val="center"/>
      </w:pPr>
      <w:r w:rsidRPr="001C0185">
        <w:rPr>
          <w:sz w:val="28"/>
          <w:szCs w:val="28"/>
        </w:rPr>
        <w:t>МАТЕРИАЛЫ ПО ОБОСНОВАНИЮ</w:t>
      </w:r>
    </w:p>
    <w:p w:rsidR="000A677C" w:rsidRPr="001C0185" w:rsidRDefault="000A677C" w:rsidP="000A677C">
      <w:pPr>
        <w:jc w:val="center"/>
        <w:rPr>
          <w:b/>
        </w:rPr>
      </w:pPr>
    </w:p>
    <w:p w:rsidR="000A677C" w:rsidRPr="001C0185" w:rsidRDefault="000A677C" w:rsidP="000A677C">
      <w:pPr>
        <w:jc w:val="center"/>
        <w:rPr>
          <w:b/>
        </w:rPr>
      </w:pPr>
    </w:p>
    <w:p w:rsidR="0036020C" w:rsidRPr="001C0185" w:rsidRDefault="0036020C" w:rsidP="0036020C">
      <w:pPr>
        <w:jc w:val="center"/>
      </w:pPr>
    </w:p>
    <w:tbl>
      <w:tblPr>
        <w:tblW w:w="9923"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6"/>
        <w:gridCol w:w="2552"/>
        <w:gridCol w:w="2835"/>
      </w:tblGrid>
      <w:tr w:rsidR="0036020C" w:rsidRPr="008D6030" w:rsidTr="0036020C">
        <w:trPr>
          <w:trHeight w:val="442"/>
        </w:trPr>
        <w:tc>
          <w:tcPr>
            <w:tcW w:w="4536" w:type="dxa"/>
            <w:tcBorders>
              <w:top w:val="nil"/>
              <w:left w:val="nil"/>
              <w:bottom w:val="nil"/>
              <w:right w:val="nil"/>
            </w:tcBorders>
            <w:shd w:val="clear" w:color="auto" w:fill="auto"/>
          </w:tcPr>
          <w:p w:rsidR="0036020C" w:rsidRPr="00866141" w:rsidRDefault="0036020C" w:rsidP="0036020C">
            <w:pPr>
              <w:rPr>
                <w:sz w:val="28"/>
                <w:szCs w:val="28"/>
                <w:lang w:eastAsia="en-US" w:bidi="en-US"/>
              </w:rPr>
            </w:pPr>
            <w:r w:rsidRPr="00866141">
              <w:rPr>
                <w:sz w:val="28"/>
                <w:szCs w:val="28"/>
              </w:rPr>
              <w:t>Индивидуальный предприниматель</w:t>
            </w:r>
            <w:r w:rsidRPr="00866141">
              <w:rPr>
                <w:sz w:val="28"/>
                <w:szCs w:val="28"/>
              </w:rPr>
              <w:br/>
              <w:t>Колодезная Марина Анатольевна</w:t>
            </w:r>
          </w:p>
        </w:tc>
        <w:tc>
          <w:tcPr>
            <w:tcW w:w="2552" w:type="dxa"/>
            <w:tcBorders>
              <w:top w:val="nil"/>
              <w:left w:val="nil"/>
              <w:right w:val="nil"/>
            </w:tcBorders>
            <w:shd w:val="clear" w:color="auto" w:fill="auto"/>
          </w:tcPr>
          <w:p w:rsidR="0036020C" w:rsidRPr="00866141" w:rsidRDefault="0036020C" w:rsidP="0036020C">
            <w:pPr>
              <w:spacing w:line="276" w:lineRule="auto"/>
              <w:rPr>
                <w:sz w:val="28"/>
                <w:szCs w:val="28"/>
                <w:u w:val="single"/>
                <w:lang w:eastAsia="en-US" w:bidi="en-US"/>
              </w:rPr>
            </w:pPr>
          </w:p>
        </w:tc>
        <w:tc>
          <w:tcPr>
            <w:tcW w:w="2835" w:type="dxa"/>
            <w:tcBorders>
              <w:top w:val="nil"/>
              <w:left w:val="nil"/>
              <w:bottom w:val="nil"/>
              <w:right w:val="nil"/>
            </w:tcBorders>
            <w:shd w:val="clear" w:color="auto" w:fill="auto"/>
          </w:tcPr>
          <w:p w:rsidR="0036020C" w:rsidRPr="00866141" w:rsidRDefault="0036020C" w:rsidP="0036020C">
            <w:pPr>
              <w:spacing w:line="276" w:lineRule="auto"/>
              <w:rPr>
                <w:sz w:val="28"/>
                <w:szCs w:val="28"/>
              </w:rPr>
            </w:pPr>
          </w:p>
          <w:p w:rsidR="0036020C" w:rsidRPr="00866141" w:rsidRDefault="0036020C" w:rsidP="0036020C">
            <w:pPr>
              <w:spacing w:line="276" w:lineRule="auto"/>
              <w:rPr>
                <w:sz w:val="28"/>
                <w:szCs w:val="28"/>
                <w:lang w:eastAsia="en-US" w:bidi="en-US"/>
              </w:rPr>
            </w:pPr>
            <w:r w:rsidRPr="00866141">
              <w:rPr>
                <w:sz w:val="28"/>
                <w:szCs w:val="28"/>
              </w:rPr>
              <w:t>М.А. Колодезная</w:t>
            </w:r>
          </w:p>
        </w:tc>
      </w:tr>
    </w:tbl>
    <w:p w:rsidR="000A677C" w:rsidRPr="001C0185" w:rsidRDefault="000A677C" w:rsidP="000A677C">
      <w:pPr>
        <w:jc w:val="center"/>
      </w:pPr>
    </w:p>
    <w:p w:rsidR="000A677C" w:rsidRPr="001C0185" w:rsidRDefault="000A677C" w:rsidP="000A677C">
      <w:pPr>
        <w:jc w:val="center"/>
      </w:pPr>
    </w:p>
    <w:p w:rsidR="000A677C" w:rsidRDefault="000A677C" w:rsidP="000A677C">
      <w:pPr>
        <w:jc w:val="center"/>
      </w:pPr>
    </w:p>
    <w:p w:rsidR="00EE0D5D" w:rsidRDefault="00EE0D5D" w:rsidP="000A677C">
      <w:pPr>
        <w:jc w:val="center"/>
      </w:pPr>
    </w:p>
    <w:p w:rsidR="0036020C" w:rsidRDefault="0036020C" w:rsidP="000A677C">
      <w:pPr>
        <w:jc w:val="center"/>
      </w:pPr>
    </w:p>
    <w:p w:rsidR="0036020C" w:rsidRDefault="0036020C" w:rsidP="000A677C">
      <w:pPr>
        <w:jc w:val="center"/>
      </w:pPr>
    </w:p>
    <w:p w:rsidR="0036020C" w:rsidRDefault="0036020C" w:rsidP="000A677C">
      <w:pPr>
        <w:jc w:val="center"/>
      </w:pPr>
    </w:p>
    <w:p w:rsidR="0036020C" w:rsidRDefault="0036020C" w:rsidP="000A677C">
      <w:pPr>
        <w:jc w:val="center"/>
      </w:pPr>
    </w:p>
    <w:p w:rsidR="0036020C" w:rsidRDefault="0036020C" w:rsidP="000A677C">
      <w:pPr>
        <w:jc w:val="center"/>
      </w:pPr>
    </w:p>
    <w:p w:rsidR="00EB1986" w:rsidRDefault="00EB1986" w:rsidP="000A677C">
      <w:pPr>
        <w:jc w:val="center"/>
      </w:pPr>
    </w:p>
    <w:p w:rsidR="0036020C" w:rsidRDefault="0036020C" w:rsidP="000A677C">
      <w:pPr>
        <w:jc w:val="center"/>
      </w:pPr>
    </w:p>
    <w:p w:rsidR="0036020C" w:rsidRPr="001C0185" w:rsidRDefault="0036020C" w:rsidP="000A677C">
      <w:pPr>
        <w:jc w:val="center"/>
      </w:pPr>
    </w:p>
    <w:p w:rsidR="000A677C" w:rsidRPr="001C0185" w:rsidRDefault="000A677C" w:rsidP="000A677C">
      <w:pPr>
        <w:jc w:val="center"/>
      </w:pPr>
    </w:p>
    <w:p w:rsidR="000A677C" w:rsidRPr="001C0185" w:rsidRDefault="000A677C" w:rsidP="000A677C">
      <w:pPr>
        <w:jc w:val="center"/>
      </w:pPr>
    </w:p>
    <w:p w:rsidR="000A677C" w:rsidRPr="001C0185" w:rsidRDefault="000A677C" w:rsidP="000A677C">
      <w:pPr>
        <w:jc w:val="center"/>
      </w:pPr>
    </w:p>
    <w:p w:rsidR="000A677C" w:rsidRPr="009503B2" w:rsidRDefault="001774B7" w:rsidP="000A677C">
      <w:pPr>
        <w:jc w:val="center"/>
        <w:rPr>
          <w:b/>
          <w:sz w:val="28"/>
          <w:szCs w:val="28"/>
        </w:rPr>
      </w:pPr>
      <w:r>
        <w:rPr>
          <w:b/>
          <w:sz w:val="28"/>
          <w:szCs w:val="28"/>
        </w:rPr>
        <w:t>2019</w:t>
      </w:r>
      <w:r w:rsidR="000A677C" w:rsidRPr="001C0185">
        <w:rPr>
          <w:b/>
          <w:sz w:val="28"/>
          <w:szCs w:val="28"/>
        </w:rPr>
        <w:t xml:space="preserve"> г.</w:t>
      </w:r>
      <w:r w:rsidR="000A677C" w:rsidRPr="009503B2">
        <w:rPr>
          <w:b/>
          <w:sz w:val="28"/>
          <w:szCs w:val="28"/>
        </w:rPr>
        <w:br w:type="page"/>
      </w:r>
    </w:p>
    <w:p w:rsidR="00002442" w:rsidRDefault="00002442" w:rsidP="000A677C">
      <w:pPr>
        <w:jc w:val="center"/>
        <w:outlineLvl w:val="0"/>
        <w:rPr>
          <w:b/>
        </w:rPr>
        <w:sectPr w:rsidR="00002442" w:rsidSect="00C137BA">
          <w:pgSz w:w="11906" w:h="16838"/>
          <w:pgMar w:top="1134" w:right="851" w:bottom="1134" w:left="1701" w:header="680" w:footer="1077" w:gutter="0"/>
          <w:cols w:space="708"/>
          <w:titlePg/>
          <w:docGrid w:linePitch="360"/>
        </w:sectPr>
      </w:pPr>
    </w:p>
    <w:p w:rsidR="00B20883" w:rsidRDefault="00B20883" w:rsidP="003C409E">
      <w:pPr>
        <w:pStyle w:val="a1"/>
        <w:ind w:firstLine="0"/>
        <w:jc w:val="center"/>
        <w:rPr>
          <w:b/>
          <w:color w:val="000000" w:themeColor="text1"/>
          <w:shd w:val="clear" w:color="auto" w:fill="FFFFFF"/>
          <w:lang w:val="ru-RU"/>
        </w:rPr>
      </w:pPr>
      <w:r w:rsidRPr="003C409E">
        <w:rPr>
          <w:b/>
          <w:color w:val="000000" w:themeColor="text1"/>
          <w:shd w:val="clear" w:color="auto" w:fill="FFFFFF"/>
          <w:lang w:val="ru-RU"/>
        </w:rPr>
        <w:lastRenderedPageBreak/>
        <w:t>ОГЛАВЛЕНИЕ</w:t>
      </w:r>
    </w:p>
    <w:p w:rsidR="002A3784" w:rsidRPr="003C409E" w:rsidRDefault="002A3784" w:rsidP="003C409E">
      <w:pPr>
        <w:pStyle w:val="a1"/>
        <w:ind w:firstLine="0"/>
        <w:jc w:val="center"/>
        <w:rPr>
          <w:b/>
          <w:color w:val="000000" w:themeColor="text1"/>
          <w:shd w:val="clear" w:color="auto" w:fill="FFFFFF"/>
          <w:lang w:val="ru-RU"/>
        </w:rPr>
      </w:pPr>
    </w:p>
    <w:p w:rsidR="004B0B68" w:rsidRDefault="00F41FC2">
      <w:pPr>
        <w:pStyle w:val="11"/>
        <w:rPr>
          <w:rFonts w:asciiTheme="minorHAnsi" w:eastAsiaTheme="minorEastAsia" w:hAnsiTheme="minorHAnsi" w:cstheme="minorBidi"/>
          <w:b w:val="0"/>
          <w:bCs w:val="0"/>
          <w:noProof/>
          <w:sz w:val="22"/>
          <w:szCs w:val="22"/>
          <w:lang w:eastAsia="ru-RU"/>
        </w:rPr>
      </w:pPr>
      <w:r w:rsidRPr="00F41FC2">
        <w:rPr>
          <w:noProof/>
          <w:szCs w:val="24"/>
        </w:rPr>
        <w:fldChar w:fldCharType="begin"/>
      </w:r>
      <w:r w:rsidR="00811C13" w:rsidRPr="00BD31D1">
        <w:rPr>
          <w:noProof/>
          <w:szCs w:val="24"/>
        </w:rPr>
        <w:instrText xml:space="preserve"> TOC \o "3-3" \h \z \u \t "Заголовок 1;1;Заголовок 2;2" </w:instrText>
      </w:r>
      <w:r w:rsidRPr="00F41FC2">
        <w:rPr>
          <w:noProof/>
          <w:szCs w:val="24"/>
        </w:rPr>
        <w:fldChar w:fldCharType="separate"/>
      </w:r>
      <w:hyperlink w:anchor="_Toc31294277" w:history="1">
        <w:r w:rsidR="004B0B68" w:rsidRPr="00332EBB">
          <w:rPr>
            <w:rStyle w:val="a6"/>
            <w:noProof/>
          </w:rPr>
          <w:t>Введение</w:t>
        </w:r>
        <w:r w:rsidR="004B0B68">
          <w:rPr>
            <w:noProof/>
            <w:webHidden/>
          </w:rPr>
          <w:tab/>
        </w:r>
        <w:r>
          <w:rPr>
            <w:noProof/>
            <w:webHidden/>
          </w:rPr>
          <w:fldChar w:fldCharType="begin"/>
        </w:r>
        <w:r w:rsidR="004B0B68">
          <w:rPr>
            <w:noProof/>
            <w:webHidden/>
          </w:rPr>
          <w:instrText xml:space="preserve"> PAGEREF _Toc31294277 \h </w:instrText>
        </w:r>
        <w:r>
          <w:rPr>
            <w:noProof/>
            <w:webHidden/>
          </w:rPr>
        </w:r>
        <w:r>
          <w:rPr>
            <w:noProof/>
            <w:webHidden/>
          </w:rPr>
          <w:fldChar w:fldCharType="separate"/>
        </w:r>
        <w:r w:rsidR="001945E6">
          <w:rPr>
            <w:noProof/>
            <w:webHidden/>
          </w:rPr>
          <w:t>4</w:t>
        </w:r>
        <w:r>
          <w:rPr>
            <w:noProof/>
            <w:webHidden/>
          </w:rPr>
          <w:fldChar w:fldCharType="end"/>
        </w:r>
      </w:hyperlink>
    </w:p>
    <w:p w:rsidR="004B0B68" w:rsidRDefault="00F41FC2">
      <w:pPr>
        <w:pStyle w:val="11"/>
        <w:tabs>
          <w:tab w:val="left" w:pos="442"/>
        </w:tabs>
        <w:rPr>
          <w:rFonts w:asciiTheme="minorHAnsi" w:eastAsiaTheme="minorEastAsia" w:hAnsiTheme="minorHAnsi" w:cstheme="minorBidi"/>
          <w:b w:val="0"/>
          <w:bCs w:val="0"/>
          <w:noProof/>
          <w:sz w:val="22"/>
          <w:szCs w:val="22"/>
          <w:lang w:eastAsia="ru-RU"/>
        </w:rPr>
      </w:pPr>
      <w:hyperlink w:anchor="_Toc31294278" w:history="1">
        <w:r w:rsidR="004B0B68" w:rsidRPr="00332EBB">
          <w:rPr>
            <w:rStyle w:val="a6"/>
            <w:noProof/>
          </w:rPr>
          <w:t>1.</w:t>
        </w:r>
        <w:r w:rsidR="004B0B68">
          <w:rPr>
            <w:rFonts w:asciiTheme="minorHAnsi" w:eastAsiaTheme="minorEastAsia" w:hAnsiTheme="minorHAnsi" w:cstheme="minorBidi"/>
            <w:b w:val="0"/>
            <w:bCs w:val="0"/>
            <w:noProof/>
            <w:sz w:val="22"/>
            <w:szCs w:val="22"/>
            <w:lang w:eastAsia="ru-RU"/>
          </w:rPr>
          <w:tab/>
        </w:r>
        <w:r w:rsidR="004B0B68" w:rsidRPr="00332EBB">
          <w:rPr>
            <w:rStyle w:val="a6"/>
            <w:noProof/>
          </w:rPr>
          <w:t>Сведения о планах и программах комплексного социально-экономического развития муниципального образования</w:t>
        </w:r>
        <w:r w:rsidR="004B0B68">
          <w:rPr>
            <w:noProof/>
            <w:webHidden/>
          </w:rPr>
          <w:tab/>
        </w:r>
        <w:r>
          <w:rPr>
            <w:noProof/>
            <w:webHidden/>
          </w:rPr>
          <w:fldChar w:fldCharType="begin"/>
        </w:r>
        <w:r w:rsidR="004B0B68">
          <w:rPr>
            <w:noProof/>
            <w:webHidden/>
          </w:rPr>
          <w:instrText xml:space="preserve"> PAGEREF _Toc31294278 \h </w:instrText>
        </w:r>
        <w:r>
          <w:rPr>
            <w:noProof/>
            <w:webHidden/>
          </w:rPr>
        </w:r>
        <w:r>
          <w:rPr>
            <w:noProof/>
            <w:webHidden/>
          </w:rPr>
          <w:fldChar w:fldCharType="separate"/>
        </w:r>
        <w:r w:rsidR="001945E6">
          <w:rPr>
            <w:noProof/>
            <w:webHidden/>
          </w:rPr>
          <w:t>7</w:t>
        </w:r>
        <w:r>
          <w:rPr>
            <w:noProof/>
            <w:webHidden/>
          </w:rPr>
          <w:fldChar w:fldCharType="end"/>
        </w:r>
      </w:hyperlink>
    </w:p>
    <w:p w:rsidR="004B0B68" w:rsidRDefault="00F41FC2">
      <w:pPr>
        <w:pStyle w:val="11"/>
        <w:tabs>
          <w:tab w:val="left" w:pos="442"/>
        </w:tabs>
        <w:rPr>
          <w:rFonts w:asciiTheme="minorHAnsi" w:eastAsiaTheme="minorEastAsia" w:hAnsiTheme="minorHAnsi" w:cstheme="minorBidi"/>
          <w:b w:val="0"/>
          <w:bCs w:val="0"/>
          <w:noProof/>
          <w:sz w:val="22"/>
          <w:szCs w:val="22"/>
          <w:lang w:eastAsia="ru-RU"/>
        </w:rPr>
      </w:pPr>
      <w:hyperlink w:anchor="_Toc31294279" w:history="1">
        <w:r w:rsidR="004B0B68" w:rsidRPr="00332EBB">
          <w:rPr>
            <w:rStyle w:val="a6"/>
            <w:noProof/>
          </w:rPr>
          <w:t>2.</w:t>
        </w:r>
        <w:r w:rsidR="004B0B68">
          <w:rPr>
            <w:rFonts w:asciiTheme="minorHAnsi" w:eastAsiaTheme="minorEastAsia" w:hAnsiTheme="minorHAnsi" w:cstheme="minorBidi"/>
            <w:b w:val="0"/>
            <w:bCs w:val="0"/>
            <w:noProof/>
            <w:sz w:val="22"/>
            <w:szCs w:val="22"/>
            <w:lang w:eastAsia="ru-RU"/>
          </w:rPr>
          <w:tab/>
        </w:r>
        <w:r w:rsidR="004B0B68" w:rsidRPr="00332EBB">
          <w:rPr>
            <w:rStyle w:val="a6"/>
            <w:noProof/>
          </w:rPr>
          <w:t>Обоснование выбранного варианта размещения объектов местного значения поселения</w:t>
        </w:r>
        <w:r w:rsidR="004B0B68">
          <w:rPr>
            <w:noProof/>
            <w:webHidden/>
          </w:rPr>
          <w:tab/>
        </w:r>
        <w:r>
          <w:rPr>
            <w:noProof/>
            <w:webHidden/>
          </w:rPr>
          <w:fldChar w:fldCharType="begin"/>
        </w:r>
        <w:r w:rsidR="004B0B68">
          <w:rPr>
            <w:noProof/>
            <w:webHidden/>
          </w:rPr>
          <w:instrText xml:space="preserve"> PAGEREF _Toc31294279 \h </w:instrText>
        </w:r>
        <w:r>
          <w:rPr>
            <w:noProof/>
            <w:webHidden/>
          </w:rPr>
        </w:r>
        <w:r>
          <w:rPr>
            <w:noProof/>
            <w:webHidden/>
          </w:rPr>
          <w:fldChar w:fldCharType="separate"/>
        </w:r>
        <w:r w:rsidR="001945E6">
          <w:rPr>
            <w:noProof/>
            <w:webHidden/>
          </w:rPr>
          <w:t>8</w:t>
        </w:r>
        <w:r>
          <w:rPr>
            <w:noProof/>
            <w:webHidden/>
          </w:rPr>
          <w:fldChar w:fldCharType="end"/>
        </w:r>
      </w:hyperlink>
    </w:p>
    <w:p w:rsidR="004B0B68" w:rsidRDefault="00F41FC2">
      <w:pPr>
        <w:pStyle w:val="22"/>
        <w:tabs>
          <w:tab w:val="left" w:pos="1100"/>
        </w:tabs>
        <w:rPr>
          <w:rFonts w:asciiTheme="minorHAnsi" w:eastAsiaTheme="minorEastAsia" w:hAnsiTheme="minorHAnsi" w:cstheme="minorBidi"/>
          <w:iCs w:val="0"/>
          <w:noProof/>
          <w:sz w:val="22"/>
          <w:szCs w:val="22"/>
          <w:lang w:eastAsia="ru-RU"/>
        </w:rPr>
      </w:pPr>
      <w:hyperlink w:anchor="_Toc31294280" w:history="1">
        <w:r w:rsidR="004B0B68" w:rsidRPr="00332EBB">
          <w:rPr>
            <w:rStyle w:val="a6"/>
            <w:noProof/>
          </w:rPr>
          <w:t>2.1.</w:t>
        </w:r>
        <w:r w:rsidR="004B0B68">
          <w:rPr>
            <w:rFonts w:asciiTheme="minorHAnsi" w:eastAsiaTheme="minorEastAsia" w:hAnsiTheme="minorHAnsi" w:cstheme="minorBidi"/>
            <w:iCs w:val="0"/>
            <w:noProof/>
            <w:sz w:val="22"/>
            <w:szCs w:val="22"/>
            <w:lang w:eastAsia="ru-RU"/>
          </w:rPr>
          <w:tab/>
        </w:r>
        <w:r w:rsidR="004B0B68" w:rsidRPr="00332EBB">
          <w:rPr>
            <w:rStyle w:val="a6"/>
            <w:noProof/>
          </w:rPr>
          <w:t>Анализ использования территорий поселения и возможных направлений развития этих территорий</w:t>
        </w:r>
        <w:r w:rsidR="004B0B68">
          <w:rPr>
            <w:noProof/>
            <w:webHidden/>
          </w:rPr>
          <w:tab/>
        </w:r>
        <w:r>
          <w:rPr>
            <w:noProof/>
            <w:webHidden/>
          </w:rPr>
          <w:fldChar w:fldCharType="begin"/>
        </w:r>
        <w:r w:rsidR="004B0B68">
          <w:rPr>
            <w:noProof/>
            <w:webHidden/>
          </w:rPr>
          <w:instrText xml:space="preserve"> PAGEREF _Toc31294280 \h </w:instrText>
        </w:r>
        <w:r>
          <w:rPr>
            <w:noProof/>
            <w:webHidden/>
          </w:rPr>
        </w:r>
        <w:r>
          <w:rPr>
            <w:noProof/>
            <w:webHidden/>
          </w:rPr>
          <w:fldChar w:fldCharType="separate"/>
        </w:r>
        <w:r w:rsidR="001945E6">
          <w:rPr>
            <w:noProof/>
            <w:webHidden/>
          </w:rPr>
          <w:t>8</w:t>
        </w:r>
        <w:r>
          <w:rPr>
            <w:noProof/>
            <w:webHidden/>
          </w:rPr>
          <w:fldChar w:fldCharType="end"/>
        </w:r>
      </w:hyperlink>
    </w:p>
    <w:p w:rsidR="004B0B68" w:rsidRDefault="00F41FC2">
      <w:pPr>
        <w:pStyle w:val="32"/>
        <w:tabs>
          <w:tab w:val="left" w:pos="1540"/>
        </w:tabs>
        <w:rPr>
          <w:rFonts w:asciiTheme="minorHAnsi" w:eastAsiaTheme="minorEastAsia" w:hAnsiTheme="minorHAnsi" w:cstheme="minorBidi"/>
          <w:sz w:val="22"/>
          <w:szCs w:val="22"/>
          <w:lang w:eastAsia="ru-RU"/>
        </w:rPr>
      </w:pPr>
      <w:hyperlink w:anchor="_Toc31294281" w:history="1">
        <w:r w:rsidR="004B0B68" w:rsidRPr="00332EBB">
          <w:rPr>
            <w:rStyle w:val="a6"/>
          </w:rPr>
          <w:t>2.1.1.</w:t>
        </w:r>
        <w:r w:rsidR="004B0B68">
          <w:rPr>
            <w:rFonts w:asciiTheme="minorHAnsi" w:eastAsiaTheme="minorEastAsia" w:hAnsiTheme="minorHAnsi" w:cstheme="minorBidi"/>
            <w:sz w:val="22"/>
            <w:szCs w:val="22"/>
            <w:lang w:eastAsia="ru-RU"/>
          </w:rPr>
          <w:tab/>
        </w:r>
        <w:r w:rsidR="004B0B68" w:rsidRPr="00332EBB">
          <w:rPr>
            <w:rStyle w:val="a6"/>
          </w:rPr>
          <w:t>Положение Захаровского сельского поселения в системе расселения Котельниковского муниципального района Волгоградской области</w:t>
        </w:r>
        <w:r w:rsidR="004B0B68">
          <w:rPr>
            <w:webHidden/>
          </w:rPr>
          <w:tab/>
        </w:r>
        <w:r>
          <w:rPr>
            <w:webHidden/>
          </w:rPr>
          <w:fldChar w:fldCharType="begin"/>
        </w:r>
        <w:r w:rsidR="004B0B68">
          <w:rPr>
            <w:webHidden/>
          </w:rPr>
          <w:instrText xml:space="preserve"> PAGEREF _Toc31294281 \h </w:instrText>
        </w:r>
        <w:r>
          <w:rPr>
            <w:webHidden/>
          </w:rPr>
        </w:r>
        <w:r>
          <w:rPr>
            <w:webHidden/>
          </w:rPr>
          <w:fldChar w:fldCharType="separate"/>
        </w:r>
        <w:r w:rsidR="001945E6">
          <w:rPr>
            <w:webHidden/>
          </w:rPr>
          <w:t>8</w:t>
        </w:r>
        <w:r>
          <w:rPr>
            <w:webHidden/>
          </w:rPr>
          <w:fldChar w:fldCharType="end"/>
        </w:r>
      </w:hyperlink>
    </w:p>
    <w:p w:rsidR="004B0B68" w:rsidRDefault="00F41FC2">
      <w:pPr>
        <w:pStyle w:val="32"/>
        <w:tabs>
          <w:tab w:val="left" w:pos="1540"/>
        </w:tabs>
        <w:rPr>
          <w:rFonts w:asciiTheme="minorHAnsi" w:eastAsiaTheme="minorEastAsia" w:hAnsiTheme="minorHAnsi" w:cstheme="minorBidi"/>
          <w:sz w:val="22"/>
          <w:szCs w:val="22"/>
          <w:lang w:eastAsia="ru-RU"/>
        </w:rPr>
      </w:pPr>
      <w:hyperlink w:anchor="_Toc31294282" w:history="1">
        <w:r w:rsidR="004B0B68" w:rsidRPr="00332EBB">
          <w:rPr>
            <w:rStyle w:val="a6"/>
          </w:rPr>
          <w:t>2.1.2.</w:t>
        </w:r>
        <w:r w:rsidR="004B0B68">
          <w:rPr>
            <w:rFonts w:asciiTheme="minorHAnsi" w:eastAsiaTheme="minorEastAsia" w:hAnsiTheme="minorHAnsi" w:cstheme="minorBidi"/>
            <w:sz w:val="22"/>
            <w:szCs w:val="22"/>
            <w:lang w:eastAsia="ru-RU"/>
          </w:rPr>
          <w:tab/>
        </w:r>
        <w:r w:rsidR="004B0B68" w:rsidRPr="00332EBB">
          <w:rPr>
            <w:rStyle w:val="a6"/>
          </w:rPr>
          <w:t>Природно-ресурсный потенциал территории поселения</w:t>
        </w:r>
        <w:r w:rsidR="004B0B68">
          <w:rPr>
            <w:webHidden/>
          </w:rPr>
          <w:tab/>
        </w:r>
        <w:r>
          <w:rPr>
            <w:webHidden/>
          </w:rPr>
          <w:fldChar w:fldCharType="begin"/>
        </w:r>
        <w:r w:rsidR="004B0B68">
          <w:rPr>
            <w:webHidden/>
          </w:rPr>
          <w:instrText xml:space="preserve"> PAGEREF _Toc31294282 \h </w:instrText>
        </w:r>
        <w:r>
          <w:rPr>
            <w:webHidden/>
          </w:rPr>
        </w:r>
        <w:r>
          <w:rPr>
            <w:webHidden/>
          </w:rPr>
          <w:fldChar w:fldCharType="separate"/>
        </w:r>
        <w:r w:rsidR="001945E6">
          <w:rPr>
            <w:webHidden/>
          </w:rPr>
          <w:t>9</w:t>
        </w:r>
        <w:r>
          <w:rPr>
            <w:webHidden/>
          </w:rPr>
          <w:fldChar w:fldCharType="end"/>
        </w:r>
      </w:hyperlink>
    </w:p>
    <w:p w:rsidR="004B0B68" w:rsidRDefault="00F41FC2">
      <w:pPr>
        <w:pStyle w:val="32"/>
        <w:tabs>
          <w:tab w:val="left" w:pos="1540"/>
        </w:tabs>
        <w:rPr>
          <w:rFonts w:asciiTheme="minorHAnsi" w:eastAsiaTheme="minorEastAsia" w:hAnsiTheme="minorHAnsi" w:cstheme="minorBidi"/>
          <w:sz w:val="22"/>
          <w:szCs w:val="22"/>
          <w:lang w:eastAsia="ru-RU"/>
        </w:rPr>
      </w:pPr>
      <w:hyperlink w:anchor="_Toc31294283" w:history="1">
        <w:r w:rsidR="004B0B68" w:rsidRPr="00332EBB">
          <w:rPr>
            <w:rStyle w:val="a6"/>
          </w:rPr>
          <w:t>2.1.3.</w:t>
        </w:r>
        <w:r w:rsidR="004B0B68">
          <w:rPr>
            <w:rFonts w:asciiTheme="minorHAnsi" w:eastAsiaTheme="minorEastAsia" w:hAnsiTheme="minorHAnsi" w:cstheme="minorBidi"/>
            <w:sz w:val="22"/>
            <w:szCs w:val="22"/>
            <w:lang w:eastAsia="ru-RU"/>
          </w:rPr>
          <w:tab/>
        </w:r>
        <w:r w:rsidR="004B0B68" w:rsidRPr="00332EBB">
          <w:rPr>
            <w:rStyle w:val="a6"/>
          </w:rPr>
          <w:t>Демографическая ситуация</w:t>
        </w:r>
        <w:r w:rsidR="004B0B68">
          <w:rPr>
            <w:webHidden/>
          </w:rPr>
          <w:tab/>
        </w:r>
        <w:r>
          <w:rPr>
            <w:webHidden/>
          </w:rPr>
          <w:fldChar w:fldCharType="begin"/>
        </w:r>
        <w:r w:rsidR="004B0B68">
          <w:rPr>
            <w:webHidden/>
          </w:rPr>
          <w:instrText xml:space="preserve"> PAGEREF _Toc31294283 \h </w:instrText>
        </w:r>
        <w:r>
          <w:rPr>
            <w:webHidden/>
          </w:rPr>
        </w:r>
        <w:r>
          <w:rPr>
            <w:webHidden/>
          </w:rPr>
          <w:fldChar w:fldCharType="separate"/>
        </w:r>
        <w:r w:rsidR="001945E6">
          <w:rPr>
            <w:webHidden/>
          </w:rPr>
          <w:t>10</w:t>
        </w:r>
        <w:r>
          <w:rPr>
            <w:webHidden/>
          </w:rPr>
          <w:fldChar w:fldCharType="end"/>
        </w:r>
      </w:hyperlink>
    </w:p>
    <w:p w:rsidR="004B0B68" w:rsidRDefault="00F41FC2">
      <w:pPr>
        <w:pStyle w:val="32"/>
        <w:tabs>
          <w:tab w:val="left" w:pos="1540"/>
        </w:tabs>
        <w:rPr>
          <w:rFonts w:asciiTheme="minorHAnsi" w:eastAsiaTheme="minorEastAsia" w:hAnsiTheme="minorHAnsi" w:cstheme="minorBidi"/>
          <w:sz w:val="22"/>
          <w:szCs w:val="22"/>
          <w:lang w:eastAsia="ru-RU"/>
        </w:rPr>
      </w:pPr>
      <w:hyperlink w:anchor="_Toc31294284" w:history="1">
        <w:r w:rsidR="004B0B68" w:rsidRPr="00332EBB">
          <w:rPr>
            <w:rStyle w:val="a6"/>
          </w:rPr>
          <w:t>2.1.4.</w:t>
        </w:r>
        <w:r w:rsidR="004B0B68">
          <w:rPr>
            <w:rFonts w:asciiTheme="minorHAnsi" w:eastAsiaTheme="minorEastAsia" w:hAnsiTheme="minorHAnsi" w:cstheme="minorBidi"/>
            <w:sz w:val="22"/>
            <w:szCs w:val="22"/>
            <w:lang w:eastAsia="ru-RU"/>
          </w:rPr>
          <w:tab/>
        </w:r>
        <w:r w:rsidR="004B0B68" w:rsidRPr="00332EBB">
          <w:rPr>
            <w:rStyle w:val="a6"/>
          </w:rPr>
          <w:t>Экономический потенциал</w:t>
        </w:r>
        <w:r w:rsidR="004B0B68">
          <w:rPr>
            <w:webHidden/>
          </w:rPr>
          <w:tab/>
        </w:r>
        <w:r>
          <w:rPr>
            <w:webHidden/>
          </w:rPr>
          <w:fldChar w:fldCharType="begin"/>
        </w:r>
        <w:r w:rsidR="004B0B68">
          <w:rPr>
            <w:webHidden/>
          </w:rPr>
          <w:instrText xml:space="preserve"> PAGEREF _Toc31294284 \h </w:instrText>
        </w:r>
        <w:r>
          <w:rPr>
            <w:webHidden/>
          </w:rPr>
        </w:r>
        <w:r>
          <w:rPr>
            <w:webHidden/>
          </w:rPr>
          <w:fldChar w:fldCharType="separate"/>
        </w:r>
        <w:r w:rsidR="001945E6">
          <w:rPr>
            <w:webHidden/>
          </w:rPr>
          <w:t>12</w:t>
        </w:r>
        <w:r>
          <w:rPr>
            <w:webHidden/>
          </w:rPr>
          <w:fldChar w:fldCharType="end"/>
        </w:r>
      </w:hyperlink>
    </w:p>
    <w:p w:rsidR="004B0B68" w:rsidRDefault="00F41FC2">
      <w:pPr>
        <w:pStyle w:val="32"/>
        <w:tabs>
          <w:tab w:val="left" w:pos="1540"/>
        </w:tabs>
        <w:rPr>
          <w:rFonts w:asciiTheme="minorHAnsi" w:eastAsiaTheme="minorEastAsia" w:hAnsiTheme="minorHAnsi" w:cstheme="minorBidi"/>
          <w:sz w:val="22"/>
          <w:szCs w:val="22"/>
          <w:lang w:eastAsia="ru-RU"/>
        </w:rPr>
      </w:pPr>
      <w:hyperlink w:anchor="_Toc31294285" w:history="1">
        <w:r w:rsidR="004B0B68" w:rsidRPr="00332EBB">
          <w:rPr>
            <w:rStyle w:val="a6"/>
          </w:rPr>
          <w:t>2.1.5.</w:t>
        </w:r>
        <w:r w:rsidR="004B0B68">
          <w:rPr>
            <w:rFonts w:asciiTheme="minorHAnsi" w:eastAsiaTheme="minorEastAsia" w:hAnsiTheme="minorHAnsi" w:cstheme="minorBidi"/>
            <w:sz w:val="22"/>
            <w:szCs w:val="22"/>
            <w:lang w:eastAsia="ru-RU"/>
          </w:rPr>
          <w:tab/>
        </w:r>
        <w:r w:rsidR="004B0B68" w:rsidRPr="00332EBB">
          <w:rPr>
            <w:rStyle w:val="a6"/>
          </w:rPr>
          <w:t>Объекты социальной инфраструктуры</w:t>
        </w:r>
        <w:r w:rsidR="004B0B68">
          <w:rPr>
            <w:webHidden/>
          </w:rPr>
          <w:tab/>
        </w:r>
        <w:r>
          <w:rPr>
            <w:webHidden/>
          </w:rPr>
          <w:fldChar w:fldCharType="begin"/>
        </w:r>
        <w:r w:rsidR="004B0B68">
          <w:rPr>
            <w:webHidden/>
          </w:rPr>
          <w:instrText xml:space="preserve"> PAGEREF _Toc31294285 \h </w:instrText>
        </w:r>
        <w:r>
          <w:rPr>
            <w:webHidden/>
          </w:rPr>
        </w:r>
        <w:r>
          <w:rPr>
            <w:webHidden/>
          </w:rPr>
          <w:fldChar w:fldCharType="separate"/>
        </w:r>
        <w:r w:rsidR="001945E6">
          <w:rPr>
            <w:webHidden/>
          </w:rPr>
          <w:t>13</w:t>
        </w:r>
        <w:r>
          <w:rPr>
            <w:webHidden/>
          </w:rPr>
          <w:fldChar w:fldCharType="end"/>
        </w:r>
      </w:hyperlink>
    </w:p>
    <w:p w:rsidR="004B0B68" w:rsidRDefault="00F41FC2">
      <w:pPr>
        <w:pStyle w:val="32"/>
        <w:tabs>
          <w:tab w:val="left" w:pos="1540"/>
        </w:tabs>
        <w:rPr>
          <w:rFonts w:asciiTheme="minorHAnsi" w:eastAsiaTheme="minorEastAsia" w:hAnsiTheme="minorHAnsi" w:cstheme="minorBidi"/>
          <w:sz w:val="22"/>
          <w:szCs w:val="22"/>
          <w:lang w:eastAsia="ru-RU"/>
        </w:rPr>
      </w:pPr>
      <w:hyperlink w:anchor="_Toc31294286" w:history="1">
        <w:r w:rsidR="004B0B68" w:rsidRPr="00332EBB">
          <w:rPr>
            <w:rStyle w:val="a6"/>
          </w:rPr>
          <w:t>2.1.6.</w:t>
        </w:r>
        <w:r w:rsidR="004B0B68">
          <w:rPr>
            <w:rFonts w:asciiTheme="minorHAnsi" w:eastAsiaTheme="minorEastAsia" w:hAnsiTheme="minorHAnsi" w:cstheme="minorBidi"/>
            <w:sz w:val="22"/>
            <w:szCs w:val="22"/>
            <w:lang w:eastAsia="ru-RU"/>
          </w:rPr>
          <w:tab/>
        </w:r>
        <w:r w:rsidR="004B0B68" w:rsidRPr="00332EBB">
          <w:rPr>
            <w:rStyle w:val="a6"/>
          </w:rPr>
          <w:t>Объекты транспортной инфраструктуры</w:t>
        </w:r>
        <w:r w:rsidR="004B0B68">
          <w:rPr>
            <w:webHidden/>
          </w:rPr>
          <w:tab/>
        </w:r>
        <w:r>
          <w:rPr>
            <w:webHidden/>
          </w:rPr>
          <w:fldChar w:fldCharType="begin"/>
        </w:r>
        <w:r w:rsidR="004B0B68">
          <w:rPr>
            <w:webHidden/>
          </w:rPr>
          <w:instrText xml:space="preserve"> PAGEREF _Toc31294286 \h </w:instrText>
        </w:r>
        <w:r>
          <w:rPr>
            <w:webHidden/>
          </w:rPr>
        </w:r>
        <w:r>
          <w:rPr>
            <w:webHidden/>
          </w:rPr>
          <w:fldChar w:fldCharType="separate"/>
        </w:r>
        <w:r w:rsidR="001945E6">
          <w:rPr>
            <w:webHidden/>
          </w:rPr>
          <w:t>15</w:t>
        </w:r>
        <w:r>
          <w:rPr>
            <w:webHidden/>
          </w:rPr>
          <w:fldChar w:fldCharType="end"/>
        </w:r>
      </w:hyperlink>
    </w:p>
    <w:p w:rsidR="004B0B68" w:rsidRDefault="00F41FC2">
      <w:pPr>
        <w:pStyle w:val="32"/>
        <w:tabs>
          <w:tab w:val="left" w:pos="1540"/>
        </w:tabs>
        <w:rPr>
          <w:rFonts w:asciiTheme="minorHAnsi" w:eastAsiaTheme="minorEastAsia" w:hAnsiTheme="minorHAnsi" w:cstheme="minorBidi"/>
          <w:sz w:val="22"/>
          <w:szCs w:val="22"/>
          <w:lang w:eastAsia="ru-RU"/>
        </w:rPr>
      </w:pPr>
      <w:hyperlink w:anchor="_Toc31294287" w:history="1">
        <w:r w:rsidR="004B0B68" w:rsidRPr="00332EBB">
          <w:rPr>
            <w:rStyle w:val="a6"/>
          </w:rPr>
          <w:t>2.1.7.</w:t>
        </w:r>
        <w:r w:rsidR="004B0B68">
          <w:rPr>
            <w:rFonts w:asciiTheme="minorHAnsi" w:eastAsiaTheme="minorEastAsia" w:hAnsiTheme="minorHAnsi" w:cstheme="minorBidi"/>
            <w:sz w:val="22"/>
            <w:szCs w:val="22"/>
            <w:lang w:eastAsia="ru-RU"/>
          </w:rPr>
          <w:tab/>
        </w:r>
        <w:r w:rsidR="004B0B68" w:rsidRPr="00332EBB">
          <w:rPr>
            <w:rStyle w:val="a6"/>
          </w:rPr>
          <w:t>Объекты инженерной инфраструктуры</w:t>
        </w:r>
        <w:r w:rsidR="004B0B68">
          <w:rPr>
            <w:webHidden/>
          </w:rPr>
          <w:tab/>
        </w:r>
        <w:r>
          <w:rPr>
            <w:webHidden/>
          </w:rPr>
          <w:fldChar w:fldCharType="begin"/>
        </w:r>
        <w:r w:rsidR="004B0B68">
          <w:rPr>
            <w:webHidden/>
          </w:rPr>
          <w:instrText xml:space="preserve"> PAGEREF _Toc31294287 \h </w:instrText>
        </w:r>
        <w:r>
          <w:rPr>
            <w:webHidden/>
          </w:rPr>
        </w:r>
        <w:r>
          <w:rPr>
            <w:webHidden/>
          </w:rPr>
          <w:fldChar w:fldCharType="separate"/>
        </w:r>
        <w:r w:rsidR="001945E6">
          <w:rPr>
            <w:webHidden/>
          </w:rPr>
          <w:t>17</w:t>
        </w:r>
        <w:r>
          <w:rPr>
            <w:webHidden/>
          </w:rPr>
          <w:fldChar w:fldCharType="end"/>
        </w:r>
      </w:hyperlink>
    </w:p>
    <w:p w:rsidR="004B0B68" w:rsidRDefault="00F41FC2">
      <w:pPr>
        <w:pStyle w:val="22"/>
        <w:tabs>
          <w:tab w:val="left" w:pos="1100"/>
        </w:tabs>
        <w:rPr>
          <w:rFonts w:asciiTheme="minorHAnsi" w:eastAsiaTheme="minorEastAsia" w:hAnsiTheme="minorHAnsi" w:cstheme="minorBidi"/>
          <w:iCs w:val="0"/>
          <w:noProof/>
          <w:sz w:val="22"/>
          <w:szCs w:val="22"/>
          <w:lang w:eastAsia="ru-RU"/>
        </w:rPr>
      </w:pPr>
      <w:hyperlink w:anchor="_Toc31294288" w:history="1">
        <w:r w:rsidR="004B0B68" w:rsidRPr="00332EBB">
          <w:rPr>
            <w:rStyle w:val="a6"/>
            <w:noProof/>
          </w:rPr>
          <w:t>2.2.</w:t>
        </w:r>
        <w:r w:rsidR="004B0B68">
          <w:rPr>
            <w:rFonts w:asciiTheme="minorHAnsi" w:eastAsiaTheme="minorEastAsia" w:hAnsiTheme="minorHAnsi" w:cstheme="minorBidi"/>
            <w:iCs w:val="0"/>
            <w:noProof/>
            <w:sz w:val="22"/>
            <w:szCs w:val="22"/>
            <w:lang w:eastAsia="ru-RU"/>
          </w:rPr>
          <w:tab/>
        </w:r>
        <w:r w:rsidR="004B0B68" w:rsidRPr="00332EBB">
          <w:rPr>
            <w:rStyle w:val="a6"/>
            <w:noProof/>
          </w:rPr>
          <w:t>Прогнозируемые ограничения использования территорий поселения</w:t>
        </w:r>
        <w:r w:rsidR="004B0B68">
          <w:rPr>
            <w:noProof/>
            <w:webHidden/>
          </w:rPr>
          <w:tab/>
        </w:r>
        <w:r>
          <w:rPr>
            <w:noProof/>
            <w:webHidden/>
          </w:rPr>
          <w:fldChar w:fldCharType="begin"/>
        </w:r>
        <w:r w:rsidR="004B0B68">
          <w:rPr>
            <w:noProof/>
            <w:webHidden/>
          </w:rPr>
          <w:instrText xml:space="preserve"> PAGEREF _Toc31294288 \h </w:instrText>
        </w:r>
        <w:r>
          <w:rPr>
            <w:noProof/>
            <w:webHidden/>
          </w:rPr>
        </w:r>
        <w:r>
          <w:rPr>
            <w:noProof/>
            <w:webHidden/>
          </w:rPr>
          <w:fldChar w:fldCharType="separate"/>
        </w:r>
        <w:r w:rsidR="001945E6">
          <w:rPr>
            <w:noProof/>
            <w:webHidden/>
          </w:rPr>
          <w:t>20</w:t>
        </w:r>
        <w:r>
          <w:rPr>
            <w:noProof/>
            <w:webHidden/>
          </w:rPr>
          <w:fldChar w:fldCharType="end"/>
        </w:r>
      </w:hyperlink>
    </w:p>
    <w:p w:rsidR="004B0B68" w:rsidRDefault="00F41FC2">
      <w:pPr>
        <w:pStyle w:val="32"/>
        <w:tabs>
          <w:tab w:val="left" w:pos="1540"/>
        </w:tabs>
        <w:rPr>
          <w:rFonts w:asciiTheme="minorHAnsi" w:eastAsiaTheme="minorEastAsia" w:hAnsiTheme="minorHAnsi" w:cstheme="minorBidi"/>
          <w:sz w:val="22"/>
          <w:szCs w:val="22"/>
          <w:lang w:eastAsia="ru-RU"/>
        </w:rPr>
      </w:pPr>
      <w:hyperlink w:anchor="_Toc31294289" w:history="1">
        <w:r w:rsidR="004B0B68" w:rsidRPr="00332EBB">
          <w:rPr>
            <w:rStyle w:val="a6"/>
          </w:rPr>
          <w:t>2.2.1.</w:t>
        </w:r>
        <w:r w:rsidR="004B0B68">
          <w:rPr>
            <w:rFonts w:asciiTheme="minorHAnsi" w:eastAsiaTheme="minorEastAsia" w:hAnsiTheme="minorHAnsi" w:cstheme="minorBidi"/>
            <w:sz w:val="22"/>
            <w:szCs w:val="22"/>
            <w:lang w:eastAsia="ru-RU"/>
          </w:rPr>
          <w:tab/>
        </w:r>
        <w:r w:rsidR="004B0B68" w:rsidRPr="00332EBB">
          <w:rPr>
            <w:rStyle w:val="a6"/>
          </w:rPr>
          <w:t>Объекты культурного наследия</w:t>
        </w:r>
        <w:r w:rsidR="004B0B68">
          <w:rPr>
            <w:webHidden/>
          </w:rPr>
          <w:tab/>
        </w:r>
        <w:r>
          <w:rPr>
            <w:webHidden/>
          </w:rPr>
          <w:fldChar w:fldCharType="begin"/>
        </w:r>
        <w:r w:rsidR="004B0B68">
          <w:rPr>
            <w:webHidden/>
          </w:rPr>
          <w:instrText xml:space="preserve"> PAGEREF _Toc31294289 \h </w:instrText>
        </w:r>
        <w:r>
          <w:rPr>
            <w:webHidden/>
          </w:rPr>
        </w:r>
        <w:r>
          <w:rPr>
            <w:webHidden/>
          </w:rPr>
          <w:fldChar w:fldCharType="separate"/>
        </w:r>
        <w:r w:rsidR="001945E6">
          <w:rPr>
            <w:webHidden/>
          </w:rPr>
          <w:t>26</w:t>
        </w:r>
        <w:r>
          <w:rPr>
            <w:webHidden/>
          </w:rPr>
          <w:fldChar w:fldCharType="end"/>
        </w:r>
      </w:hyperlink>
    </w:p>
    <w:p w:rsidR="004B0B68" w:rsidRDefault="00F41FC2">
      <w:pPr>
        <w:pStyle w:val="32"/>
        <w:tabs>
          <w:tab w:val="left" w:pos="1540"/>
        </w:tabs>
        <w:rPr>
          <w:rFonts w:asciiTheme="minorHAnsi" w:eastAsiaTheme="minorEastAsia" w:hAnsiTheme="minorHAnsi" w:cstheme="minorBidi"/>
          <w:sz w:val="22"/>
          <w:szCs w:val="22"/>
          <w:lang w:eastAsia="ru-RU"/>
        </w:rPr>
      </w:pPr>
      <w:hyperlink w:anchor="_Toc31294290" w:history="1">
        <w:r w:rsidR="004B0B68" w:rsidRPr="00332EBB">
          <w:rPr>
            <w:rStyle w:val="a6"/>
          </w:rPr>
          <w:t>2.2.2.</w:t>
        </w:r>
        <w:r w:rsidR="004B0B68">
          <w:rPr>
            <w:rFonts w:asciiTheme="minorHAnsi" w:eastAsiaTheme="minorEastAsia" w:hAnsiTheme="minorHAnsi" w:cstheme="minorBidi"/>
            <w:sz w:val="22"/>
            <w:szCs w:val="22"/>
            <w:lang w:eastAsia="ru-RU"/>
          </w:rPr>
          <w:tab/>
        </w:r>
        <w:r w:rsidR="004B0B68" w:rsidRPr="00332EBB">
          <w:rPr>
            <w:rStyle w:val="a6"/>
          </w:rPr>
          <w:t>Объекты особо охраняемых природных территорий</w:t>
        </w:r>
        <w:r w:rsidR="004B0B68">
          <w:rPr>
            <w:webHidden/>
          </w:rPr>
          <w:tab/>
        </w:r>
        <w:r>
          <w:rPr>
            <w:webHidden/>
          </w:rPr>
          <w:fldChar w:fldCharType="begin"/>
        </w:r>
        <w:r w:rsidR="004B0B68">
          <w:rPr>
            <w:webHidden/>
          </w:rPr>
          <w:instrText xml:space="preserve"> PAGEREF _Toc31294290 \h </w:instrText>
        </w:r>
        <w:r>
          <w:rPr>
            <w:webHidden/>
          </w:rPr>
        </w:r>
        <w:r>
          <w:rPr>
            <w:webHidden/>
          </w:rPr>
          <w:fldChar w:fldCharType="separate"/>
        </w:r>
        <w:r w:rsidR="001945E6">
          <w:rPr>
            <w:webHidden/>
          </w:rPr>
          <w:t>27</w:t>
        </w:r>
        <w:r>
          <w:rPr>
            <w:webHidden/>
          </w:rPr>
          <w:fldChar w:fldCharType="end"/>
        </w:r>
      </w:hyperlink>
    </w:p>
    <w:p w:rsidR="004B0B68" w:rsidRDefault="00F41FC2">
      <w:pPr>
        <w:pStyle w:val="32"/>
        <w:tabs>
          <w:tab w:val="left" w:pos="1540"/>
        </w:tabs>
        <w:rPr>
          <w:rFonts w:asciiTheme="minorHAnsi" w:eastAsiaTheme="minorEastAsia" w:hAnsiTheme="minorHAnsi" w:cstheme="minorBidi"/>
          <w:sz w:val="22"/>
          <w:szCs w:val="22"/>
          <w:lang w:eastAsia="ru-RU"/>
        </w:rPr>
      </w:pPr>
      <w:hyperlink w:anchor="_Toc31294291" w:history="1">
        <w:r w:rsidR="004B0B68" w:rsidRPr="00332EBB">
          <w:rPr>
            <w:rStyle w:val="a6"/>
          </w:rPr>
          <w:t>2.2.3.</w:t>
        </w:r>
        <w:r w:rsidR="004B0B68">
          <w:rPr>
            <w:rFonts w:asciiTheme="minorHAnsi" w:eastAsiaTheme="minorEastAsia" w:hAnsiTheme="minorHAnsi" w:cstheme="minorBidi"/>
            <w:sz w:val="22"/>
            <w:szCs w:val="22"/>
            <w:lang w:eastAsia="ru-RU"/>
          </w:rPr>
          <w:tab/>
        </w:r>
        <w:r w:rsidR="004B0B68" w:rsidRPr="00332EBB">
          <w:rPr>
            <w:rStyle w:val="a6"/>
          </w:rPr>
          <w:t>Объекты специального назначения</w:t>
        </w:r>
        <w:r w:rsidR="004B0B68">
          <w:rPr>
            <w:webHidden/>
          </w:rPr>
          <w:tab/>
        </w:r>
        <w:r>
          <w:rPr>
            <w:webHidden/>
          </w:rPr>
          <w:fldChar w:fldCharType="begin"/>
        </w:r>
        <w:r w:rsidR="004B0B68">
          <w:rPr>
            <w:webHidden/>
          </w:rPr>
          <w:instrText xml:space="preserve"> PAGEREF _Toc31294291 \h </w:instrText>
        </w:r>
        <w:r>
          <w:rPr>
            <w:webHidden/>
          </w:rPr>
        </w:r>
        <w:r>
          <w:rPr>
            <w:webHidden/>
          </w:rPr>
          <w:fldChar w:fldCharType="separate"/>
        </w:r>
        <w:r w:rsidR="001945E6">
          <w:rPr>
            <w:webHidden/>
          </w:rPr>
          <w:t>27</w:t>
        </w:r>
        <w:r>
          <w:rPr>
            <w:webHidden/>
          </w:rPr>
          <w:fldChar w:fldCharType="end"/>
        </w:r>
      </w:hyperlink>
    </w:p>
    <w:p w:rsidR="004B0B68" w:rsidRDefault="00F41FC2">
      <w:pPr>
        <w:pStyle w:val="22"/>
        <w:tabs>
          <w:tab w:val="left" w:pos="1100"/>
        </w:tabs>
        <w:rPr>
          <w:rFonts w:asciiTheme="minorHAnsi" w:eastAsiaTheme="minorEastAsia" w:hAnsiTheme="minorHAnsi" w:cstheme="minorBidi"/>
          <w:iCs w:val="0"/>
          <w:noProof/>
          <w:sz w:val="22"/>
          <w:szCs w:val="22"/>
          <w:lang w:eastAsia="ru-RU"/>
        </w:rPr>
      </w:pPr>
      <w:hyperlink w:anchor="_Toc31294292" w:history="1">
        <w:r w:rsidR="004B0B68" w:rsidRPr="00332EBB">
          <w:rPr>
            <w:rStyle w:val="a6"/>
            <w:noProof/>
          </w:rPr>
          <w:t>2.3.</w:t>
        </w:r>
        <w:r w:rsidR="004B0B68">
          <w:rPr>
            <w:rFonts w:asciiTheme="minorHAnsi" w:eastAsiaTheme="minorEastAsia" w:hAnsiTheme="minorHAnsi" w:cstheme="minorBidi"/>
            <w:iCs w:val="0"/>
            <w:noProof/>
            <w:sz w:val="22"/>
            <w:szCs w:val="22"/>
            <w:lang w:eastAsia="ru-RU"/>
          </w:rPr>
          <w:tab/>
        </w:r>
        <w:r w:rsidR="004B0B68" w:rsidRPr="00332EBB">
          <w:rPr>
            <w:rStyle w:val="a6"/>
            <w:noProof/>
          </w:rPr>
          <w:t>Обоснование выбранного варианта размещения объектов местного значения поселения</w:t>
        </w:r>
        <w:r w:rsidR="004B0B68">
          <w:rPr>
            <w:noProof/>
            <w:webHidden/>
          </w:rPr>
          <w:tab/>
        </w:r>
        <w:r>
          <w:rPr>
            <w:noProof/>
            <w:webHidden/>
          </w:rPr>
          <w:fldChar w:fldCharType="begin"/>
        </w:r>
        <w:r w:rsidR="004B0B68">
          <w:rPr>
            <w:noProof/>
            <w:webHidden/>
          </w:rPr>
          <w:instrText xml:space="preserve"> PAGEREF _Toc31294292 \h </w:instrText>
        </w:r>
        <w:r>
          <w:rPr>
            <w:noProof/>
            <w:webHidden/>
          </w:rPr>
        </w:r>
        <w:r>
          <w:rPr>
            <w:noProof/>
            <w:webHidden/>
          </w:rPr>
          <w:fldChar w:fldCharType="separate"/>
        </w:r>
        <w:r w:rsidR="001945E6">
          <w:rPr>
            <w:noProof/>
            <w:webHidden/>
          </w:rPr>
          <w:t>28</w:t>
        </w:r>
        <w:r>
          <w:rPr>
            <w:noProof/>
            <w:webHidden/>
          </w:rPr>
          <w:fldChar w:fldCharType="end"/>
        </w:r>
      </w:hyperlink>
    </w:p>
    <w:p w:rsidR="004B0B68" w:rsidRDefault="00F41FC2">
      <w:pPr>
        <w:pStyle w:val="11"/>
        <w:tabs>
          <w:tab w:val="left" w:pos="442"/>
        </w:tabs>
        <w:rPr>
          <w:rFonts w:asciiTheme="minorHAnsi" w:eastAsiaTheme="minorEastAsia" w:hAnsiTheme="minorHAnsi" w:cstheme="minorBidi"/>
          <w:b w:val="0"/>
          <w:bCs w:val="0"/>
          <w:noProof/>
          <w:sz w:val="22"/>
          <w:szCs w:val="22"/>
          <w:lang w:eastAsia="ru-RU"/>
        </w:rPr>
      </w:pPr>
      <w:hyperlink w:anchor="_Toc31294293" w:history="1">
        <w:r w:rsidR="004B0B68" w:rsidRPr="00332EBB">
          <w:rPr>
            <w:rStyle w:val="a6"/>
            <w:noProof/>
          </w:rPr>
          <w:t>3.</w:t>
        </w:r>
        <w:r w:rsidR="004B0B68">
          <w:rPr>
            <w:rFonts w:asciiTheme="minorHAnsi" w:eastAsiaTheme="minorEastAsia" w:hAnsiTheme="minorHAnsi" w:cstheme="minorBidi"/>
            <w:b w:val="0"/>
            <w:bCs w:val="0"/>
            <w:noProof/>
            <w:sz w:val="22"/>
            <w:szCs w:val="22"/>
            <w:lang w:eastAsia="ru-RU"/>
          </w:rPr>
          <w:tab/>
        </w:r>
        <w:r w:rsidR="004B0B68" w:rsidRPr="00332EBB">
          <w:rPr>
            <w:rStyle w:val="a6"/>
            <w:noProof/>
            <w:shd w:val="clear" w:color="auto" w:fill="FFFFFF" w:themeFill="background1"/>
          </w:rPr>
          <w:t>Оценка возможного влияния планируемых для</w:t>
        </w:r>
        <w:r w:rsidR="004B0B68" w:rsidRPr="00332EBB">
          <w:rPr>
            <w:rStyle w:val="a6"/>
            <w:noProof/>
            <w:shd w:val="clear" w:color="auto" w:fill="FFFFFF"/>
          </w:rPr>
          <w:t xml:space="preserve"> размещения объектов местного значения поселения</w:t>
        </w:r>
        <w:r w:rsidR="004B0B68">
          <w:rPr>
            <w:noProof/>
            <w:webHidden/>
          </w:rPr>
          <w:tab/>
        </w:r>
        <w:r>
          <w:rPr>
            <w:noProof/>
            <w:webHidden/>
          </w:rPr>
          <w:fldChar w:fldCharType="begin"/>
        </w:r>
        <w:r w:rsidR="004B0B68">
          <w:rPr>
            <w:noProof/>
            <w:webHidden/>
          </w:rPr>
          <w:instrText xml:space="preserve"> PAGEREF _Toc31294293 \h </w:instrText>
        </w:r>
        <w:r>
          <w:rPr>
            <w:noProof/>
            <w:webHidden/>
          </w:rPr>
        </w:r>
        <w:r>
          <w:rPr>
            <w:noProof/>
            <w:webHidden/>
          </w:rPr>
          <w:fldChar w:fldCharType="separate"/>
        </w:r>
        <w:r w:rsidR="001945E6">
          <w:rPr>
            <w:noProof/>
            <w:webHidden/>
          </w:rPr>
          <w:t>32</w:t>
        </w:r>
        <w:r>
          <w:rPr>
            <w:noProof/>
            <w:webHidden/>
          </w:rPr>
          <w:fldChar w:fldCharType="end"/>
        </w:r>
      </w:hyperlink>
    </w:p>
    <w:p w:rsidR="004B0B68" w:rsidRDefault="00F41FC2">
      <w:pPr>
        <w:pStyle w:val="11"/>
        <w:tabs>
          <w:tab w:val="left" w:pos="442"/>
        </w:tabs>
        <w:rPr>
          <w:rFonts w:asciiTheme="minorHAnsi" w:eastAsiaTheme="minorEastAsia" w:hAnsiTheme="minorHAnsi" w:cstheme="minorBidi"/>
          <w:b w:val="0"/>
          <w:bCs w:val="0"/>
          <w:noProof/>
          <w:sz w:val="22"/>
          <w:szCs w:val="22"/>
          <w:lang w:eastAsia="ru-RU"/>
        </w:rPr>
      </w:pPr>
      <w:hyperlink w:anchor="_Toc31294294" w:history="1">
        <w:r w:rsidR="004B0B68" w:rsidRPr="00332EBB">
          <w:rPr>
            <w:rStyle w:val="a6"/>
            <w:noProof/>
            <w:lang w:eastAsia="ar-SA" w:bidi="en-US"/>
          </w:rPr>
          <w:t>4.</w:t>
        </w:r>
        <w:r w:rsidR="004B0B68">
          <w:rPr>
            <w:rFonts w:asciiTheme="minorHAnsi" w:eastAsiaTheme="minorEastAsia" w:hAnsiTheme="minorHAnsi" w:cstheme="minorBidi"/>
            <w:b w:val="0"/>
            <w:bCs w:val="0"/>
            <w:noProof/>
            <w:sz w:val="22"/>
            <w:szCs w:val="22"/>
            <w:lang w:eastAsia="ru-RU"/>
          </w:rPr>
          <w:tab/>
        </w:r>
        <w:r w:rsidR="004B0B68" w:rsidRPr="00332EBB">
          <w:rPr>
            <w:rStyle w:val="a6"/>
            <w:noProof/>
            <w:lang w:eastAsia="ar-SA" w:bidi="en-US"/>
          </w:rPr>
          <w:t xml:space="preserve">Сведения </w:t>
        </w:r>
        <w:r w:rsidR="004B0B68" w:rsidRPr="00332EBB">
          <w:rPr>
            <w:rStyle w:val="a6"/>
            <w:rFonts w:eastAsia="Times New Roman"/>
            <w:noProof/>
            <w:lang w:eastAsia="ar-SA" w:bidi="en-US"/>
          </w:rPr>
          <w:t>о планируемых для размещения на территориях поселения</w:t>
        </w:r>
        <w:r w:rsidR="004B0B68" w:rsidRPr="00332EBB">
          <w:rPr>
            <w:rStyle w:val="a6"/>
            <w:noProof/>
            <w:lang w:eastAsia="ar-SA" w:bidi="en-US"/>
          </w:rPr>
          <w:t xml:space="preserve"> </w:t>
        </w:r>
        <w:r w:rsidR="004B0B68" w:rsidRPr="00332EBB">
          <w:rPr>
            <w:rStyle w:val="a6"/>
            <w:noProof/>
            <w:shd w:val="clear" w:color="auto" w:fill="FFFFFF"/>
          </w:rPr>
          <w:t>объектов</w:t>
        </w:r>
        <w:r w:rsidR="004B0B68" w:rsidRPr="00332EBB">
          <w:rPr>
            <w:rStyle w:val="a6"/>
            <w:rFonts w:eastAsia="Times New Roman"/>
            <w:noProof/>
            <w:lang w:eastAsia="ar-SA" w:bidi="en-US"/>
          </w:rPr>
          <w:t xml:space="preserve"> федерального значения, объектов регионального значения</w:t>
        </w:r>
        <w:r w:rsidR="004B0B68">
          <w:rPr>
            <w:noProof/>
            <w:webHidden/>
          </w:rPr>
          <w:tab/>
        </w:r>
        <w:r>
          <w:rPr>
            <w:noProof/>
            <w:webHidden/>
          </w:rPr>
          <w:fldChar w:fldCharType="begin"/>
        </w:r>
        <w:r w:rsidR="004B0B68">
          <w:rPr>
            <w:noProof/>
            <w:webHidden/>
          </w:rPr>
          <w:instrText xml:space="preserve"> PAGEREF _Toc31294294 \h </w:instrText>
        </w:r>
        <w:r>
          <w:rPr>
            <w:noProof/>
            <w:webHidden/>
          </w:rPr>
        </w:r>
        <w:r>
          <w:rPr>
            <w:noProof/>
            <w:webHidden/>
          </w:rPr>
          <w:fldChar w:fldCharType="separate"/>
        </w:r>
        <w:r w:rsidR="001945E6">
          <w:rPr>
            <w:noProof/>
            <w:webHidden/>
          </w:rPr>
          <w:t>33</w:t>
        </w:r>
        <w:r>
          <w:rPr>
            <w:noProof/>
            <w:webHidden/>
          </w:rPr>
          <w:fldChar w:fldCharType="end"/>
        </w:r>
      </w:hyperlink>
    </w:p>
    <w:p w:rsidR="004B0B68" w:rsidRDefault="00F41FC2">
      <w:pPr>
        <w:pStyle w:val="11"/>
        <w:tabs>
          <w:tab w:val="left" w:pos="442"/>
        </w:tabs>
        <w:rPr>
          <w:rFonts w:asciiTheme="minorHAnsi" w:eastAsiaTheme="minorEastAsia" w:hAnsiTheme="minorHAnsi" w:cstheme="minorBidi"/>
          <w:b w:val="0"/>
          <w:bCs w:val="0"/>
          <w:noProof/>
          <w:sz w:val="22"/>
          <w:szCs w:val="22"/>
          <w:lang w:eastAsia="ru-RU"/>
        </w:rPr>
      </w:pPr>
      <w:hyperlink w:anchor="_Toc31294295" w:history="1">
        <w:r w:rsidR="004B0B68" w:rsidRPr="00332EBB">
          <w:rPr>
            <w:rStyle w:val="a6"/>
            <w:rFonts w:eastAsia="Times New Roman"/>
            <w:noProof/>
            <w:lang w:eastAsia="ar-SA" w:bidi="en-US"/>
          </w:rPr>
          <w:t>5.</w:t>
        </w:r>
        <w:r w:rsidR="004B0B68">
          <w:rPr>
            <w:rFonts w:asciiTheme="minorHAnsi" w:eastAsiaTheme="minorEastAsia" w:hAnsiTheme="minorHAnsi" w:cstheme="minorBidi"/>
            <w:b w:val="0"/>
            <w:bCs w:val="0"/>
            <w:noProof/>
            <w:sz w:val="22"/>
            <w:szCs w:val="22"/>
            <w:lang w:eastAsia="ru-RU"/>
          </w:rPr>
          <w:tab/>
        </w:r>
        <w:r w:rsidR="004B0B68" w:rsidRPr="00332EBB">
          <w:rPr>
            <w:rStyle w:val="a6"/>
            <w:rFonts w:eastAsia="Times New Roman"/>
            <w:noProof/>
            <w:lang w:eastAsia="ar-SA" w:bidi="en-US"/>
          </w:rPr>
          <w:t xml:space="preserve">Сведения о планируемых для размещения на территориях </w:t>
        </w:r>
        <w:r w:rsidR="004B0B68" w:rsidRPr="00332EBB">
          <w:rPr>
            <w:rStyle w:val="a6"/>
            <w:noProof/>
            <w:lang w:eastAsia="ar-SA" w:bidi="en-US"/>
          </w:rPr>
          <w:t>поселения</w:t>
        </w:r>
        <w:r w:rsidR="004B0B68" w:rsidRPr="00332EBB">
          <w:rPr>
            <w:rStyle w:val="a6"/>
            <w:rFonts w:eastAsia="Times New Roman"/>
            <w:noProof/>
            <w:lang w:eastAsia="ar-SA" w:bidi="en-US"/>
          </w:rPr>
          <w:t xml:space="preserve"> объектов местного значения муниципального района</w:t>
        </w:r>
        <w:r w:rsidR="004B0B68">
          <w:rPr>
            <w:noProof/>
            <w:webHidden/>
          </w:rPr>
          <w:tab/>
        </w:r>
        <w:r>
          <w:rPr>
            <w:noProof/>
            <w:webHidden/>
          </w:rPr>
          <w:fldChar w:fldCharType="begin"/>
        </w:r>
        <w:r w:rsidR="004B0B68">
          <w:rPr>
            <w:noProof/>
            <w:webHidden/>
          </w:rPr>
          <w:instrText xml:space="preserve"> PAGEREF _Toc31294295 \h </w:instrText>
        </w:r>
        <w:r>
          <w:rPr>
            <w:noProof/>
            <w:webHidden/>
          </w:rPr>
        </w:r>
        <w:r>
          <w:rPr>
            <w:noProof/>
            <w:webHidden/>
          </w:rPr>
          <w:fldChar w:fldCharType="separate"/>
        </w:r>
        <w:r w:rsidR="001945E6">
          <w:rPr>
            <w:noProof/>
            <w:webHidden/>
          </w:rPr>
          <w:t>36</w:t>
        </w:r>
        <w:r>
          <w:rPr>
            <w:noProof/>
            <w:webHidden/>
          </w:rPr>
          <w:fldChar w:fldCharType="end"/>
        </w:r>
      </w:hyperlink>
    </w:p>
    <w:p w:rsidR="004B0B68" w:rsidRDefault="00F41FC2">
      <w:pPr>
        <w:pStyle w:val="11"/>
        <w:tabs>
          <w:tab w:val="left" w:pos="442"/>
        </w:tabs>
        <w:rPr>
          <w:rFonts w:asciiTheme="minorHAnsi" w:eastAsiaTheme="minorEastAsia" w:hAnsiTheme="minorHAnsi" w:cstheme="minorBidi"/>
          <w:b w:val="0"/>
          <w:bCs w:val="0"/>
          <w:noProof/>
          <w:sz w:val="22"/>
          <w:szCs w:val="22"/>
          <w:lang w:eastAsia="ru-RU"/>
        </w:rPr>
      </w:pPr>
      <w:hyperlink w:anchor="_Toc31294296" w:history="1">
        <w:r w:rsidR="004B0B68" w:rsidRPr="00332EBB">
          <w:rPr>
            <w:rStyle w:val="a6"/>
            <w:noProof/>
          </w:rPr>
          <w:t>6.</w:t>
        </w:r>
        <w:r w:rsidR="004B0B68">
          <w:rPr>
            <w:rFonts w:asciiTheme="minorHAnsi" w:eastAsiaTheme="minorEastAsia" w:hAnsiTheme="minorHAnsi" w:cstheme="minorBidi"/>
            <w:b w:val="0"/>
            <w:bCs w:val="0"/>
            <w:noProof/>
            <w:sz w:val="22"/>
            <w:szCs w:val="22"/>
            <w:lang w:eastAsia="ru-RU"/>
          </w:rPr>
          <w:tab/>
        </w:r>
        <w:r w:rsidR="004B0B68" w:rsidRPr="00332EBB">
          <w:rPr>
            <w:rStyle w:val="a6"/>
            <w:noProof/>
            <w:shd w:val="clear" w:color="auto" w:fill="FFFFFF"/>
          </w:rPr>
          <w:t xml:space="preserve">Перечень и характеристика основных факторов риска </w:t>
        </w:r>
        <w:r w:rsidR="004B0B68" w:rsidRPr="00332EBB">
          <w:rPr>
            <w:rStyle w:val="a6"/>
            <w:noProof/>
            <w:lang w:eastAsia="ar-SA" w:bidi="en-US"/>
          </w:rPr>
          <w:t>возникновения</w:t>
        </w:r>
        <w:r w:rsidR="004B0B68" w:rsidRPr="00332EBB">
          <w:rPr>
            <w:rStyle w:val="a6"/>
            <w:noProof/>
            <w:shd w:val="clear" w:color="auto" w:fill="FFFFFF"/>
          </w:rPr>
          <w:t xml:space="preserve"> чрезвычайных ситуаций природного и техногенного характера</w:t>
        </w:r>
        <w:r w:rsidR="004B0B68">
          <w:rPr>
            <w:noProof/>
            <w:webHidden/>
          </w:rPr>
          <w:tab/>
        </w:r>
        <w:r>
          <w:rPr>
            <w:noProof/>
            <w:webHidden/>
          </w:rPr>
          <w:fldChar w:fldCharType="begin"/>
        </w:r>
        <w:r w:rsidR="004B0B68">
          <w:rPr>
            <w:noProof/>
            <w:webHidden/>
          </w:rPr>
          <w:instrText xml:space="preserve"> PAGEREF _Toc31294296 \h </w:instrText>
        </w:r>
        <w:r>
          <w:rPr>
            <w:noProof/>
            <w:webHidden/>
          </w:rPr>
        </w:r>
        <w:r>
          <w:rPr>
            <w:noProof/>
            <w:webHidden/>
          </w:rPr>
          <w:fldChar w:fldCharType="separate"/>
        </w:r>
        <w:r w:rsidR="001945E6">
          <w:rPr>
            <w:noProof/>
            <w:webHidden/>
          </w:rPr>
          <w:t>37</w:t>
        </w:r>
        <w:r>
          <w:rPr>
            <w:noProof/>
            <w:webHidden/>
          </w:rPr>
          <w:fldChar w:fldCharType="end"/>
        </w:r>
      </w:hyperlink>
    </w:p>
    <w:p w:rsidR="004B0B68" w:rsidRDefault="00F41FC2">
      <w:pPr>
        <w:pStyle w:val="11"/>
        <w:rPr>
          <w:rFonts w:asciiTheme="minorHAnsi" w:eastAsiaTheme="minorEastAsia" w:hAnsiTheme="minorHAnsi" w:cstheme="minorBidi"/>
          <w:b w:val="0"/>
          <w:bCs w:val="0"/>
          <w:noProof/>
          <w:sz w:val="22"/>
          <w:szCs w:val="22"/>
          <w:lang w:eastAsia="ru-RU"/>
        </w:rPr>
      </w:pPr>
      <w:hyperlink w:anchor="_Toc31294301" w:history="1">
        <w:r w:rsidR="004B0B68" w:rsidRPr="00332EBB">
          <w:rPr>
            <w:rStyle w:val="a6"/>
            <w:noProof/>
            <w:lang w:eastAsia="ar-SA" w:bidi="en-US"/>
          </w:rPr>
          <w:t>7. П</w:t>
        </w:r>
        <w:r w:rsidR="004B0B68" w:rsidRPr="00332EBB">
          <w:rPr>
            <w:rStyle w:val="a6"/>
            <w:noProof/>
            <w:shd w:val="clear" w:color="auto" w:fill="FFFFFF"/>
          </w:rPr>
          <w:t>еречень земельных участков, которые включаются в границы населенных пунктов, входящих в состав поселения, или исключаются из их границ</w:t>
        </w:r>
        <w:r w:rsidR="004B0B68">
          <w:rPr>
            <w:noProof/>
            <w:webHidden/>
          </w:rPr>
          <w:tab/>
        </w:r>
        <w:r>
          <w:rPr>
            <w:noProof/>
            <w:webHidden/>
          </w:rPr>
          <w:fldChar w:fldCharType="begin"/>
        </w:r>
        <w:r w:rsidR="004B0B68">
          <w:rPr>
            <w:noProof/>
            <w:webHidden/>
          </w:rPr>
          <w:instrText xml:space="preserve"> PAGEREF _Toc31294301 \h </w:instrText>
        </w:r>
        <w:r>
          <w:rPr>
            <w:noProof/>
            <w:webHidden/>
          </w:rPr>
        </w:r>
        <w:r>
          <w:rPr>
            <w:noProof/>
            <w:webHidden/>
          </w:rPr>
          <w:fldChar w:fldCharType="separate"/>
        </w:r>
        <w:r w:rsidR="001945E6">
          <w:rPr>
            <w:noProof/>
            <w:webHidden/>
          </w:rPr>
          <w:t>54</w:t>
        </w:r>
        <w:r>
          <w:rPr>
            <w:noProof/>
            <w:webHidden/>
          </w:rPr>
          <w:fldChar w:fldCharType="end"/>
        </w:r>
      </w:hyperlink>
    </w:p>
    <w:p w:rsidR="004B0B68" w:rsidRDefault="00F41FC2">
      <w:pPr>
        <w:pStyle w:val="11"/>
        <w:rPr>
          <w:rFonts w:asciiTheme="minorHAnsi" w:eastAsiaTheme="minorEastAsia" w:hAnsiTheme="minorHAnsi" w:cstheme="minorBidi"/>
          <w:b w:val="0"/>
          <w:bCs w:val="0"/>
          <w:noProof/>
          <w:sz w:val="22"/>
          <w:szCs w:val="22"/>
          <w:lang w:eastAsia="ru-RU"/>
        </w:rPr>
      </w:pPr>
      <w:hyperlink w:anchor="_Toc31294302" w:history="1">
        <w:r w:rsidR="001945E6">
          <w:rPr>
            <w:rStyle w:val="a6"/>
            <w:noProof/>
            <w:lang w:eastAsia="ar-SA" w:bidi="en-US"/>
          </w:rPr>
          <w:t>8. С</w:t>
        </w:r>
        <w:r w:rsidR="004B0B68" w:rsidRPr="00332EBB">
          <w:rPr>
            <w:rStyle w:val="a6"/>
            <w:noProof/>
            <w:lang w:eastAsia="ar-SA" w:bidi="en-US"/>
          </w:rPr>
          <w:t>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r w:rsidR="004B0B68">
          <w:rPr>
            <w:noProof/>
            <w:webHidden/>
          </w:rPr>
          <w:tab/>
        </w:r>
        <w:r>
          <w:rPr>
            <w:noProof/>
            <w:webHidden/>
          </w:rPr>
          <w:fldChar w:fldCharType="begin"/>
        </w:r>
        <w:r w:rsidR="004B0B68">
          <w:rPr>
            <w:noProof/>
            <w:webHidden/>
          </w:rPr>
          <w:instrText xml:space="preserve"> PAGEREF _Toc31294302 \h </w:instrText>
        </w:r>
        <w:r>
          <w:rPr>
            <w:noProof/>
            <w:webHidden/>
          </w:rPr>
        </w:r>
        <w:r>
          <w:rPr>
            <w:noProof/>
            <w:webHidden/>
          </w:rPr>
          <w:fldChar w:fldCharType="separate"/>
        </w:r>
        <w:r w:rsidR="001945E6">
          <w:rPr>
            <w:noProof/>
            <w:webHidden/>
          </w:rPr>
          <w:t>55</w:t>
        </w:r>
        <w:r>
          <w:rPr>
            <w:noProof/>
            <w:webHidden/>
          </w:rPr>
          <w:fldChar w:fldCharType="end"/>
        </w:r>
      </w:hyperlink>
    </w:p>
    <w:p w:rsidR="004B0B68" w:rsidRDefault="00F41FC2">
      <w:pPr>
        <w:pStyle w:val="11"/>
        <w:rPr>
          <w:rFonts w:asciiTheme="minorHAnsi" w:eastAsiaTheme="minorEastAsia" w:hAnsiTheme="minorHAnsi" w:cstheme="minorBidi"/>
          <w:b w:val="0"/>
          <w:bCs w:val="0"/>
          <w:noProof/>
          <w:sz w:val="22"/>
          <w:szCs w:val="22"/>
          <w:lang w:eastAsia="ru-RU"/>
        </w:rPr>
      </w:pPr>
      <w:hyperlink w:anchor="_Toc31294303" w:history="1">
        <w:r w:rsidR="004B0B68" w:rsidRPr="00332EBB">
          <w:rPr>
            <w:rStyle w:val="a6"/>
            <w:noProof/>
            <w:lang w:eastAsia="ar-SA" w:bidi="en-US"/>
          </w:rPr>
          <w:t>Выводы</w:t>
        </w:r>
        <w:r w:rsidR="004B0B68">
          <w:rPr>
            <w:noProof/>
            <w:webHidden/>
          </w:rPr>
          <w:tab/>
        </w:r>
        <w:r>
          <w:rPr>
            <w:noProof/>
            <w:webHidden/>
          </w:rPr>
          <w:fldChar w:fldCharType="begin"/>
        </w:r>
        <w:r w:rsidR="004B0B68">
          <w:rPr>
            <w:noProof/>
            <w:webHidden/>
          </w:rPr>
          <w:instrText xml:space="preserve"> PAGEREF _Toc31294303 \h </w:instrText>
        </w:r>
        <w:r>
          <w:rPr>
            <w:noProof/>
            <w:webHidden/>
          </w:rPr>
        </w:r>
        <w:r>
          <w:rPr>
            <w:noProof/>
            <w:webHidden/>
          </w:rPr>
          <w:fldChar w:fldCharType="separate"/>
        </w:r>
        <w:r w:rsidR="001945E6">
          <w:rPr>
            <w:noProof/>
            <w:webHidden/>
          </w:rPr>
          <w:t>56</w:t>
        </w:r>
        <w:r>
          <w:rPr>
            <w:noProof/>
            <w:webHidden/>
          </w:rPr>
          <w:fldChar w:fldCharType="end"/>
        </w:r>
      </w:hyperlink>
    </w:p>
    <w:p w:rsidR="004B0B68" w:rsidRDefault="00F41FC2">
      <w:pPr>
        <w:pStyle w:val="22"/>
        <w:rPr>
          <w:rFonts w:asciiTheme="minorHAnsi" w:eastAsiaTheme="minorEastAsia" w:hAnsiTheme="minorHAnsi" w:cstheme="minorBidi"/>
          <w:iCs w:val="0"/>
          <w:noProof/>
          <w:sz w:val="22"/>
          <w:szCs w:val="22"/>
          <w:lang w:eastAsia="ru-RU"/>
        </w:rPr>
      </w:pPr>
      <w:hyperlink w:anchor="_Toc31294304" w:history="1">
        <w:r w:rsidR="004B0B68" w:rsidRPr="00332EBB">
          <w:rPr>
            <w:rStyle w:val="a6"/>
            <w:noProof/>
            <w:lang w:eastAsia="ar-SA" w:bidi="en-US"/>
          </w:rPr>
          <w:t>Предложения по территориальному планированию  (проектные предложения генерального плана)</w:t>
        </w:r>
        <w:r w:rsidR="004B0B68">
          <w:rPr>
            <w:noProof/>
            <w:webHidden/>
          </w:rPr>
          <w:tab/>
        </w:r>
        <w:r>
          <w:rPr>
            <w:noProof/>
            <w:webHidden/>
          </w:rPr>
          <w:fldChar w:fldCharType="begin"/>
        </w:r>
        <w:r w:rsidR="004B0B68">
          <w:rPr>
            <w:noProof/>
            <w:webHidden/>
          </w:rPr>
          <w:instrText xml:space="preserve"> PAGEREF _Toc31294304 \h </w:instrText>
        </w:r>
        <w:r>
          <w:rPr>
            <w:noProof/>
            <w:webHidden/>
          </w:rPr>
        </w:r>
        <w:r>
          <w:rPr>
            <w:noProof/>
            <w:webHidden/>
          </w:rPr>
          <w:fldChar w:fldCharType="separate"/>
        </w:r>
        <w:r w:rsidR="001945E6">
          <w:rPr>
            <w:noProof/>
            <w:webHidden/>
          </w:rPr>
          <w:t>56</w:t>
        </w:r>
        <w:r>
          <w:rPr>
            <w:noProof/>
            <w:webHidden/>
          </w:rPr>
          <w:fldChar w:fldCharType="end"/>
        </w:r>
      </w:hyperlink>
    </w:p>
    <w:p w:rsidR="004B0B68" w:rsidRDefault="00F41FC2">
      <w:pPr>
        <w:pStyle w:val="22"/>
        <w:rPr>
          <w:rFonts w:asciiTheme="minorHAnsi" w:eastAsiaTheme="minorEastAsia" w:hAnsiTheme="minorHAnsi" w:cstheme="minorBidi"/>
          <w:iCs w:val="0"/>
          <w:noProof/>
          <w:sz w:val="22"/>
          <w:szCs w:val="22"/>
          <w:lang w:eastAsia="ru-RU"/>
        </w:rPr>
      </w:pPr>
      <w:hyperlink w:anchor="_Toc31294305" w:history="1">
        <w:r w:rsidR="004B0B68" w:rsidRPr="00332EBB">
          <w:rPr>
            <w:rStyle w:val="a6"/>
            <w:noProof/>
            <w:lang w:eastAsia="ar-SA" w:bidi="en-US"/>
          </w:rPr>
          <w:t>Технико-экономические показатели генерального плана</w:t>
        </w:r>
        <w:r w:rsidR="004B0B68">
          <w:rPr>
            <w:noProof/>
            <w:webHidden/>
          </w:rPr>
          <w:tab/>
        </w:r>
        <w:r>
          <w:rPr>
            <w:noProof/>
            <w:webHidden/>
          </w:rPr>
          <w:fldChar w:fldCharType="begin"/>
        </w:r>
        <w:r w:rsidR="004B0B68">
          <w:rPr>
            <w:noProof/>
            <w:webHidden/>
          </w:rPr>
          <w:instrText xml:space="preserve"> PAGEREF _Toc31294305 \h </w:instrText>
        </w:r>
        <w:r>
          <w:rPr>
            <w:noProof/>
            <w:webHidden/>
          </w:rPr>
        </w:r>
        <w:r>
          <w:rPr>
            <w:noProof/>
            <w:webHidden/>
          </w:rPr>
          <w:fldChar w:fldCharType="separate"/>
        </w:r>
        <w:r w:rsidR="001945E6">
          <w:rPr>
            <w:noProof/>
            <w:webHidden/>
          </w:rPr>
          <w:t>57</w:t>
        </w:r>
        <w:r>
          <w:rPr>
            <w:noProof/>
            <w:webHidden/>
          </w:rPr>
          <w:fldChar w:fldCharType="end"/>
        </w:r>
      </w:hyperlink>
    </w:p>
    <w:p w:rsidR="002D3FC6" w:rsidRDefault="00F41FC2" w:rsidP="00AB2BDA">
      <w:pPr>
        <w:pStyle w:val="11"/>
        <w:rPr>
          <w:rFonts w:eastAsiaTheme="majorEastAsia"/>
          <w:b w:val="0"/>
          <w:bCs w:val="0"/>
          <w:caps/>
        </w:rPr>
      </w:pPr>
      <w:r w:rsidRPr="00BD31D1">
        <w:rPr>
          <w:noProof/>
        </w:rPr>
        <w:fldChar w:fldCharType="end"/>
      </w:r>
      <w:bookmarkStart w:id="3" w:name="_Toc370201470"/>
      <w:r w:rsidR="002D3FC6">
        <w:br w:type="page"/>
      </w:r>
    </w:p>
    <w:p w:rsidR="00B20883" w:rsidRPr="00040BE4" w:rsidRDefault="00B20883" w:rsidP="00D528A2">
      <w:pPr>
        <w:pStyle w:val="1"/>
        <w:rPr>
          <w:rFonts w:cs="Times New Roman"/>
          <w:szCs w:val="24"/>
        </w:rPr>
      </w:pPr>
      <w:bookmarkStart w:id="4" w:name="_Toc31294277"/>
      <w:r w:rsidRPr="00040BE4">
        <w:rPr>
          <w:rFonts w:cs="Times New Roman"/>
          <w:szCs w:val="24"/>
        </w:rPr>
        <w:lastRenderedPageBreak/>
        <w:t>Введение</w:t>
      </w:r>
      <w:bookmarkEnd w:id="0"/>
      <w:bookmarkEnd w:id="3"/>
      <w:bookmarkEnd w:id="4"/>
    </w:p>
    <w:p w:rsidR="00EC70B0" w:rsidRDefault="00D87B86" w:rsidP="00E61759">
      <w:pPr>
        <w:shd w:val="clear" w:color="auto" w:fill="FFFFFF"/>
        <w:ind w:firstLine="709"/>
        <w:rPr>
          <w:lang w:eastAsia="ar-SA" w:bidi="en-US"/>
        </w:rPr>
      </w:pPr>
      <w:r w:rsidRPr="00040BE4">
        <w:rPr>
          <w:lang w:eastAsia="ar-SA" w:bidi="en-US"/>
        </w:rPr>
        <w:t xml:space="preserve">В соответствии с градостроительным законодательством Генеральный план </w:t>
      </w:r>
      <w:r w:rsidR="0070070D">
        <w:rPr>
          <w:lang w:eastAsia="ar-SA" w:bidi="en-US"/>
        </w:rPr>
        <w:t>Захаровского</w:t>
      </w:r>
      <w:r w:rsidR="001F6FB2">
        <w:rPr>
          <w:lang w:eastAsia="ar-SA" w:bidi="en-US"/>
        </w:rPr>
        <w:t xml:space="preserve"> сельского поселения</w:t>
      </w:r>
      <w:r w:rsidR="0036020C">
        <w:rPr>
          <w:lang w:eastAsia="ar-SA" w:bidi="en-US"/>
        </w:rPr>
        <w:t xml:space="preserve"> </w:t>
      </w:r>
      <w:r w:rsidR="001F6FB2">
        <w:rPr>
          <w:lang w:eastAsia="ar-SA" w:bidi="en-US"/>
        </w:rPr>
        <w:t>Котельниковского муниципального района</w:t>
      </w:r>
      <w:r w:rsidR="0036020C">
        <w:rPr>
          <w:lang w:eastAsia="ar-SA" w:bidi="en-US"/>
        </w:rPr>
        <w:t xml:space="preserve"> </w:t>
      </w:r>
      <w:r w:rsidR="001F6FB2">
        <w:rPr>
          <w:lang w:eastAsia="ar-SA" w:bidi="en-US"/>
        </w:rPr>
        <w:t>Волгоградской области</w:t>
      </w:r>
      <w:r w:rsidR="004845D3" w:rsidRPr="00040BE4">
        <w:rPr>
          <w:lang w:eastAsia="ar-SA" w:bidi="en-US"/>
        </w:rPr>
        <w:t xml:space="preserve"> </w:t>
      </w:r>
      <w:r w:rsidR="00EC70B0">
        <w:rPr>
          <w:lang w:eastAsia="ar-SA" w:bidi="en-US"/>
        </w:rPr>
        <w:t xml:space="preserve">(далее – </w:t>
      </w:r>
      <w:r w:rsidR="0070070D">
        <w:rPr>
          <w:lang w:eastAsia="ar-SA" w:bidi="en-US"/>
        </w:rPr>
        <w:t>Захаровское</w:t>
      </w:r>
      <w:r w:rsidR="001F6FB2">
        <w:rPr>
          <w:lang w:eastAsia="ar-SA" w:bidi="en-US"/>
        </w:rPr>
        <w:t xml:space="preserve"> сельское поселение</w:t>
      </w:r>
      <w:r w:rsidR="0036020C">
        <w:rPr>
          <w:lang w:eastAsia="ar-SA" w:bidi="en-US"/>
        </w:rPr>
        <w:t xml:space="preserve"> </w:t>
      </w:r>
      <w:r w:rsidR="001F6FB2">
        <w:rPr>
          <w:lang w:eastAsia="ar-SA" w:bidi="en-US"/>
        </w:rPr>
        <w:t>Котельниковского муниципального района</w:t>
      </w:r>
      <w:r w:rsidR="00EC70B0">
        <w:rPr>
          <w:lang w:eastAsia="ar-SA" w:bidi="en-US"/>
        </w:rPr>
        <w:t>,</w:t>
      </w:r>
      <w:r w:rsidR="0036020C">
        <w:rPr>
          <w:lang w:eastAsia="ar-SA" w:bidi="en-US"/>
        </w:rPr>
        <w:t xml:space="preserve"> </w:t>
      </w:r>
      <w:r w:rsidR="0070070D">
        <w:rPr>
          <w:lang w:eastAsia="ar-SA" w:bidi="en-US"/>
        </w:rPr>
        <w:t>Захаровское</w:t>
      </w:r>
      <w:r w:rsidR="001F6FB2">
        <w:rPr>
          <w:lang w:eastAsia="ar-SA" w:bidi="en-US"/>
        </w:rPr>
        <w:t xml:space="preserve"> сельское поселение</w:t>
      </w:r>
      <w:r w:rsidR="00EC70B0">
        <w:rPr>
          <w:lang w:eastAsia="ar-SA" w:bidi="en-US"/>
        </w:rPr>
        <w:t xml:space="preserve">) </w:t>
      </w:r>
      <w:r w:rsidRPr="00040BE4">
        <w:rPr>
          <w:lang w:eastAsia="ar-SA" w:bidi="en-US"/>
        </w:rPr>
        <w:t xml:space="preserve">является документом территориального планирования муниципального образования. </w:t>
      </w:r>
    </w:p>
    <w:p w:rsidR="00BF2822" w:rsidRDefault="00BF2822" w:rsidP="00BF2822">
      <w:pPr>
        <w:shd w:val="clear" w:color="auto" w:fill="FFFFFF"/>
        <w:ind w:firstLine="709"/>
        <w:rPr>
          <w:lang w:eastAsia="ar-SA" w:bidi="en-US"/>
        </w:rPr>
      </w:pPr>
      <w:r>
        <w:rPr>
          <w:lang w:eastAsia="ar-SA" w:bidi="en-US"/>
        </w:rPr>
        <w:t xml:space="preserve">Основной целью территориального планирования </w:t>
      </w:r>
      <w:r w:rsidR="0070070D">
        <w:rPr>
          <w:lang w:eastAsia="ar-SA" w:bidi="en-US"/>
        </w:rPr>
        <w:t>Захаровского</w:t>
      </w:r>
      <w:r w:rsidR="001F6FB2">
        <w:rPr>
          <w:lang w:eastAsia="ar-SA" w:bidi="en-US"/>
        </w:rPr>
        <w:t xml:space="preserve"> сельского поселения</w:t>
      </w:r>
      <w:r>
        <w:rPr>
          <w:lang w:eastAsia="ar-SA" w:bidi="en-US"/>
        </w:rPr>
        <w:t xml:space="preserve"> </w:t>
      </w:r>
      <w:r w:rsidRPr="00EC70B0">
        <w:rPr>
          <w:lang w:eastAsia="ar-SA" w:bidi="en-US"/>
        </w:rPr>
        <w:t>является</w:t>
      </w:r>
      <w:r>
        <w:rPr>
          <w:lang w:eastAsia="ar-SA" w:bidi="en-US"/>
        </w:rPr>
        <w:t xml:space="preserve"> определение назначения территорий </w:t>
      </w:r>
      <w:r w:rsidR="0070070D">
        <w:rPr>
          <w:lang w:eastAsia="ar-SA" w:bidi="en-US"/>
        </w:rPr>
        <w:t>Захаровского</w:t>
      </w:r>
      <w:r w:rsidR="001F6FB2">
        <w:rPr>
          <w:lang w:eastAsia="ar-SA" w:bidi="en-US"/>
        </w:rPr>
        <w:t xml:space="preserve"> сельского поселения</w:t>
      </w:r>
      <w:r w:rsidRPr="00040BE4">
        <w:rPr>
          <w:lang w:eastAsia="ar-SA" w:bidi="en-US"/>
        </w:rPr>
        <w:t xml:space="preserve"> </w:t>
      </w:r>
      <w:r>
        <w:rPr>
          <w:lang w:eastAsia="ar-SA" w:bidi="en-US"/>
        </w:rPr>
        <w:t>исходя из</w:t>
      </w:r>
      <w:r w:rsidRPr="00EC70B0">
        <w:rPr>
          <w:lang w:eastAsia="ar-SA" w:bidi="en-US"/>
        </w:rPr>
        <w:t xml:space="preserve"> совокупности социальных, экономических, экологических и</w:t>
      </w:r>
      <w:r>
        <w:rPr>
          <w:lang w:eastAsia="ar-SA" w:bidi="en-US"/>
        </w:rPr>
        <w:t xml:space="preserve"> </w:t>
      </w:r>
      <w:r w:rsidRPr="00EC70B0">
        <w:rPr>
          <w:lang w:eastAsia="ar-SA" w:bidi="en-US"/>
        </w:rPr>
        <w:t xml:space="preserve">иных факторов </w:t>
      </w:r>
      <w:r>
        <w:rPr>
          <w:lang w:eastAsia="ar-SA" w:bidi="en-US"/>
        </w:rPr>
        <w:t>для</w:t>
      </w:r>
      <w:r w:rsidRPr="00EC70B0">
        <w:rPr>
          <w:lang w:eastAsia="ar-SA" w:bidi="en-US"/>
        </w:rPr>
        <w:t xml:space="preserve"> обеспечения устойчивого развития инженерной, транспортной и</w:t>
      </w:r>
      <w:r>
        <w:rPr>
          <w:lang w:eastAsia="ar-SA" w:bidi="en-US"/>
        </w:rPr>
        <w:t xml:space="preserve"> </w:t>
      </w:r>
      <w:r w:rsidRPr="00EC70B0">
        <w:rPr>
          <w:lang w:eastAsia="ar-SA" w:bidi="en-US"/>
        </w:rPr>
        <w:t>социальной инфраструктур, обеспечения учета интересов граждан и</w:t>
      </w:r>
      <w:r>
        <w:rPr>
          <w:lang w:eastAsia="ar-SA" w:bidi="en-US"/>
        </w:rPr>
        <w:t xml:space="preserve"> </w:t>
      </w:r>
      <w:r w:rsidRPr="00EC70B0">
        <w:rPr>
          <w:lang w:eastAsia="ar-SA" w:bidi="en-US"/>
        </w:rPr>
        <w:t xml:space="preserve">их объединений, Российской Федерации, </w:t>
      </w:r>
      <w:r w:rsidR="001F6FB2">
        <w:rPr>
          <w:lang w:eastAsia="ar-SA" w:bidi="en-US"/>
        </w:rPr>
        <w:t>Волгоградской области</w:t>
      </w:r>
      <w:r w:rsidRPr="00EC70B0">
        <w:rPr>
          <w:lang w:eastAsia="ar-SA" w:bidi="en-US"/>
        </w:rPr>
        <w:t xml:space="preserve">, </w:t>
      </w:r>
      <w:r w:rsidR="001F6FB2">
        <w:rPr>
          <w:lang w:eastAsia="ar-SA" w:bidi="en-US"/>
        </w:rPr>
        <w:t>Котельниковского муниципального района</w:t>
      </w:r>
      <w:r>
        <w:rPr>
          <w:lang w:eastAsia="ar-SA" w:bidi="en-US"/>
        </w:rPr>
        <w:t xml:space="preserve"> и </w:t>
      </w:r>
      <w:r w:rsidR="0070070D">
        <w:rPr>
          <w:lang w:eastAsia="ar-SA" w:bidi="en-US"/>
        </w:rPr>
        <w:t>Захаровского</w:t>
      </w:r>
      <w:r w:rsidR="001F6FB2">
        <w:rPr>
          <w:lang w:eastAsia="ar-SA" w:bidi="en-US"/>
        </w:rPr>
        <w:t xml:space="preserve"> сельского поселения</w:t>
      </w:r>
      <w:r>
        <w:rPr>
          <w:lang w:eastAsia="ar-SA" w:bidi="en-US"/>
        </w:rPr>
        <w:t>.</w:t>
      </w:r>
    </w:p>
    <w:p w:rsidR="00BF2822" w:rsidRPr="00040BE4" w:rsidRDefault="00BF2822" w:rsidP="00BF2822">
      <w:pPr>
        <w:shd w:val="clear" w:color="auto" w:fill="FFFFFF"/>
        <w:ind w:firstLine="709"/>
        <w:rPr>
          <w:lang w:eastAsia="ar-SA" w:bidi="en-US"/>
        </w:rPr>
      </w:pPr>
      <w:r w:rsidRPr="00040BE4">
        <w:rPr>
          <w:lang w:eastAsia="ar-SA" w:bidi="en-US"/>
        </w:rPr>
        <w:t xml:space="preserve">Генеральный план разработан </w:t>
      </w:r>
      <w:r w:rsidR="00931228">
        <w:rPr>
          <w:lang w:eastAsia="ar-SA" w:bidi="en-US"/>
        </w:rPr>
        <w:t>Индивидуальным предпринимателем Колодезная Марина Анатольевна</w:t>
      </w:r>
      <w:r w:rsidRPr="00040BE4">
        <w:rPr>
          <w:lang w:eastAsia="ar-SA" w:bidi="en-US"/>
        </w:rPr>
        <w:t xml:space="preserve"> по заказу Администраци</w:t>
      </w:r>
      <w:r>
        <w:rPr>
          <w:lang w:eastAsia="ar-SA" w:bidi="en-US"/>
        </w:rPr>
        <w:t>и</w:t>
      </w:r>
      <w:r w:rsidRPr="00040BE4">
        <w:rPr>
          <w:lang w:eastAsia="ar-SA" w:bidi="en-US"/>
        </w:rPr>
        <w:t xml:space="preserve"> </w:t>
      </w:r>
      <w:r w:rsidR="001F6FB2">
        <w:rPr>
          <w:lang w:eastAsia="ar-SA" w:bidi="en-US"/>
        </w:rPr>
        <w:t>Котельниковского муниципального района</w:t>
      </w:r>
      <w:r w:rsidR="00931228" w:rsidRPr="00931228">
        <w:rPr>
          <w:lang w:eastAsia="ar-SA" w:bidi="en-US"/>
        </w:rPr>
        <w:t xml:space="preserve"> </w:t>
      </w:r>
      <w:r w:rsidRPr="00040BE4">
        <w:rPr>
          <w:lang w:eastAsia="ar-SA" w:bidi="en-US"/>
        </w:rPr>
        <w:t xml:space="preserve">в соответствии с муниципальным </w:t>
      </w:r>
      <w:r w:rsidR="00A47A35">
        <w:rPr>
          <w:lang w:eastAsia="ar-SA" w:bidi="en-US"/>
        </w:rPr>
        <w:t xml:space="preserve">контрактом № </w:t>
      </w:r>
      <w:r w:rsidR="009D5633" w:rsidRPr="009D5633">
        <w:rPr>
          <w:lang w:eastAsia="ar-SA" w:bidi="en-US"/>
        </w:rPr>
        <w:t xml:space="preserve">№45-А </w:t>
      </w:r>
      <w:r w:rsidR="00A47A35">
        <w:rPr>
          <w:lang w:eastAsia="ar-SA" w:bidi="en-US"/>
        </w:rPr>
        <w:t xml:space="preserve">от </w:t>
      </w:r>
      <w:r w:rsidR="009D5633">
        <w:rPr>
          <w:lang w:eastAsia="ar-SA" w:bidi="en-US"/>
        </w:rPr>
        <w:t>23</w:t>
      </w:r>
      <w:r w:rsidR="00A47A35">
        <w:rPr>
          <w:lang w:eastAsia="ar-SA" w:bidi="en-US"/>
        </w:rPr>
        <w:t>.07.2019 года</w:t>
      </w:r>
      <w:r w:rsidR="00504919">
        <w:rPr>
          <w:lang w:eastAsia="ar-SA" w:bidi="en-US"/>
        </w:rPr>
        <w:t>.</w:t>
      </w:r>
    </w:p>
    <w:p w:rsidR="00BF2822" w:rsidRPr="00BF2822" w:rsidRDefault="00BF2822" w:rsidP="00BF2822">
      <w:pPr>
        <w:shd w:val="clear" w:color="auto" w:fill="FFFFFF"/>
        <w:spacing w:before="120"/>
        <w:ind w:firstLine="709"/>
        <w:rPr>
          <w:b/>
          <w:i/>
          <w:lang w:eastAsia="ar-SA" w:bidi="en-US"/>
        </w:rPr>
      </w:pPr>
      <w:r w:rsidRPr="00BF2822">
        <w:rPr>
          <w:b/>
          <w:i/>
          <w:lang w:eastAsia="ar-SA" w:bidi="en-US"/>
        </w:rPr>
        <w:t>Нормативно-правовая база</w:t>
      </w:r>
    </w:p>
    <w:p w:rsidR="00D87B86" w:rsidRPr="00040BE4" w:rsidRDefault="00D87B86" w:rsidP="00E61759">
      <w:pPr>
        <w:shd w:val="clear" w:color="auto" w:fill="FFFFFF"/>
        <w:ind w:firstLine="709"/>
        <w:rPr>
          <w:lang w:eastAsia="ar-SA" w:bidi="en-US"/>
        </w:rPr>
      </w:pPr>
      <w:r w:rsidRPr="00040BE4">
        <w:rPr>
          <w:lang w:eastAsia="ar-SA" w:bidi="en-US"/>
        </w:rPr>
        <w:t xml:space="preserve">Генеральный план разработан в соответствии с Конституцией Российской Федерации, Градостроительным кодексом Российской Федерации, Земельным кодексом Российской Федерации, Федеральным законом </w:t>
      </w:r>
      <w:r w:rsidR="002C6462">
        <w:rPr>
          <w:lang w:eastAsia="ar-SA" w:bidi="en-US"/>
        </w:rPr>
        <w:t>«</w:t>
      </w:r>
      <w:r w:rsidRPr="00040BE4">
        <w:rPr>
          <w:lang w:eastAsia="ar-SA" w:bidi="en-US"/>
        </w:rPr>
        <w:t>Об общих принципах организации местного самоуправления в Российской Федерации</w:t>
      </w:r>
      <w:r w:rsidR="002C6462">
        <w:rPr>
          <w:lang w:eastAsia="ar-SA" w:bidi="en-US"/>
        </w:rPr>
        <w:t>»</w:t>
      </w:r>
      <w:r w:rsidRPr="00040BE4">
        <w:rPr>
          <w:lang w:eastAsia="ar-SA" w:bidi="en-US"/>
        </w:rPr>
        <w:t xml:space="preserve">, иными федеральными законами и нормативными правовыми актами Российской Федерации, законами и иными нормативными правовыми актами </w:t>
      </w:r>
      <w:r w:rsidR="001F6FB2">
        <w:rPr>
          <w:lang w:eastAsia="ar-SA" w:bidi="en-US"/>
        </w:rPr>
        <w:t>Волгоградской области</w:t>
      </w:r>
      <w:r w:rsidRPr="00040BE4">
        <w:rPr>
          <w:lang w:eastAsia="ar-SA" w:bidi="en-US"/>
        </w:rPr>
        <w:t xml:space="preserve">, </w:t>
      </w:r>
      <w:r w:rsidR="00EE0D5D">
        <w:rPr>
          <w:lang w:eastAsia="ar-SA" w:bidi="en-US"/>
        </w:rPr>
        <w:t>У</w:t>
      </w:r>
      <w:r w:rsidRPr="00040BE4">
        <w:rPr>
          <w:lang w:eastAsia="ar-SA" w:bidi="en-US"/>
        </w:rPr>
        <w:t xml:space="preserve">ставом </w:t>
      </w:r>
      <w:r w:rsidR="0070070D">
        <w:rPr>
          <w:lang w:eastAsia="ar-SA" w:bidi="en-US"/>
        </w:rPr>
        <w:t>Захаровского</w:t>
      </w:r>
      <w:r w:rsidR="001F6FB2">
        <w:rPr>
          <w:lang w:eastAsia="ar-SA" w:bidi="en-US"/>
        </w:rPr>
        <w:t xml:space="preserve"> сельского поселения</w:t>
      </w:r>
      <w:r w:rsidR="00BF2822">
        <w:rPr>
          <w:lang w:eastAsia="ar-SA" w:bidi="en-US"/>
        </w:rPr>
        <w:t xml:space="preserve">, нормативно-правовыми актами органов местного самоуправления </w:t>
      </w:r>
      <w:r w:rsidR="0070070D">
        <w:rPr>
          <w:lang w:eastAsia="ar-SA" w:bidi="en-US"/>
        </w:rPr>
        <w:t>Захаровского</w:t>
      </w:r>
      <w:r w:rsidR="001F6FB2">
        <w:rPr>
          <w:lang w:eastAsia="ar-SA" w:bidi="en-US"/>
        </w:rPr>
        <w:t xml:space="preserve"> сельского поселения</w:t>
      </w:r>
      <w:r w:rsidRPr="00040BE4">
        <w:rPr>
          <w:lang w:eastAsia="ar-SA" w:bidi="en-US"/>
        </w:rPr>
        <w:t>.</w:t>
      </w:r>
    </w:p>
    <w:p w:rsidR="00D87B86" w:rsidRDefault="00D87B86" w:rsidP="00E61759">
      <w:pPr>
        <w:shd w:val="clear" w:color="auto" w:fill="FFFFFF"/>
        <w:ind w:firstLine="709"/>
        <w:rPr>
          <w:lang w:eastAsia="ar-SA" w:bidi="en-US"/>
        </w:rPr>
      </w:pPr>
      <w:r w:rsidRPr="00040BE4">
        <w:rPr>
          <w:lang w:eastAsia="ar-SA" w:bidi="en-US"/>
        </w:rPr>
        <w:t xml:space="preserve">Состав, порядок подготовки документа территориального планирования определен Градостроительным кодексом </w:t>
      </w:r>
      <w:r w:rsidR="0064130E">
        <w:rPr>
          <w:lang w:eastAsia="ar-SA" w:bidi="en-US"/>
        </w:rPr>
        <w:t>РФ</w:t>
      </w:r>
      <w:r w:rsidRPr="00040BE4">
        <w:rPr>
          <w:lang w:eastAsia="ar-SA" w:bidi="en-US"/>
        </w:rPr>
        <w:t xml:space="preserve"> и иными нормативными правовыми актами.</w:t>
      </w:r>
    </w:p>
    <w:p w:rsidR="00E04A49" w:rsidRDefault="00E04A49" w:rsidP="00E04A49">
      <w:pPr>
        <w:shd w:val="clear" w:color="auto" w:fill="FFFFFF"/>
        <w:ind w:firstLine="709"/>
        <w:rPr>
          <w:lang w:eastAsia="ar-SA" w:bidi="en-US"/>
        </w:rPr>
      </w:pPr>
      <w:r>
        <w:rPr>
          <w:lang w:eastAsia="ar-SA" w:bidi="en-US"/>
        </w:rPr>
        <w:t xml:space="preserve">Структура текстовой части генерального плана </w:t>
      </w:r>
      <w:r w:rsidR="0070070D">
        <w:rPr>
          <w:lang w:eastAsia="ar-SA" w:bidi="en-US"/>
        </w:rPr>
        <w:t>Захаровского</w:t>
      </w:r>
      <w:r w:rsidR="001F6FB2">
        <w:rPr>
          <w:lang w:eastAsia="ar-SA" w:bidi="en-US"/>
        </w:rPr>
        <w:t xml:space="preserve"> сельского поселения</w:t>
      </w:r>
      <w:r>
        <w:rPr>
          <w:lang w:eastAsia="ar-SA" w:bidi="en-US"/>
        </w:rPr>
        <w:t xml:space="preserve"> </w:t>
      </w:r>
      <w:r w:rsidR="001774B7">
        <w:rPr>
          <w:lang w:eastAsia="ar-SA" w:bidi="en-US"/>
        </w:rPr>
        <w:t>определен</w:t>
      </w:r>
      <w:r>
        <w:rPr>
          <w:lang w:eastAsia="ar-SA" w:bidi="en-US"/>
        </w:rPr>
        <w:t xml:space="preserve"> согласно действующему законодательству и включает в себя:</w:t>
      </w:r>
    </w:p>
    <w:p w:rsidR="00E04A49" w:rsidRDefault="00E04A49" w:rsidP="00D33C6C">
      <w:pPr>
        <w:pStyle w:val="afff2"/>
        <w:numPr>
          <w:ilvl w:val="0"/>
          <w:numId w:val="8"/>
        </w:numPr>
        <w:rPr>
          <w:lang w:eastAsia="ar-SA" w:bidi="en-US"/>
        </w:rPr>
      </w:pPr>
      <w:r>
        <w:rPr>
          <w:lang w:eastAsia="ar-SA" w:bidi="en-US"/>
        </w:rPr>
        <w:t xml:space="preserve">Том 1. Положение </w:t>
      </w:r>
      <w:r w:rsidRPr="00D92B51">
        <w:rPr>
          <w:lang w:eastAsia="ar-SA" w:bidi="en-US"/>
        </w:rPr>
        <w:t>о территориальном планировании</w:t>
      </w:r>
      <w:r>
        <w:rPr>
          <w:lang w:eastAsia="ar-SA" w:bidi="en-US"/>
        </w:rPr>
        <w:t>.</w:t>
      </w:r>
    </w:p>
    <w:p w:rsidR="00E04A49" w:rsidRDefault="00E04A49" w:rsidP="00D33C6C">
      <w:pPr>
        <w:pStyle w:val="afff2"/>
        <w:numPr>
          <w:ilvl w:val="0"/>
          <w:numId w:val="8"/>
        </w:numPr>
        <w:rPr>
          <w:lang w:eastAsia="ar-SA" w:bidi="en-US"/>
        </w:rPr>
      </w:pPr>
      <w:r>
        <w:rPr>
          <w:lang w:eastAsia="ar-SA" w:bidi="en-US"/>
        </w:rPr>
        <w:t>Том 2. Материалы по обоснованию.</w:t>
      </w:r>
    </w:p>
    <w:p w:rsidR="00BF2822" w:rsidRPr="00BF2822" w:rsidRDefault="00BF2822" w:rsidP="00BF2822">
      <w:pPr>
        <w:shd w:val="clear" w:color="auto" w:fill="FFFFFF"/>
        <w:spacing w:before="120"/>
        <w:ind w:firstLine="709"/>
        <w:rPr>
          <w:b/>
          <w:i/>
          <w:lang w:eastAsia="ar-SA" w:bidi="en-US"/>
        </w:rPr>
      </w:pPr>
      <w:r w:rsidRPr="00BF2822">
        <w:rPr>
          <w:b/>
          <w:i/>
          <w:lang w:eastAsia="ar-SA" w:bidi="en-US"/>
        </w:rPr>
        <w:t>Состав материалов по обоснованию</w:t>
      </w:r>
    </w:p>
    <w:p w:rsidR="00E77359" w:rsidRDefault="00BF2822" w:rsidP="00E04A49">
      <w:pPr>
        <w:shd w:val="clear" w:color="auto" w:fill="FFFFFF"/>
        <w:ind w:firstLine="709"/>
        <w:rPr>
          <w:lang w:eastAsia="ar-SA" w:bidi="en-US"/>
        </w:rPr>
      </w:pPr>
      <w:r>
        <w:rPr>
          <w:lang w:eastAsia="ar-SA" w:bidi="en-US"/>
        </w:rPr>
        <w:t>В настоящем томе представлены материалы по обоснованию</w:t>
      </w:r>
      <w:r w:rsidR="00E77359">
        <w:rPr>
          <w:lang w:eastAsia="ar-SA" w:bidi="en-US"/>
        </w:rPr>
        <w:t>, котор</w:t>
      </w:r>
      <w:r>
        <w:rPr>
          <w:lang w:eastAsia="ar-SA" w:bidi="en-US"/>
        </w:rPr>
        <w:t>ые</w:t>
      </w:r>
      <w:r w:rsidR="00E77359">
        <w:rPr>
          <w:lang w:eastAsia="ar-SA" w:bidi="en-US"/>
        </w:rPr>
        <w:t xml:space="preserve"> в соответствии с п. </w:t>
      </w:r>
      <w:r>
        <w:rPr>
          <w:lang w:eastAsia="ar-SA" w:bidi="en-US"/>
        </w:rPr>
        <w:t>7</w:t>
      </w:r>
      <w:r w:rsidR="00E77359">
        <w:rPr>
          <w:lang w:eastAsia="ar-SA" w:bidi="en-US"/>
        </w:rPr>
        <w:t xml:space="preserve"> ст. </w:t>
      </w:r>
      <w:r>
        <w:rPr>
          <w:lang w:eastAsia="ar-SA" w:bidi="en-US"/>
        </w:rPr>
        <w:t>23</w:t>
      </w:r>
      <w:r w:rsidR="00E77359">
        <w:rPr>
          <w:lang w:eastAsia="ar-SA" w:bidi="en-US"/>
        </w:rPr>
        <w:t xml:space="preserve"> Градо</w:t>
      </w:r>
      <w:r>
        <w:rPr>
          <w:lang w:eastAsia="ar-SA" w:bidi="en-US"/>
        </w:rPr>
        <w:t>строительного кодекса РФ включаю</w:t>
      </w:r>
      <w:r w:rsidR="00E77359">
        <w:rPr>
          <w:lang w:eastAsia="ar-SA" w:bidi="en-US"/>
        </w:rPr>
        <w:t>т в себя:</w:t>
      </w:r>
    </w:p>
    <w:p w:rsidR="00E04A49" w:rsidRPr="00BF2822" w:rsidRDefault="00E04A49" w:rsidP="00BF2822">
      <w:pPr>
        <w:shd w:val="clear" w:color="auto" w:fill="FFFFFF"/>
        <w:ind w:firstLine="709"/>
        <w:rPr>
          <w:lang w:eastAsia="ar-SA" w:bidi="en-US"/>
        </w:rPr>
      </w:pPr>
      <w:r w:rsidRPr="00BF2822">
        <w:rPr>
          <w:lang w:eastAsia="ar-SA" w:bidi="en-US"/>
        </w:rPr>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 поселения;</w:t>
      </w:r>
    </w:p>
    <w:p w:rsidR="00E04A49" w:rsidRPr="00BF2822" w:rsidRDefault="00E04A49" w:rsidP="00BF2822">
      <w:pPr>
        <w:shd w:val="clear" w:color="auto" w:fill="FFFFFF"/>
        <w:ind w:firstLine="709"/>
        <w:rPr>
          <w:lang w:eastAsia="ar-SA" w:bidi="en-US"/>
        </w:rPr>
      </w:pPr>
      <w:bookmarkStart w:id="5" w:name="dst1342"/>
      <w:bookmarkEnd w:id="5"/>
      <w:r w:rsidRPr="00BF2822">
        <w:rPr>
          <w:lang w:eastAsia="ar-SA" w:bidi="en-US"/>
        </w:rPr>
        <w:t>2) обоснование выбранного варианта размещения объектов местного значения поселения на основе анализа использования территорий поселения, возможных направлений развития этих территорий и прогнозируемых ограничений их использования, определяемых в том числе на основании сведений, содержащихся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указанных информационных системах, а также в государственном фонде материалов и данных инженерных изысканий;</w:t>
      </w:r>
    </w:p>
    <w:p w:rsidR="00E04A49" w:rsidRPr="00BF2822" w:rsidRDefault="00E04A49" w:rsidP="00BF2822">
      <w:pPr>
        <w:shd w:val="clear" w:color="auto" w:fill="FFFFFF"/>
        <w:ind w:firstLine="709"/>
        <w:rPr>
          <w:lang w:eastAsia="ar-SA" w:bidi="en-US"/>
        </w:rPr>
      </w:pPr>
      <w:bookmarkStart w:id="6" w:name="dst101697"/>
      <w:bookmarkEnd w:id="6"/>
      <w:r w:rsidRPr="00BF2822">
        <w:rPr>
          <w:lang w:eastAsia="ar-SA" w:bidi="en-US"/>
        </w:rPr>
        <w:t>3) оценку возможного влияния планируемых для размещения объектов местного значения поселения на комплексное развитие этих территорий;</w:t>
      </w:r>
    </w:p>
    <w:p w:rsidR="00E04A49" w:rsidRPr="00BF2822" w:rsidRDefault="00E04A49" w:rsidP="00BF2822">
      <w:pPr>
        <w:shd w:val="clear" w:color="auto" w:fill="FFFFFF"/>
        <w:ind w:firstLine="709"/>
        <w:rPr>
          <w:lang w:eastAsia="ar-SA" w:bidi="en-US"/>
        </w:rPr>
      </w:pPr>
      <w:bookmarkStart w:id="7" w:name="dst2305"/>
      <w:bookmarkEnd w:id="7"/>
      <w:r w:rsidRPr="00BF2822">
        <w:rPr>
          <w:lang w:eastAsia="ar-SA" w:bidi="en-US"/>
        </w:rPr>
        <w:lastRenderedPageBreak/>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E04A49" w:rsidRPr="00BF2822" w:rsidRDefault="00E04A49" w:rsidP="00BF2822">
      <w:pPr>
        <w:shd w:val="clear" w:color="auto" w:fill="FFFFFF"/>
        <w:ind w:firstLine="709"/>
        <w:rPr>
          <w:lang w:eastAsia="ar-SA" w:bidi="en-US"/>
        </w:rPr>
      </w:pPr>
      <w:r w:rsidRPr="00BF2822">
        <w:rPr>
          <w:lang w:eastAsia="ar-SA" w:bidi="en-US"/>
        </w:rPr>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E04A49" w:rsidRPr="00BF2822" w:rsidRDefault="00E04A49" w:rsidP="00BF2822">
      <w:pPr>
        <w:shd w:val="clear" w:color="auto" w:fill="FFFFFF"/>
        <w:ind w:firstLine="709"/>
        <w:rPr>
          <w:lang w:eastAsia="ar-SA" w:bidi="en-US"/>
        </w:rPr>
      </w:pPr>
      <w:bookmarkStart w:id="8" w:name="dst101700"/>
      <w:bookmarkEnd w:id="8"/>
      <w:r w:rsidRPr="00BF2822">
        <w:rPr>
          <w:lang w:eastAsia="ar-SA" w:bidi="en-US"/>
        </w:rPr>
        <w:t>6) перечень и характеристику основных факторов риска возникновения чрезвычайных ситуаций природного и техногенного характера;</w:t>
      </w:r>
    </w:p>
    <w:p w:rsidR="00E04A49" w:rsidRDefault="00E04A49" w:rsidP="00BF2822">
      <w:pPr>
        <w:shd w:val="clear" w:color="auto" w:fill="FFFFFF"/>
        <w:ind w:firstLine="709"/>
        <w:rPr>
          <w:lang w:eastAsia="ar-SA" w:bidi="en-US"/>
        </w:rPr>
      </w:pPr>
      <w:bookmarkStart w:id="9" w:name="dst101701"/>
      <w:bookmarkEnd w:id="9"/>
      <w:r w:rsidRPr="00BF2822">
        <w:rPr>
          <w:lang w:eastAsia="ar-SA" w:bidi="en-US"/>
        </w:rPr>
        <w:t>7) перечень земельных участков, которые включаются в границы населенных пунктов, входящих в состав поселения,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rsidR="00974860" w:rsidRPr="00BF2822" w:rsidRDefault="00974860" w:rsidP="00BF2822">
      <w:pPr>
        <w:shd w:val="clear" w:color="auto" w:fill="FFFFFF"/>
        <w:ind w:firstLine="709"/>
        <w:rPr>
          <w:lang w:eastAsia="ar-SA" w:bidi="en-US"/>
        </w:rPr>
      </w:pPr>
      <w:r w:rsidRPr="00974860">
        <w:rPr>
          <w:lang w:eastAsia="ar-SA" w:bidi="en-US"/>
        </w:rP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r>
        <w:rPr>
          <w:lang w:eastAsia="ar-SA" w:bidi="en-US"/>
        </w:rPr>
        <w:t xml:space="preserve"> (</w:t>
      </w:r>
      <w:r w:rsidRPr="00974860">
        <w:rPr>
          <w:i/>
          <w:lang w:eastAsia="ar-SA" w:bidi="en-US"/>
        </w:rPr>
        <w:t xml:space="preserve">раздел не приводится, поскольку </w:t>
      </w:r>
      <w:r w:rsidR="0070070D">
        <w:rPr>
          <w:i/>
          <w:lang w:eastAsia="ar-SA" w:bidi="en-US"/>
        </w:rPr>
        <w:t>Захаровское</w:t>
      </w:r>
      <w:r w:rsidR="001F6FB2">
        <w:rPr>
          <w:i/>
          <w:lang w:eastAsia="ar-SA" w:bidi="en-US"/>
        </w:rPr>
        <w:t xml:space="preserve"> сельское поселение</w:t>
      </w:r>
      <w:r w:rsidRPr="00974860">
        <w:rPr>
          <w:i/>
          <w:lang w:eastAsia="ar-SA" w:bidi="en-US"/>
        </w:rPr>
        <w:t xml:space="preserve"> не является историческим поселением федерального значения, историческим поселением регионального значения</w:t>
      </w:r>
      <w:r>
        <w:rPr>
          <w:lang w:eastAsia="ar-SA" w:bidi="en-US"/>
        </w:rPr>
        <w:t>)</w:t>
      </w:r>
      <w:r w:rsidRPr="00974860">
        <w:rPr>
          <w:lang w:eastAsia="ar-SA" w:bidi="en-US"/>
        </w:rPr>
        <w:t>.</w:t>
      </w:r>
    </w:p>
    <w:p w:rsidR="00372A94" w:rsidRPr="00BF2822" w:rsidRDefault="0064130E" w:rsidP="0064130E">
      <w:pPr>
        <w:shd w:val="clear" w:color="auto" w:fill="FFFFFF"/>
        <w:spacing w:before="120"/>
        <w:ind w:firstLine="709"/>
        <w:rPr>
          <w:b/>
          <w:i/>
          <w:lang w:eastAsia="ar-SA" w:bidi="en-US"/>
        </w:rPr>
      </w:pPr>
      <w:r w:rsidRPr="00BF2822">
        <w:rPr>
          <w:b/>
          <w:i/>
          <w:lang w:eastAsia="ar-SA" w:bidi="en-US"/>
        </w:rPr>
        <w:t>Этапы реализации проекта</w:t>
      </w:r>
      <w:r w:rsidR="00372A94" w:rsidRPr="00BF2822">
        <w:rPr>
          <w:b/>
          <w:i/>
          <w:lang w:eastAsia="ar-SA" w:bidi="en-US"/>
        </w:rPr>
        <w:t>:</w:t>
      </w:r>
    </w:p>
    <w:p w:rsidR="00372A94" w:rsidRPr="00040BE4" w:rsidRDefault="00513BF3" w:rsidP="00846028">
      <w:pPr>
        <w:numPr>
          <w:ilvl w:val="0"/>
          <w:numId w:val="1"/>
        </w:numPr>
        <w:ind w:left="1064" w:hanging="357"/>
        <w:rPr>
          <w:lang w:eastAsia="ar-SA" w:bidi="en-US"/>
        </w:rPr>
      </w:pPr>
      <w:r w:rsidRPr="00040BE4">
        <w:rPr>
          <w:lang w:eastAsia="ar-SA" w:bidi="en-US"/>
        </w:rPr>
        <w:t xml:space="preserve">исходный срок – </w:t>
      </w:r>
      <w:r w:rsidR="00931228">
        <w:rPr>
          <w:lang w:eastAsia="ar-SA" w:bidi="en-US"/>
        </w:rPr>
        <w:t>2019</w:t>
      </w:r>
      <w:r w:rsidR="00372A94" w:rsidRPr="00040BE4">
        <w:rPr>
          <w:lang w:eastAsia="ar-SA" w:bidi="en-US"/>
        </w:rPr>
        <w:t xml:space="preserve"> г.;</w:t>
      </w:r>
    </w:p>
    <w:p w:rsidR="00372A94" w:rsidRPr="00040BE4" w:rsidRDefault="00513BF3" w:rsidP="00846028">
      <w:pPr>
        <w:numPr>
          <w:ilvl w:val="0"/>
          <w:numId w:val="1"/>
        </w:numPr>
        <w:ind w:left="1064" w:hanging="357"/>
        <w:rPr>
          <w:lang w:eastAsia="ar-SA" w:bidi="en-US"/>
        </w:rPr>
      </w:pPr>
      <w:r w:rsidRPr="00040BE4">
        <w:rPr>
          <w:lang w:eastAsia="ar-SA" w:bidi="en-US"/>
        </w:rPr>
        <w:t xml:space="preserve">1 очередь – </w:t>
      </w:r>
      <w:r w:rsidR="001B577E" w:rsidRPr="00187520">
        <w:rPr>
          <w:lang w:eastAsia="ar-SA" w:bidi="en-US"/>
        </w:rPr>
        <w:t>2024</w:t>
      </w:r>
      <w:r w:rsidR="00372A94" w:rsidRPr="00040BE4">
        <w:rPr>
          <w:lang w:eastAsia="ar-SA" w:bidi="en-US"/>
        </w:rPr>
        <w:t xml:space="preserve"> г.;</w:t>
      </w:r>
    </w:p>
    <w:p w:rsidR="00372A94" w:rsidRPr="00040BE4" w:rsidRDefault="00372A94" w:rsidP="00846028">
      <w:pPr>
        <w:numPr>
          <w:ilvl w:val="0"/>
          <w:numId w:val="1"/>
        </w:numPr>
        <w:ind w:left="1064" w:hanging="357"/>
        <w:rPr>
          <w:lang w:eastAsia="ar-SA" w:bidi="en-US"/>
        </w:rPr>
      </w:pPr>
      <w:r w:rsidRPr="00040BE4">
        <w:rPr>
          <w:lang w:eastAsia="ar-SA" w:bidi="en-US"/>
        </w:rPr>
        <w:t xml:space="preserve">расчетный срок – </w:t>
      </w:r>
      <w:r w:rsidR="00BA5EE6">
        <w:rPr>
          <w:lang w:eastAsia="ar-SA" w:bidi="en-US"/>
        </w:rPr>
        <w:t>2045</w:t>
      </w:r>
      <w:r w:rsidRPr="00040BE4">
        <w:rPr>
          <w:lang w:eastAsia="ar-SA" w:bidi="en-US"/>
        </w:rPr>
        <w:t xml:space="preserve"> г.</w:t>
      </w:r>
    </w:p>
    <w:p w:rsidR="00372A94" w:rsidRPr="00BF2822" w:rsidRDefault="00BF2822" w:rsidP="00814EF3">
      <w:pPr>
        <w:shd w:val="clear" w:color="auto" w:fill="FFFFFF"/>
        <w:spacing w:before="120"/>
        <w:ind w:firstLine="709"/>
        <w:rPr>
          <w:b/>
          <w:i/>
          <w:lang w:eastAsia="ar-SA" w:bidi="en-US"/>
        </w:rPr>
      </w:pPr>
      <w:r>
        <w:rPr>
          <w:b/>
          <w:i/>
          <w:lang w:eastAsia="ar-SA" w:bidi="en-US"/>
        </w:rPr>
        <w:t>Авторский коллектив проекта</w:t>
      </w:r>
    </w:p>
    <w:p w:rsidR="00931228" w:rsidRPr="008A47D7" w:rsidRDefault="00931228" w:rsidP="00931228">
      <w:pPr>
        <w:shd w:val="clear" w:color="auto" w:fill="FFFFFF"/>
        <w:ind w:firstLine="709"/>
        <w:rPr>
          <w:lang w:eastAsia="ar-SA" w:bidi="en-US"/>
        </w:rPr>
      </w:pPr>
      <w:r w:rsidRPr="008A47D7">
        <w:rPr>
          <w:lang w:eastAsia="ar-SA" w:bidi="en-US"/>
        </w:rPr>
        <w:t>Колодезная М.А.</w:t>
      </w:r>
      <w:r w:rsidRPr="008A47D7">
        <w:rPr>
          <w:lang w:eastAsia="ar-SA" w:bidi="en-US"/>
        </w:rPr>
        <w:tab/>
      </w:r>
      <w:r w:rsidRPr="008A47D7">
        <w:rPr>
          <w:lang w:eastAsia="ar-SA" w:bidi="en-US"/>
        </w:rPr>
        <w:tab/>
        <w:t>индивидуальный предприниматель;</w:t>
      </w:r>
    </w:p>
    <w:p w:rsidR="00931228" w:rsidRPr="008A47D7" w:rsidRDefault="00931228" w:rsidP="00931228">
      <w:pPr>
        <w:shd w:val="clear" w:color="auto" w:fill="FFFFFF"/>
        <w:ind w:firstLine="709"/>
        <w:rPr>
          <w:lang w:eastAsia="ar-SA" w:bidi="en-US"/>
        </w:rPr>
      </w:pPr>
      <w:r w:rsidRPr="008A47D7">
        <w:rPr>
          <w:lang w:eastAsia="ar-SA" w:bidi="en-US"/>
        </w:rPr>
        <w:t>Дорохина О.А.</w:t>
      </w:r>
      <w:r w:rsidRPr="008A47D7">
        <w:rPr>
          <w:lang w:eastAsia="ar-SA" w:bidi="en-US"/>
        </w:rPr>
        <w:tab/>
      </w:r>
      <w:r w:rsidRPr="008A47D7">
        <w:rPr>
          <w:lang w:eastAsia="ar-SA" w:bidi="en-US"/>
        </w:rPr>
        <w:tab/>
        <w:t>начальник контрактного отдела;</w:t>
      </w:r>
    </w:p>
    <w:p w:rsidR="00931228" w:rsidRPr="008A47D7" w:rsidRDefault="00931228" w:rsidP="00931228">
      <w:pPr>
        <w:shd w:val="clear" w:color="auto" w:fill="FFFFFF"/>
        <w:ind w:firstLine="709"/>
        <w:rPr>
          <w:lang w:eastAsia="ar-SA" w:bidi="en-US"/>
        </w:rPr>
      </w:pPr>
      <w:r w:rsidRPr="008A47D7">
        <w:rPr>
          <w:lang w:eastAsia="ar-SA" w:bidi="en-US"/>
        </w:rPr>
        <w:t xml:space="preserve">Темнов А.В. </w:t>
      </w:r>
      <w:r w:rsidRPr="008A47D7">
        <w:rPr>
          <w:lang w:eastAsia="ar-SA" w:bidi="en-US"/>
        </w:rPr>
        <w:tab/>
      </w:r>
      <w:r w:rsidRPr="008A47D7">
        <w:rPr>
          <w:lang w:eastAsia="ar-SA" w:bidi="en-US"/>
        </w:rPr>
        <w:tab/>
      </w:r>
      <w:r w:rsidRPr="008A47D7">
        <w:rPr>
          <w:lang w:eastAsia="ar-SA" w:bidi="en-US"/>
        </w:rPr>
        <w:tab/>
        <w:t>начальник градостроительного отдела;</w:t>
      </w:r>
    </w:p>
    <w:p w:rsidR="00931228" w:rsidRPr="008A47D7" w:rsidRDefault="00931228" w:rsidP="00931228">
      <w:pPr>
        <w:shd w:val="clear" w:color="auto" w:fill="FFFFFF"/>
        <w:ind w:firstLine="709"/>
        <w:rPr>
          <w:lang w:eastAsia="ar-SA" w:bidi="en-US"/>
        </w:rPr>
      </w:pPr>
      <w:r w:rsidRPr="008A47D7">
        <w:rPr>
          <w:lang w:eastAsia="ar-SA" w:bidi="en-US"/>
        </w:rPr>
        <w:t xml:space="preserve">Касимова М.А. </w:t>
      </w:r>
      <w:r w:rsidRPr="008A47D7">
        <w:rPr>
          <w:lang w:eastAsia="ar-SA" w:bidi="en-US"/>
        </w:rPr>
        <w:tab/>
      </w:r>
      <w:r w:rsidRPr="008A47D7">
        <w:rPr>
          <w:lang w:eastAsia="ar-SA" w:bidi="en-US"/>
        </w:rPr>
        <w:tab/>
        <w:t>главный архитектор проекта;</w:t>
      </w:r>
    </w:p>
    <w:p w:rsidR="00931228" w:rsidRPr="008A47D7" w:rsidRDefault="009515FA" w:rsidP="00931228">
      <w:pPr>
        <w:shd w:val="clear" w:color="auto" w:fill="FFFFFF"/>
        <w:ind w:firstLine="709"/>
        <w:rPr>
          <w:lang w:eastAsia="ar-SA" w:bidi="en-US"/>
        </w:rPr>
      </w:pPr>
      <w:r w:rsidRPr="008A47D7">
        <w:rPr>
          <w:lang w:eastAsia="ar-SA" w:bidi="en-US"/>
        </w:rPr>
        <w:t>Красноперов А.И</w:t>
      </w:r>
      <w:r w:rsidR="00620337" w:rsidRPr="008A47D7">
        <w:rPr>
          <w:lang w:eastAsia="ar-SA" w:bidi="en-US"/>
        </w:rPr>
        <w:t>.</w:t>
      </w:r>
      <w:r w:rsidR="00931228" w:rsidRPr="008A47D7">
        <w:rPr>
          <w:lang w:eastAsia="ar-SA" w:bidi="en-US"/>
        </w:rPr>
        <w:tab/>
      </w:r>
      <w:r w:rsidR="00931228" w:rsidRPr="008A47D7">
        <w:rPr>
          <w:lang w:eastAsia="ar-SA" w:bidi="en-US"/>
        </w:rPr>
        <w:tab/>
        <w:t>главный инженер проекта;</w:t>
      </w:r>
    </w:p>
    <w:p w:rsidR="00931228" w:rsidRPr="008A47D7" w:rsidRDefault="00931228" w:rsidP="00931228">
      <w:pPr>
        <w:shd w:val="clear" w:color="auto" w:fill="FFFFFF"/>
        <w:ind w:firstLine="709"/>
        <w:rPr>
          <w:lang w:eastAsia="ar-SA" w:bidi="en-US"/>
        </w:rPr>
      </w:pPr>
      <w:r w:rsidRPr="008A47D7">
        <w:rPr>
          <w:lang w:eastAsia="ar-SA" w:bidi="en-US"/>
        </w:rPr>
        <w:t>Рябова О.В.</w:t>
      </w:r>
      <w:r w:rsidRPr="008A47D7">
        <w:rPr>
          <w:lang w:eastAsia="ar-SA" w:bidi="en-US"/>
        </w:rPr>
        <w:tab/>
      </w:r>
      <w:r w:rsidRPr="008A47D7">
        <w:rPr>
          <w:lang w:eastAsia="ar-SA" w:bidi="en-US"/>
        </w:rPr>
        <w:tab/>
      </w:r>
      <w:r w:rsidRPr="008A47D7">
        <w:rPr>
          <w:lang w:eastAsia="ar-SA" w:bidi="en-US"/>
        </w:rPr>
        <w:tab/>
        <w:t>главный экономист проекта;</w:t>
      </w:r>
    </w:p>
    <w:p w:rsidR="00931228" w:rsidRPr="008A47D7" w:rsidRDefault="008A47D7" w:rsidP="00931228">
      <w:pPr>
        <w:shd w:val="clear" w:color="auto" w:fill="FFFFFF"/>
        <w:ind w:firstLine="709"/>
        <w:rPr>
          <w:lang w:eastAsia="ar-SA" w:bidi="en-US"/>
        </w:rPr>
      </w:pPr>
      <w:r w:rsidRPr="008A47D7">
        <w:rPr>
          <w:lang w:eastAsia="ar-SA" w:bidi="en-US"/>
        </w:rPr>
        <w:t>Солдатова О.С</w:t>
      </w:r>
      <w:r w:rsidR="007A661B" w:rsidRPr="008A47D7">
        <w:rPr>
          <w:lang w:eastAsia="ar-SA" w:bidi="en-US"/>
        </w:rPr>
        <w:t>.</w:t>
      </w:r>
      <w:r w:rsidR="00931228" w:rsidRPr="008A47D7">
        <w:rPr>
          <w:lang w:eastAsia="ar-SA" w:bidi="en-US"/>
        </w:rPr>
        <w:t xml:space="preserve"> </w:t>
      </w:r>
      <w:r w:rsidR="00931228" w:rsidRPr="008A47D7">
        <w:rPr>
          <w:lang w:eastAsia="ar-SA" w:bidi="en-US"/>
        </w:rPr>
        <w:tab/>
      </w:r>
      <w:r w:rsidR="00931228" w:rsidRPr="008A47D7">
        <w:rPr>
          <w:lang w:eastAsia="ar-SA" w:bidi="en-US"/>
        </w:rPr>
        <w:tab/>
        <w:t>архитектор;</w:t>
      </w:r>
    </w:p>
    <w:p w:rsidR="00931228" w:rsidRDefault="00002FDD" w:rsidP="00931228">
      <w:pPr>
        <w:shd w:val="clear" w:color="auto" w:fill="FFFFFF"/>
        <w:ind w:firstLine="709"/>
        <w:rPr>
          <w:lang w:eastAsia="ar-SA" w:bidi="en-US"/>
        </w:rPr>
      </w:pPr>
      <w:r>
        <w:rPr>
          <w:lang w:eastAsia="ar-SA" w:bidi="en-US"/>
        </w:rPr>
        <w:t>Гришина Н.А</w:t>
      </w:r>
      <w:r w:rsidR="00931228" w:rsidRPr="008A47D7">
        <w:rPr>
          <w:lang w:eastAsia="ar-SA" w:bidi="en-US"/>
        </w:rPr>
        <w:t>.</w:t>
      </w:r>
      <w:r w:rsidR="00931228" w:rsidRPr="008A47D7">
        <w:rPr>
          <w:lang w:eastAsia="ar-SA" w:bidi="en-US"/>
        </w:rPr>
        <w:tab/>
      </w:r>
      <w:r w:rsidR="00620337" w:rsidRPr="008A47D7">
        <w:rPr>
          <w:lang w:eastAsia="ar-SA" w:bidi="en-US"/>
        </w:rPr>
        <w:tab/>
      </w:r>
      <w:r w:rsidR="00931228" w:rsidRPr="008A47D7">
        <w:rPr>
          <w:lang w:eastAsia="ar-SA" w:bidi="en-US"/>
        </w:rPr>
        <w:t>экономист градостроительства.</w:t>
      </w:r>
    </w:p>
    <w:p w:rsidR="00372A94" w:rsidRPr="00040BE4" w:rsidRDefault="00372A94" w:rsidP="00931228">
      <w:pPr>
        <w:shd w:val="clear" w:color="auto" w:fill="FFFFFF"/>
        <w:ind w:firstLine="709"/>
        <w:rPr>
          <w:lang w:eastAsia="ar-SA" w:bidi="en-US"/>
        </w:rPr>
      </w:pPr>
      <w:r w:rsidRPr="00040BE4">
        <w:rPr>
          <w:lang w:eastAsia="ar-SA" w:bidi="en-US"/>
        </w:rPr>
        <w:t xml:space="preserve">Графические материалы разработаны с использованием ГИС </w:t>
      </w:r>
      <w:r w:rsidR="002C6462">
        <w:rPr>
          <w:lang w:eastAsia="ar-SA" w:bidi="en-US"/>
        </w:rPr>
        <w:t>«</w:t>
      </w:r>
      <w:r w:rsidRPr="00040BE4">
        <w:rPr>
          <w:lang w:eastAsia="ar-SA" w:bidi="en-US"/>
        </w:rPr>
        <w:t>MapI</w:t>
      </w:r>
      <w:r w:rsidR="002C6462">
        <w:rPr>
          <w:lang w:val="en-US" w:eastAsia="ar-SA" w:bidi="en-US"/>
        </w:rPr>
        <w:t>n</w:t>
      </w:r>
      <w:r w:rsidRPr="00040BE4">
        <w:rPr>
          <w:lang w:eastAsia="ar-SA" w:bidi="en-US"/>
        </w:rPr>
        <w:t>fo</w:t>
      </w:r>
      <w:r w:rsidR="002C6462">
        <w:rPr>
          <w:lang w:eastAsia="ar-SA" w:bidi="en-US"/>
        </w:rPr>
        <w:t>»</w:t>
      </w:r>
      <w:r w:rsidRPr="00040BE4">
        <w:rPr>
          <w:lang w:eastAsia="ar-SA" w:bidi="en-US"/>
        </w:rPr>
        <w:t xml:space="preserve">, графических редакторов </w:t>
      </w:r>
      <w:r w:rsidR="002C6462">
        <w:rPr>
          <w:lang w:eastAsia="ar-SA" w:bidi="en-US"/>
        </w:rPr>
        <w:t>«</w:t>
      </w:r>
      <w:r w:rsidRPr="00040BE4">
        <w:rPr>
          <w:lang w:eastAsia="ar-SA" w:bidi="en-US"/>
        </w:rPr>
        <w:t>CorelDraw</w:t>
      </w:r>
      <w:r w:rsidR="002C6462">
        <w:rPr>
          <w:lang w:eastAsia="ar-SA" w:bidi="en-US"/>
        </w:rPr>
        <w:t>»</w:t>
      </w:r>
      <w:r w:rsidRPr="00040BE4">
        <w:rPr>
          <w:lang w:eastAsia="ar-SA" w:bidi="en-US"/>
        </w:rPr>
        <w:t xml:space="preserve">, </w:t>
      </w:r>
      <w:r w:rsidR="002C6462">
        <w:rPr>
          <w:lang w:eastAsia="ar-SA" w:bidi="en-US"/>
        </w:rPr>
        <w:t>«</w:t>
      </w:r>
      <w:r w:rsidRPr="00040BE4">
        <w:rPr>
          <w:lang w:eastAsia="ar-SA" w:bidi="en-US"/>
        </w:rPr>
        <w:t>Photoshop</w:t>
      </w:r>
      <w:r w:rsidR="002C6462">
        <w:rPr>
          <w:lang w:eastAsia="ar-SA" w:bidi="en-US"/>
        </w:rPr>
        <w:t>»</w:t>
      </w:r>
      <w:r w:rsidRPr="00040BE4">
        <w:rPr>
          <w:lang w:eastAsia="ar-SA" w:bidi="en-US"/>
        </w:rPr>
        <w:t>.</w:t>
      </w:r>
    </w:p>
    <w:p w:rsidR="00372A94" w:rsidRPr="00040BE4" w:rsidRDefault="00372A94" w:rsidP="00372A94">
      <w:pPr>
        <w:shd w:val="clear" w:color="auto" w:fill="FFFFFF"/>
        <w:ind w:firstLine="709"/>
        <w:rPr>
          <w:lang w:eastAsia="ar-SA" w:bidi="en-US"/>
        </w:rPr>
      </w:pPr>
      <w:r w:rsidRPr="00040BE4">
        <w:rPr>
          <w:lang w:eastAsia="ar-SA" w:bidi="en-US"/>
        </w:rPr>
        <w:t xml:space="preserve">Создание и обработка текстовых и табличных материалов проводились с использованием пакетов программ </w:t>
      </w:r>
      <w:r w:rsidR="002C6462">
        <w:rPr>
          <w:lang w:eastAsia="ar-SA" w:bidi="en-US"/>
        </w:rPr>
        <w:t>«</w:t>
      </w:r>
      <w:r w:rsidRPr="00040BE4">
        <w:rPr>
          <w:lang w:eastAsia="ar-SA" w:bidi="en-US"/>
        </w:rPr>
        <w:t>Microsoft Office Small Busi</w:t>
      </w:r>
      <w:r w:rsidR="002C6462">
        <w:rPr>
          <w:lang w:val="en-US" w:eastAsia="ar-SA" w:bidi="en-US"/>
        </w:rPr>
        <w:t>n</w:t>
      </w:r>
      <w:r w:rsidRPr="00040BE4">
        <w:rPr>
          <w:lang w:eastAsia="ar-SA" w:bidi="en-US"/>
        </w:rPr>
        <w:t>ess-2010</w:t>
      </w:r>
      <w:r w:rsidR="002C6462">
        <w:rPr>
          <w:lang w:eastAsia="ar-SA" w:bidi="en-US"/>
        </w:rPr>
        <w:t>»</w:t>
      </w:r>
      <w:r w:rsidRPr="00040BE4">
        <w:rPr>
          <w:lang w:eastAsia="ar-SA" w:bidi="en-US"/>
        </w:rPr>
        <w:t xml:space="preserve">, </w:t>
      </w:r>
      <w:r w:rsidR="002C6462">
        <w:rPr>
          <w:lang w:eastAsia="ar-SA" w:bidi="en-US"/>
        </w:rPr>
        <w:t>«</w:t>
      </w:r>
      <w:r w:rsidRPr="00040BE4">
        <w:rPr>
          <w:lang w:eastAsia="ar-SA" w:bidi="en-US"/>
        </w:rPr>
        <w:t>Ope</w:t>
      </w:r>
      <w:r w:rsidR="002C6462">
        <w:rPr>
          <w:lang w:val="en-US" w:eastAsia="ar-SA" w:bidi="en-US"/>
        </w:rPr>
        <w:t>n</w:t>
      </w:r>
      <w:r w:rsidRPr="00040BE4">
        <w:rPr>
          <w:lang w:eastAsia="ar-SA" w:bidi="en-US"/>
        </w:rPr>
        <w:t>Office.org. Professio</w:t>
      </w:r>
      <w:r w:rsidR="002C6462">
        <w:rPr>
          <w:lang w:val="en-US" w:eastAsia="ar-SA" w:bidi="en-US"/>
        </w:rPr>
        <w:t>n</w:t>
      </w:r>
      <w:r w:rsidRPr="00040BE4">
        <w:rPr>
          <w:lang w:eastAsia="ar-SA" w:bidi="en-US"/>
        </w:rPr>
        <w:t>al. 2.0.1</w:t>
      </w:r>
      <w:r w:rsidR="002C6462">
        <w:rPr>
          <w:lang w:eastAsia="ar-SA" w:bidi="en-US"/>
        </w:rPr>
        <w:t>»</w:t>
      </w:r>
      <w:r w:rsidRPr="00040BE4">
        <w:rPr>
          <w:lang w:eastAsia="ar-SA" w:bidi="en-US"/>
        </w:rPr>
        <w:t>.</w:t>
      </w:r>
    </w:p>
    <w:p w:rsidR="00372A94" w:rsidRPr="00040BE4" w:rsidRDefault="00372A94" w:rsidP="00372A94">
      <w:pPr>
        <w:shd w:val="clear" w:color="auto" w:fill="FFFFFF"/>
        <w:ind w:firstLine="709"/>
        <w:rPr>
          <w:lang w:eastAsia="ar-SA" w:bidi="en-US"/>
        </w:rPr>
      </w:pPr>
      <w:r w:rsidRPr="00040BE4">
        <w:rPr>
          <w:lang w:eastAsia="ar-SA" w:bidi="en-US"/>
        </w:rPr>
        <w:lastRenderedPageBreak/>
        <w:t xml:space="preserve">При подготовке данного проекта использовано исключительно лицензионное программное обеспечение, являющееся собственностью </w:t>
      </w:r>
      <w:r w:rsidR="00FF0202" w:rsidRPr="00FF0202">
        <w:rPr>
          <w:lang w:eastAsia="ar-SA" w:bidi="en-US"/>
        </w:rPr>
        <w:t>ИП Колодезная Марина Анатольевна</w:t>
      </w:r>
      <w:r w:rsidR="002C6462">
        <w:rPr>
          <w:lang w:eastAsia="ar-SA" w:bidi="en-US"/>
        </w:rPr>
        <w:t>»</w:t>
      </w:r>
      <w:r w:rsidRPr="00040BE4">
        <w:rPr>
          <w:lang w:eastAsia="ar-SA" w:bidi="en-US"/>
        </w:rPr>
        <w:t>.</w:t>
      </w:r>
    </w:p>
    <w:p w:rsidR="00372A94" w:rsidRPr="00053A5E" w:rsidRDefault="00BF2822" w:rsidP="00814EF3">
      <w:pPr>
        <w:shd w:val="clear" w:color="auto" w:fill="FFFFFF"/>
        <w:spacing w:before="120"/>
        <w:ind w:firstLine="709"/>
        <w:rPr>
          <w:b/>
          <w:i/>
          <w:lang w:eastAsia="ar-SA" w:bidi="en-US"/>
        </w:rPr>
      </w:pPr>
      <w:r w:rsidRPr="00053A5E">
        <w:rPr>
          <w:b/>
          <w:i/>
          <w:lang w:eastAsia="ar-SA" w:bidi="en-US"/>
        </w:rPr>
        <w:t>Список принятых сокращений</w:t>
      </w:r>
    </w:p>
    <w:p w:rsidR="00004CFB" w:rsidRPr="00D46E33" w:rsidRDefault="00004CFB" w:rsidP="00004CFB">
      <w:pPr>
        <w:shd w:val="clear" w:color="auto" w:fill="FFFFFF"/>
        <w:ind w:firstLine="709"/>
        <w:rPr>
          <w:lang w:eastAsia="ar-SA" w:bidi="en-US"/>
        </w:rPr>
      </w:pPr>
      <w:r w:rsidRPr="00D46E33">
        <w:rPr>
          <w:lang w:eastAsia="ar-SA" w:bidi="en-US"/>
        </w:rPr>
        <w:t>х.</w:t>
      </w:r>
      <w:r w:rsidRPr="00D46E33">
        <w:rPr>
          <w:lang w:eastAsia="ar-SA" w:bidi="en-US"/>
        </w:rPr>
        <w:tab/>
      </w:r>
      <w:r w:rsidRPr="00D46E33">
        <w:rPr>
          <w:lang w:eastAsia="ar-SA" w:bidi="en-US"/>
        </w:rPr>
        <w:tab/>
        <w:t>хутор;</w:t>
      </w:r>
    </w:p>
    <w:p w:rsidR="00004CFB" w:rsidRPr="00D46E33" w:rsidRDefault="00004CFB" w:rsidP="00004CFB">
      <w:pPr>
        <w:shd w:val="clear" w:color="auto" w:fill="FFFFFF"/>
        <w:ind w:firstLine="709"/>
        <w:rPr>
          <w:lang w:eastAsia="ar-SA" w:bidi="en-US"/>
        </w:rPr>
      </w:pPr>
      <w:r w:rsidRPr="00D46E33">
        <w:rPr>
          <w:lang w:eastAsia="ar-SA" w:bidi="en-US"/>
        </w:rPr>
        <w:t>ИП</w:t>
      </w:r>
      <w:r w:rsidRPr="00D46E33">
        <w:rPr>
          <w:lang w:eastAsia="ar-SA" w:bidi="en-US"/>
        </w:rPr>
        <w:tab/>
      </w:r>
      <w:r w:rsidRPr="00D46E33">
        <w:rPr>
          <w:lang w:eastAsia="ar-SA" w:bidi="en-US"/>
        </w:rPr>
        <w:tab/>
        <w:t>индивидуальный предприниматель;</w:t>
      </w:r>
    </w:p>
    <w:p w:rsidR="00004CFB" w:rsidRPr="00D46E33" w:rsidRDefault="00004CFB" w:rsidP="00004CFB">
      <w:pPr>
        <w:shd w:val="clear" w:color="auto" w:fill="FFFFFF"/>
        <w:ind w:firstLine="709"/>
        <w:rPr>
          <w:lang w:eastAsia="ar-SA" w:bidi="en-US"/>
        </w:rPr>
      </w:pPr>
      <w:r w:rsidRPr="00D46E33">
        <w:rPr>
          <w:lang w:eastAsia="ar-SA" w:bidi="en-US"/>
        </w:rPr>
        <w:t>МКОУ</w:t>
      </w:r>
      <w:r w:rsidRPr="00D46E33">
        <w:rPr>
          <w:lang w:eastAsia="ar-SA" w:bidi="en-US"/>
        </w:rPr>
        <w:tab/>
        <w:t>муниципальное казенное образовательное учреждение;</w:t>
      </w:r>
    </w:p>
    <w:p w:rsidR="00004CFB" w:rsidRPr="00D46E33" w:rsidRDefault="00004CFB" w:rsidP="00004CFB">
      <w:pPr>
        <w:shd w:val="clear" w:color="auto" w:fill="FFFFFF"/>
        <w:ind w:firstLine="709"/>
        <w:rPr>
          <w:lang w:eastAsia="ar-SA" w:bidi="en-US"/>
        </w:rPr>
      </w:pPr>
      <w:r w:rsidRPr="00D46E33">
        <w:rPr>
          <w:lang w:eastAsia="ar-SA" w:bidi="en-US"/>
        </w:rPr>
        <w:t xml:space="preserve">ОПС </w:t>
      </w:r>
      <w:r w:rsidRPr="00D46E33">
        <w:rPr>
          <w:lang w:eastAsia="ar-SA" w:bidi="en-US"/>
        </w:rPr>
        <w:tab/>
      </w:r>
      <w:r w:rsidRPr="00D46E33">
        <w:rPr>
          <w:lang w:eastAsia="ar-SA" w:bidi="en-US"/>
        </w:rPr>
        <w:tab/>
        <w:t>отделение почтовой связи;</w:t>
      </w:r>
    </w:p>
    <w:p w:rsidR="00004CFB" w:rsidRDefault="00004CFB" w:rsidP="00004CFB">
      <w:pPr>
        <w:shd w:val="clear" w:color="auto" w:fill="FFFFFF"/>
        <w:ind w:firstLine="709"/>
        <w:rPr>
          <w:lang w:eastAsia="ar-SA" w:bidi="en-US"/>
        </w:rPr>
      </w:pPr>
      <w:r w:rsidRPr="00D46E33">
        <w:rPr>
          <w:lang w:eastAsia="ar-SA" w:bidi="en-US"/>
        </w:rPr>
        <w:t>МКУК</w:t>
      </w:r>
      <w:r w:rsidRPr="00D46E33">
        <w:rPr>
          <w:lang w:eastAsia="ar-SA" w:bidi="en-US"/>
        </w:rPr>
        <w:tab/>
      </w:r>
      <w:r w:rsidRPr="00D46E33">
        <w:rPr>
          <w:lang w:eastAsia="ar-SA" w:bidi="en-US"/>
        </w:rPr>
        <w:tab/>
        <w:t>муниципальное казенное учреждение культуры;</w:t>
      </w:r>
    </w:p>
    <w:p w:rsidR="00004CFB" w:rsidRPr="00D46E33" w:rsidRDefault="00004CFB" w:rsidP="00004CFB">
      <w:pPr>
        <w:shd w:val="clear" w:color="auto" w:fill="FFFFFF"/>
        <w:ind w:firstLine="709"/>
        <w:rPr>
          <w:lang w:eastAsia="ar-SA" w:bidi="en-US"/>
        </w:rPr>
      </w:pPr>
      <w:r>
        <w:rPr>
          <w:lang w:eastAsia="ar-SA" w:bidi="en-US"/>
        </w:rPr>
        <w:t>СДК</w:t>
      </w:r>
      <w:r>
        <w:rPr>
          <w:lang w:eastAsia="ar-SA" w:bidi="en-US"/>
        </w:rPr>
        <w:tab/>
      </w:r>
      <w:r>
        <w:rPr>
          <w:lang w:eastAsia="ar-SA" w:bidi="en-US"/>
        </w:rPr>
        <w:tab/>
        <w:t>сельский дом культуры;</w:t>
      </w:r>
    </w:p>
    <w:p w:rsidR="00004CFB" w:rsidRPr="00D46E33" w:rsidRDefault="00004CFB" w:rsidP="00004CFB">
      <w:pPr>
        <w:shd w:val="clear" w:color="auto" w:fill="FFFFFF"/>
        <w:ind w:firstLine="709"/>
        <w:rPr>
          <w:lang w:eastAsia="ar-SA" w:bidi="en-US"/>
        </w:rPr>
      </w:pPr>
      <w:r>
        <w:rPr>
          <w:lang w:eastAsia="ar-SA" w:bidi="en-US"/>
        </w:rPr>
        <w:t>С</w:t>
      </w:r>
      <w:r w:rsidRPr="00D46E33">
        <w:rPr>
          <w:lang w:eastAsia="ar-SA" w:bidi="en-US"/>
        </w:rPr>
        <w:t>Ш</w:t>
      </w:r>
      <w:r w:rsidRPr="00D46E33">
        <w:rPr>
          <w:lang w:eastAsia="ar-SA" w:bidi="en-US"/>
        </w:rPr>
        <w:tab/>
      </w:r>
      <w:r w:rsidRPr="00D46E33">
        <w:rPr>
          <w:lang w:eastAsia="ar-SA" w:bidi="en-US"/>
        </w:rPr>
        <w:tab/>
      </w:r>
      <w:r>
        <w:rPr>
          <w:lang w:eastAsia="ar-SA" w:bidi="en-US"/>
        </w:rPr>
        <w:t>средняя</w:t>
      </w:r>
      <w:r w:rsidRPr="00D46E33">
        <w:rPr>
          <w:lang w:eastAsia="ar-SA" w:bidi="en-US"/>
        </w:rPr>
        <w:t xml:space="preserve"> школа;</w:t>
      </w:r>
    </w:p>
    <w:p w:rsidR="00004CFB" w:rsidRPr="00D46E33" w:rsidRDefault="00004CFB" w:rsidP="00004CFB">
      <w:pPr>
        <w:shd w:val="clear" w:color="auto" w:fill="FFFFFF"/>
        <w:ind w:firstLine="709"/>
        <w:rPr>
          <w:lang w:eastAsia="ar-SA" w:bidi="en-US"/>
        </w:rPr>
      </w:pPr>
      <w:r w:rsidRPr="00D46E33">
        <w:rPr>
          <w:lang w:eastAsia="ar-SA" w:bidi="en-US"/>
        </w:rPr>
        <w:t>СТП</w:t>
      </w:r>
      <w:r w:rsidRPr="00D46E33">
        <w:rPr>
          <w:lang w:eastAsia="ar-SA" w:bidi="en-US"/>
        </w:rPr>
        <w:tab/>
      </w:r>
      <w:r w:rsidRPr="00D46E33">
        <w:rPr>
          <w:lang w:eastAsia="ar-SA" w:bidi="en-US"/>
        </w:rPr>
        <w:tab/>
        <w:t>схема территориального планирования;</w:t>
      </w:r>
    </w:p>
    <w:p w:rsidR="00004CFB" w:rsidRPr="00D46E33" w:rsidRDefault="00004CFB" w:rsidP="00004CFB">
      <w:pPr>
        <w:shd w:val="clear" w:color="auto" w:fill="FFFFFF"/>
        <w:ind w:firstLine="709"/>
        <w:rPr>
          <w:lang w:eastAsia="ar-SA" w:bidi="en-US"/>
        </w:rPr>
      </w:pPr>
      <w:r w:rsidRPr="00D46E33">
        <w:rPr>
          <w:lang w:eastAsia="ar-SA" w:bidi="en-US"/>
        </w:rPr>
        <w:t>ФАП</w:t>
      </w:r>
      <w:r w:rsidRPr="00D46E33">
        <w:rPr>
          <w:lang w:eastAsia="ar-SA" w:bidi="en-US"/>
        </w:rPr>
        <w:tab/>
      </w:r>
      <w:r w:rsidRPr="00D46E33">
        <w:rPr>
          <w:lang w:eastAsia="ar-SA" w:bidi="en-US"/>
        </w:rPr>
        <w:tab/>
        <w:t>фельдшерско-акушерский пункт;</w:t>
      </w:r>
    </w:p>
    <w:p w:rsidR="00004CFB" w:rsidRPr="003B134B" w:rsidRDefault="00004CFB" w:rsidP="00004CFB">
      <w:pPr>
        <w:shd w:val="clear" w:color="auto" w:fill="FFFFFF"/>
        <w:ind w:firstLine="709"/>
        <w:rPr>
          <w:lang w:eastAsia="ar-SA" w:bidi="en-US"/>
        </w:rPr>
      </w:pPr>
      <w:r w:rsidRPr="00D46E33">
        <w:rPr>
          <w:lang w:eastAsia="ar-SA" w:bidi="en-US"/>
        </w:rPr>
        <w:t>ЧС</w:t>
      </w:r>
      <w:r w:rsidRPr="00D46E33">
        <w:rPr>
          <w:lang w:eastAsia="ar-SA" w:bidi="en-US"/>
        </w:rPr>
        <w:tab/>
      </w:r>
      <w:r w:rsidRPr="00D46E33">
        <w:rPr>
          <w:lang w:eastAsia="ar-SA" w:bidi="en-US"/>
        </w:rPr>
        <w:tab/>
        <w:t>чрезвычайная ситуация.</w:t>
      </w:r>
    </w:p>
    <w:p w:rsidR="00BF55DD" w:rsidRPr="003B134B" w:rsidRDefault="00BF55DD" w:rsidP="00BF55DD">
      <w:pPr>
        <w:shd w:val="clear" w:color="auto" w:fill="FFFFFF"/>
        <w:ind w:firstLine="709"/>
        <w:rPr>
          <w:lang w:eastAsia="ar-SA" w:bidi="en-US"/>
        </w:rPr>
      </w:pPr>
    </w:p>
    <w:p w:rsidR="00B20883" w:rsidRPr="00620337" w:rsidRDefault="00B20883" w:rsidP="00372A94">
      <w:pPr>
        <w:shd w:val="clear" w:color="auto" w:fill="FFFFFF"/>
        <w:ind w:firstLine="709"/>
        <w:rPr>
          <w:highlight w:val="yellow"/>
          <w:lang w:eastAsia="ar-SA" w:bidi="en-US"/>
        </w:rPr>
      </w:pPr>
      <w:r w:rsidRPr="00620337">
        <w:rPr>
          <w:sz w:val="28"/>
          <w:szCs w:val="28"/>
          <w:highlight w:val="yellow"/>
        </w:rPr>
        <w:br w:type="page"/>
      </w:r>
    </w:p>
    <w:p w:rsidR="004D650B" w:rsidRDefault="004D650B" w:rsidP="00D33C6C">
      <w:pPr>
        <w:pStyle w:val="1"/>
        <w:numPr>
          <w:ilvl w:val="0"/>
          <w:numId w:val="5"/>
        </w:numPr>
        <w:ind w:left="0" w:firstLine="0"/>
      </w:pPr>
      <w:bookmarkStart w:id="10" w:name="_Toc31294278"/>
      <w:bookmarkStart w:id="11" w:name="_Toc312530877"/>
      <w:bookmarkStart w:id="12" w:name="_Toc370201475"/>
      <w:bookmarkEnd w:id="1"/>
      <w:bookmarkEnd w:id="2"/>
      <w:r w:rsidRPr="002B3A9F">
        <w:lastRenderedPageBreak/>
        <w:t xml:space="preserve">Сведения о планах и программах комплексного социально-экономического развития </w:t>
      </w:r>
      <w:r w:rsidR="00C17846">
        <w:t>муниципального образования</w:t>
      </w:r>
      <w:bookmarkEnd w:id="10"/>
    </w:p>
    <w:p w:rsidR="00C17846" w:rsidRDefault="00272D2C" w:rsidP="001A4F48">
      <w:pPr>
        <w:pStyle w:val="a1"/>
        <w:rPr>
          <w:szCs w:val="28"/>
          <w:lang w:val="ru-RU"/>
        </w:rPr>
      </w:pPr>
      <w:r>
        <w:rPr>
          <w:szCs w:val="28"/>
          <w:lang w:val="ru-RU"/>
        </w:rPr>
        <w:t>При разработке генерального плана поселения необходимо учитывать</w:t>
      </w:r>
      <w:r w:rsidR="00563C14" w:rsidRPr="00563C14">
        <w:rPr>
          <w:szCs w:val="28"/>
          <w:lang w:val="ru-RU"/>
        </w:rPr>
        <w:t xml:space="preserve">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 поселения</w:t>
      </w:r>
      <w:r>
        <w:rPr>
          <w:szCs w:val="28"/>
          <w:lang w:val="ru-RU"/>
        </w:rPr>
        <w:t xml:space="preserve"> (пп. 1 п. 7 ст. 23 Градостроительного кодекса РФ).</w:t>
      </w:r>
    </w:p>
    <w:p w:rsidR="007874A5" w:rsidRPr="005C33C2" w:rsidRDefault="007874A5" w:rsidP="007874A5">
      <w:pPr>
        <w:ind w:firstLine="851"/>
      </w:pPr>
      <w:r w:rsidRPr="005C33C2">
        <w:t xml:space="preserve">Документы стратегического планирования </w:t>
      </w:r>
      <w:r>
        <w:t>Захаровского</w:t>
      </w:r>
      <w:r w:rsidRPr="005C33C2">
        <w:t xml:space="preserve"> сельского поселения Котельниковского муниципального района отсутствуют.</w:t>
      </w:r>
    </w:p>
    <w:p w:rsidR="007874A5" w:rsidRPr="00A108ED" w:rsidRDefault="007874A5" w:rsidP="007874A5">
      <w:pPr>
        <w:pStyle w:val="afff2"/>
        <w:ind w:left="0" w:firstLine="851"/>
        <w:rPr>
          <w:rStyle w:val="afff1"/>
          <w:b w:val="0"/>
        </w:rPr>
      </w:pPr>
      <w:r w:rsidRPr="00A108ED">
        <w:rPr>
          <w:rStyle w:val="afff1"/>
          <w:b w:val="0"/>
        </w:rPr>
        <w:t xml:space="preserve">Программа комплексного развития социальной инфраструктуры Захаровского сельского поселения Котельниковского муниципального района Волгоградской области на период 2018-2034 гг. утверждена постановлением Администрации Захаровского сельского поселения от 22.08.2018 № 36. </w:t>
      </w:r>
    </w:p>
    <w:p w:rsidR="007874A5" w:rsidRPr="00A108ED" w:rsidRDefault="007874A5" w:rsidP="007874A5">
      <w:pPr>
        <w:pStyle w:val="afff2"/>
        <w:ind w:left="0" w:firstLine="851"/>
        <w:rPr>
          <w:rStyle w:val="afff1"/>
          <w:b w:val="0"/>
        </w:rPr>
      </w:pPr>
      <w:r w:rsidRPr="00A108ED">
        <w:rPr>
          <w:rStyle w:val="afff1"/>
          <w:b w:val="0"/>
        </w:rPr>
        <w:t>Программа комплексного развития транспортной инфраструктуры на территории Захаровского сельского поселения на 2016-2026 годы утверждена постановлением Администрации Захаровского сельского поселения от 13.09.2016 № 39.</w:t>
      </w:r>
    </w:p>
    <w:p w:rsidR="007874A5" w:rsidRPr="00A108ED" w:rsidRDefault="007874A5" w:rsidP="007874A5">
      <w:pPr>
        <w:pStyle w:val="afff2"/>
        <w:ind w:left="0" w:firstLine="851"/>
        <w:rPr>
          <w:rStyle w:val="afff1"/>
          <w:b w:val="0"/>
        </w:rPr>
      </w:pPr>
      <w:r w:rsidRPr="00A108ED">
        <w:rPr>
          <w:rStyle w:val="afff1"/>
          <w:b w:val="0"/>
        </w:rPr>
        <w:t xml:space="preserve">Программа комплексного развития систем коммунальной инфраструктуры Захаровского сельского поселения Котельниковского муниципального района Волгоградской области на </w:t>
      </w:r>
      <w:r w:rsidR="00A108ED" w:rsidRPr="00A108ED">
        <w:rPr>
          <w:rStyle w:val="afff1"/>
          <w:b w:val="0"/>
        </w:rPr>
        <w:t>2015</w:t>
      </w:r>
      <w:r w:rsidRPr="00A108ED">
        <w:rPr>
          <w:rStyle w:val="afff1"/>
          <w:b w:val="0"/>
        </w:rPr>
        <w:t>-</w:t>
      </w:r>
      <w:r w:rsidR="00A108ED" w:rsidRPr="00A108ED">
        <w:rPr>
          <w:rStyle w:val="afff1"/>
          <w:b w:val="0"/>
        </w:rPr>
        <w:t>2024</w:t>
      </w:r>
      <w:r w:rsidRPr="00A108ED">
        <w:rPr>
          <w:rStyle w:val="afff1"/>
          <w:b w:val="0"/>
        </w:rPr>
        <w:t xml:space="preserve"> годы утверждена решением Совета народных депутатов </w:t>
      </w:r>
      <w:r w:rsidR="00A108ED" w:rsidRPr="00A108ED">
        <w:rPr>
          <w:rStyle w:val="afff1"/>
          <w:b w:val="0"/>
        </w:rPr>
        <w:t>Захаровского</w:t>
      </w:r>
      <w:r w:rsidRPr="00A108ED">
        <w:rPr>
          <w:rStyle w:val="afff1"/>
          <w:b w:val="0"/>
        </w:rPr>
        <w:t xml:space="preserve"> сельского поселения от </w:t>
      </w:r>
      <w:r w:rsidR="00A108ED" w:rsidRPr="00A108ED">
        <w:rPr>
          <w:rStyle w:val="afff1"/>
          <w:b w:val="0"/>
        </w:rPr>
        <w:t>27</w:t>
      </w:r>
      <w:r w:rsidRPr="00A108ED">
        <w:rPr>
          <w:rStyle w:val="afff1"/>
          <w:b w:val="0"/>
        </w:rPr>
        <w:t>.</w:t>
      </w:r>
      <w:r w:rsidR="00A108ED" w:rsidRPr="00A108ED">
        <w:rPr>
          <w:rStyle w:val="afff1"/>
          <w:b w:val="0"/>
        </w:rPr>
        <w:t>10</w:t>
      </w:r>
      <w:r w:rsidRPr="00A108ED">
        <w:rPr>
          <w:rStyle w:val="afff1"/>
          <w:b w:val="0"/>
        </w:rPr>
        <w:t xml:space="preserve">.2015 № </w:t>
      </w:r>
      <w:r w:rsidR="00A108ED" w:rsidRPr="00A108ED">
        <w:rPr>
          <w:rStyle w:val="afff1"/>
          <w:b w:val="0"/>
        </w:rPr>
        <w:t>27/48</w:t>
      </w:r>
      <w:r w:rsidRPr="00A108ED">
        <w:rPr>
          <w:rStyle w:val="afff1"/>
          <w:b w:val="0"/>
        </w:rPr>
        <w:t xml:space="preserve">. </w:t>
      </w:r>
    </w:p>
    <w:p w:rsidR="00C05C6F" w:rsidRDefault="00C05C6F">
      <w:pPr>
        <w:spacing w:before="120" w:after="120"/>
        <w:ind w:left="221"/>
        <w:rPr>
          <w:rFonts w:eastAsiaTheme="majorEastAsia" w:cstheme="majorBidi"/>
          <w:b/>
          <w:bCs/>
          <w:caps/>
          <w:szCs w:val="28"/>
        </w:rPr>
      </w:pPr>
      <w:r>
        <w:br w:type="page"/>
      </w:r>
    </w:p>
    <w:p w:rsidR="002A42BE" w:rsidRPr="00F57F30" w:rsidRDefault="00117F76" w:rsidP="00A22411">
      <w:pPr>
        <w:pStyle w:val="1"/>
        <w:numPr>
          <w:ilvl w:val="0"/>
          <w:numId w:val="5"/>
        </w:numPr>
        <w:spacing w:before="0" w:after="120"/>
        <w:ind w:left="0" w:firstLine="0"/>
      </w:pPr>
      <w:bookmarkStart w:id="13" w:name="_Toc31294279"/>
      <w:r w:rsidRPr="00F57F30">
        <w:lastRenderedPageBreak/>
        <w:t>О</w:t>
      </w:r>
      <w:r w:rsidR="002A42BE" w:rsidRPr="00F57F30">
        <w:t>боснование выбранного варианта размещения объектов местного значения поселения</w:t>
      </w:r>
      <w:bookmarkEnd w:id="13"/>
    </w:p>
    <w:p w:rsidR="002A42BE" w:rsidRDefault="003E04FC" w:rsidP="00A22411">
      <w:pPr>
        <w:pStyle w:val="20"/>
        <w:numPr>
          <w:ilvl w:val="1"/>
          <w:numId w:val="5"/>
        </w:numPr>
        <w:spacing w:before="120" w:after="120"/>
        <w:ind w:left="0" w:firstLine="0"/>
      </w:pPr>
      <w:bookmarkStart w:id="14" w:name="_Toc31294280"/>
      <w:bookmarkStart w:id="15" w:name="_Toc312530878"/>
      <w:bookmarkEnd w:id="11"/>
      <w:r w:rsidRPr="00F57F30">
        <w:t xml:space="preserve">Анализ </w:t>
      </w:r>
      <w:r w:rsidR="002A42BE" w:rsidRPr="00F57F30">
        <w:t>использования территорий поселения</w:t>
      </w:r>
      <w:r w:rsidR="00A14FD0" w:rsidRPr="00A14FD0">
        <w:t xml:space="preserve"> </w:t>
      </w:r>
      <w:r w:rsidR="00A14FD0">
        <w:t xml:space="preserve">и </w:t>
      </w:r>
      <w:r w:rsidR="00A14FD0" w:rsidRPr="00A14FD0">
        <w:t>возможных направлений развития этих территорий</w:t>
      </w:r>
      <w:bookmarkEnd w:id="14"/>
    </w:p>
    <w:p w:rsidR="00A5122F" w:rsidRDefault="00A5122F" w:rsidP="00A22411">
      <w:pPr>
        <w:pStyle w:val="30"/>
        <w:numPr>
          <w:ilvl w:val="2"/>
          <w:numId w:val="5"/>
        </w:numPr>
        <w:spacing w:before="120" w:after="120"/>
        <w:ind w:left="0" w:firstLine="0"/>
        <w:rPr>
          <w:szCs w:val="28"/>
        </w:rPr>
      </w:pPr>
      <w:bookmarkStart w:id="16" w:name="_Toc522808440"/>
      <w:bookmarkStart w:id="17" w:name="_Toc31294281"/>
      <w:r w:rsidRPr="00F57F30">
        <w:rPr>
          <w:szCs w:val="28"/>
        </w:rPr>
        <w:t xml:space="preserve">Положение </w:t>
      </w:r>
      <w:r w:rsidR="0070070D">
        <w:rPr>
          <w:szCs w:val="28"/>
        </w:rPr>
        <w:t>Захаровского</w:t>
      </w:r>
      <w:r w:rsidR="001F6FB2">
        <w:rPr>
          <w:szCs w:val="28"/>
        </w:rPr>
        <w:t xml:space="preserve"> сельского поселения</w:t>
      </w:r>
      <w:r w:rsidRPr="00F57F30">
        <w:rPr>
          <w:szCs w:val="28"/>
        </w:rPr>
        <w:t xml:space="preserve"> в системе расселения </w:t>
      </w:r>
      <w:r w:rsidR="001F6FB2">
        <w:rPr>
          <w:szCs w:val="28"/>
        </w:rPr>
        <w:t>Котельниковского муниципального района</w:t>
      </w:r>
      <w:r w:rsidR="00CF4DC4" w:rsidRPr="00F57F30">
        <w:rPr>
          <w:szCs w:val="28"/>
        </w:rPr>
        <w:t xml:space="preserve"> </w:t>
      </w:r>
      <w:bookmarkEnd w:id="16"/>
      <w:r w:rsidR="001F6FB2">
        <w:rPr>
          <w:szCs w:val="28"/>
        </w:rPr>
        <w:t>Волгоградской области</w:t>
      </w:r>
      <w:bookmarkEnd w:id="17"/>
    </w:p>
    <w:p w:rsidR="00620E64" w:rsidRDefault="001F6FB2" w:rsidP="00620E64">
      <w:pPr>
        <w:pStyle w:val="a1"/>
        <w:rPr>
          <w:szCs w:val="28"/>
          <w:lang w:val="ru-RU"/>
        </w:rPr>
      </w:pPr>
      <w:bookmarkStart w:id="18" w:name="OLE_LINK155"/>
      <w:bookmarkStart w:id="19" w:name="OLE_LINK156"/>
      <w:bookmarkStart w:id="20" w:name="OLE_LINK157"/>
      <w:r>
        <w:rPr>
          <w:szCs w:val="28"/>
          <w:lang w:val="ru-RU"/>
        </w:rPr>
        <w:t>Котельниковский муниципальный район</w:t>
      </w:r>
      <w:r w:rsidR="00791841" w:rsidRPr="00791841">
        <w:rPr>
          <w:szCs w:val="28"/>
          <w:lang w:val="ru-RU"/>
        </w:rPr>
        <w:t xml:space="preserve"> является административно-территориальным образованием, входящим </w:t>
      </w:r>
      <w:r w:rsidR="00253EE1">
        <w:rPr>
          <w:szCs w:val="28"/>
          <w:lang w:val="ru-RU"/>
        </w:rPr>
        <w:t xml:space="preserve">в состав Волгоградской области на основании </w:t>
      </w:r>
      <w:r w:rsidR="00620E64" w:rsidRPr="00620E64">
        <w:rPr>
          <w:szCs w:val="28"/>
          <w:lang w:val="ru-RU"/>
        </w:rPr>
        <w:t>Закон</w:t>
      </w:r>
      <w:r w:rsidR="00620E64">
        <w:rPr>
          <w:szCs w:val="28"/>
          <w:lang w:val="ru-RU"/>
        </w:rPr>
        <w:t>а</w:t>
      </w:r>
      <w:r w:rsidR="00620E64" w:rsidRPr="00620E64">
        <w:rPr>
          <w:szCs w:val="28"/>
          <w:lang w:val="ru-RU"/>
        </w:rPr>
        <w:t xml:space="preserve"> </w:t>
      </w:r>
      <w:r>
        <w:rPr>
          <w:szCs w:val="28"/>
          <w:lang w:val="ru-RU"/>
        </w:rPr>
        <w:t>Волгоградской области</w:t>
      </w:r>
      <w:r w:rsidR="00620E64" w:rsidRPr="00620E64">
        <w:rPr>
          <w:szCs w:val="28"/>
          <w:lang w:val="ru-RU"/>
        </w:rPr>
        <w:t xml:space="preserve"> от </w:t>
      </w:r>
      <w:r w:rsidR="00253EE1">
        <w:rPr>
          <w:szCs w:val="28"/>
          <w:lang w:val="ru-RU"/>
        </w:rPr>
        <w:t>07 октября 1997 года</w:t>
      </w:r>
      <w:r w:rsidR="00620E64" w:rsidRPr="00620E64">
        <w:rPr>
          <w:szCs w:val="28"/>
          <w:lang w:val="ru-RU"/>
        </w:rPr>
        <w:t xml:space="preserve"> </w:t>
      </w:r>
      <w:r w:rsidR="00620E64">
        <w:rPr>
          <w:szCs w:val="28"/>
          <w:lang w:val="ru-RU"/>
        </w:rPr>
        <w:t>№</w:t>
      </w:r>
      <w:r w:rsidR="00620E64" w:rsidRPr="00620E64">
        <w:rPr>
          <w:szCs w:val="28"/>
          <w:lang w:val="ru-RU"/>
        </w:rPr>
        <w:t xml:space="preserve"> </w:t>
      </w:r>
      <w:r w:rsidR="00253EE1">
        <w:rPr>
          <w:szCs w:val="28"/>
          <w:lang w:val="ru-RU"/>
        </w:rPr>
        <w:t>139-ОД</w:t>
      </w:r>
      <w:r w:rsidR="00620E64">
        <w:rPr>
          <w:szCs w:val="28"/>
          <w:lang w:val="ru-RU"/>
        </w:rPr>
        <w:t xml:space="preserve"> </w:t>
      </w:r>
      <w:r w:rsidR="00620E64" w:rsidRPr="00620E64">
        <w:rPr>
          <w:szCs w:val="28"/>
          <w:lang w:val="ru-RU"/>
        </w:rPr>
        <w:t xml:space="preserve">(ред. от </w:t>
      </w:r>
      <w:r w:rsidR="00253EE1">
        <w:rPr>
          <w:szCs w:val="28"/>
          <w:lang w:val="ru-RU"/>
        </w:rPr>
        <w:t>10</w:t>
      </w:r>
      <w:r w:rsidR="00620E64" w:rsidRPr="00620E64">
        <w:rPr>
          <w:szCs w:val="28"/>
          <w:lang w:val="ru-RU"/>
        </w:rPr>
        <w:t>.</w:t>
      </w:r>
      <w:r w:rsidR="00253EE1">
        <w:rPr>
          <w:szCs w:val="28"/>
          <w:lang w:val="ru-RU"/>
        </w:rPr>
        <w:t>07</w:t>
      </w:r>
      <w:r w:rsidR="00620E64" w:rsidRPr="00620E64">
        <w:rPr>
          <w:szCs w:val="28"/>
          <w:lang w:val="ru-RU"/>
        </w:rPr>
        <w:t>.</w:t>
      </w:r>
      <w:r w:rsidR="00253EE1">
        <w:rPr>
          <w:szCs w:val="28"/>
          <w:lang w:val="ru-RU"/>
        </w:rPr>
        <w:t>2015</w:t>
      </w:r>
      <w:r w:rsidR="00620E64" w:rsidRPr="00620E64">
        <w:rPr>
          <w:szCs w:val="28"/>
          <w:lang w:val="ru-RU"/>
        </w:rPr>
        <w:t>)</w:t>
      </w:r>
      <w:r w:rsidR="00620E64">
        <w:rPr>
          <w:szCs w:val="28"/>
          <w:lang w:val="ru-RU"/>
        </w:rPr>
        <w:t xml:space="preserve"> «</w:t>
      </w:r>
      <w:r w:rsidR="00620E64" w:rsidRPr="00620E64">
        <w:rPr>
          <w:szCs w:val="28"/>
          <w:lang w:val="ru-RU"/>
        </w:rPr>
        <w:t xml:space="preserve">Об административно-территориальном устройстве </w:t>
      </w:r>
      <w:r>
        <w:rPr>
          <w:szCs w:val="28"/>
          <w:lang w:val="ru-RU"/>
        </w:rPr>
        <w:t>Волгоградской области</w:t>
      </w:r>
      <w:r w:rsidR="00620E64">
        <w:rPr>
          <w:szCs w:val="28"/>
          <w:lang w:val="ru-RU"/>
        </w:rPr>
        <w:t>»</w:t>
      </w:r>
      <w:r w:rsidR="00253EE1">
        <w:rPr>
          <w:szCs w:val="28"/>
          <w:lang w:val="ru-RU"/>
        </w:rPr>
        <w:t>.</w:t>
      </w:r>
    </w:p>
    <w:p w:rsidR="00620E64" w:rsidRDefault="00620E64" w:rsidP="00791841">
      <w:pPr>
        <w:pStyle w:val="a1"/>
        <w:rPr>
          <w:szCs w:val="28"/>
          <w:lang w:val="ru-RU"/>
        </w:rPr>
      </w:pPr>
      <w:r w:rsidRPr="0050498A">
        <w:rPr>
          <w:szCs w:val="28"/>
          <w:lang w:val="ru-RU"/>
        </w:rPr>
        <w:t xml:space="preserve">Границы муниципального района установлены Законом </w:t>
      </w:r>
      <w:r w:rsidR="001F6FB2">
        <w:rPr>
          <w:szCs w:val="28"/>
          <w:lang w:val="ru-RU"/>
        </w:rPr>
        <w:t>Волгоградской области</w:t>
      </w:r>
      <w:r w:rsidRPr="0050498A">
        <w:rPr>
          <w:szCs w:val="28"/>
          <w:lang w:val="ru-RU"/>
        </w:rPr>
        <w:t xml:space="preserve"> от </w:t>
      </w:r>
      <w:r w:rsidR="00253EE1">
        <w:rPr>
          <w:szCs w:val="28"/>
          <w:lang w:val="ru-RU"/>
        </w:rPr>
        <w:t>14 марта 2005</w:t>
      </w:r>
      <w:r w:rsidRPr="0050498A">
        <w:rPr>
          <w:szCs w:val="28"/>
          <w:lang w:val="ru-RU"/>
        </w:rPr>
        <w:t xml:space="preserve"> № </w:t>
      </w:r>
      <w:r w:rsidR="00253EE1">
        <w:rPr>
          <w:szCs w:val="28"/>
          <w:lang w:val="ru-RU"/>
        </w:rPr>
        <w:t>1028-ОД</w:t>
      </w:r>
      <w:r w:rsidRPr="0050498A">
        <w:rPr>
          <w:szCs w:val="28"/>
          <w:lang w:val="ru-RU"/>
        </w:rPr>
        <w:t xml:space="preserve"> «</w:t>
      </w:r>
      <w:r w:rsidR="00253EE1">
        <w:rPr>
          <w:szCs w:val="28"/>
          <w:lang w:val="ru-RU"/>
        </w:rPr>
        <w:t>О</w:t>
      </w:r>
      <w:r w:rsidR="00253EE1" w:rsidRPr="00253EE1">
        <w:rPr>
          <w:szCs w:val="28"/>
          <w:lang w:val="ru-RU"/>
        </w:rPr>
        <w:t xml:space="preserve">б установлении границ и наделении статусом </w:t>
      </w:r>
      <w:r w:rsidR="00253EE1">
        <w:rPr>
          <w:szCs w:val="28"/>
          <w:lang w:val="ru-RU"/>
        </w:rPr>
        <w:t>К</w:t>
      </w:r>
      <w:r w:rsidR="00253EE1" w:rsidRPr="00253EE1">
        <w:rPr>
          <w:szCs w:val="28"/>
          <w:lang w:val="ru-RU"/>
        </w:rPr>
        <w:t>отельниковского района и муниципальных образований в его составе</w:t>
      </w:r>
      <w:r w:rsidRPr="0050498A">
        <w:rPr>
          <w:szCs w:val="28"/>
          <w:lang w:val="ru-RU"/>
        </w:rPr>
        <w:t>».</w:t>
      </w:r>
    </w:p>
    <w:p w:rsidR="00253EE1" w:rsidRDefault="00253EE1" w:rsidP="007F504E">
      <w:pPr>
        <w:pStyle w:val="a1"/>
        <w:rPr>
          <w:szCs w:val="28"/>
          <w:lang w:val="ru-RU"/>
        </w:rPr>
      </w:pPr>
      <w:r w:rsidRPr="00253EE1">
        <w:rPr>
          <w:szCs w:val="28"/>
          <w:lang w:val="ru-RU"/>
        </w:rPr>
        <w:t>Котельниковский муниципальный район (административный центр – г. Котельниково) находится на юге Волгоградской области, граничит с Ростовской областью и республикой Калмыкия; на северо-востоке с Октябрьским районом, на северо-западе - по Цимлянскому водохранилищу с Чернышковским районом.</w:t>
      </w:r>
    </w:p>
    <w:p w:rsidR="00253EE1" w:rsidRDefault="00253EE1" w:rsidP="007F504E">
      <w:pPr>
        <w:pStyle w:val="a1"/>
        <w:rPr>
          <w:szCs w:val="28"/>
          <w:lang w:val="ru-RU"/>
        </w:rPr>
      </w:pPr>
      <w:r>
        <w:rPr>
          <w:szCs w:val="28"/>
          <w:lang w:val="ru-RU"/>
        </w:rPr>
        <w:t>Р</w:t>
      </w:r>
      <w:r w:rsidRPr="00253EE1">
        <w:rPr>
          <w:szCs w:val="28"/>
          <w:lang w:val="ru-RU"/>
        </w:rPr>
        <w:t>асстояние от Котельниково до Волгограда - 190 километров. Административный центр - г. Котельниково.</w:t>
      </w:r>
    </w:p>
    <w:p w:rsidR="007F504E" w:rsidRDefault="0070070D" w:rsidP="007F504E">
      <w:pPr>
        <w:pStyle w:val="a1"/>
        <w:rPr>
          <w:szCs w:val="28"/>
          <w:lang w:val="ru-RU"/>
        </w:rPr>
      </w:pPr>
      <w:r>
        <w:rPr>
          <w:szCs w:val="28"/>
          <w:lang w:val="ru-RU"/>
        </w:rPr>
        <w:t>Захаровское</w:t>
      </w:r>
      <w:r w:rsidR="001F6FB2">
        <w:rPr>
          <w:szCs w:val="28"/>
          <w:lang w:val="ru-RU"/>
        </w:rPr>
        <w:t xml:space="preserve"> сельское поселение</w:t>
      </w:r>
      <w:r w:rsidR="007F504E">
        <w:rPr>
          <w:szCs w:val="28"/>
          <w:lang w:val="ru-RU"/>
        </w:rPr>
        <w:t xml:space="preserve"> </w:t>
      </w:r>
      <w:r w:rsidR="00ED4A6B">
        <w:rPr>
          <w:szCs w:val="28"/>
          <w:lang w:val="ru-RU"/>
        </w:rPr>
        <w:t>–</w:t>
      </w:r>
      <w:r w:rsidR="00B06945" w:rsidRPr="00B06945">
        <w:rPr>
          <w:szCs w:val="28"/>
          <w:lang w:val="ru-RU"/>
        </w:rPr>
        <w:t xml:space="preserve"> муниципальное образование со статусом сельского поселения в составе </w:t>
      </w:r>
      <w:r w:rsidR="001F6FB2">
        <w:rPr>
          <w:szCs w:val="28"/>
          <w:lang w:val="ru-RU"/>
        </w:rPr>
        <w:t>Котельниковского муниципального района</w:t>
      </w:r>
      <w:r w:rsidR="00B06945" w:rsidRPr="00B06945">
        <w:rPr>
          <w:szCs w:val="28"/>
          <w:lang w:val="ru-RU"/>
        </w:rPr>
        <w:t xml:space="preserve"> </w:t>
      </w:r>
      <w:r w:rsidR="001F6FB2">
        <w:rPr>
          <w:szCs w:val="28"/>
          <w:lang w:val="ru-RU"/>
        </w:rPr>
        <w:t>Волгоградской области</w:t>
      </w:r>
      <w:r w:rsidR="00B06945" w:rsidRPr="00B06945">
        <w:rPr>
          <w:szCs w:val="28"/>
          <w:lang w:val="ru-RU"/>
        </w:rPr>
        <w:t>.</w:t>
      </w:r>
      <w:r w:rsidR="007F504E" w:rsidRPr="007F504E">
        <w:rPr>
          <w:szCs w:val="28"/>
          <w:lang w:val="ru-RU"/>
        </w:rPr>
        <w:t xml:space="preserve"> </w:t>
      </w:r>
      <w:r w:rsidR="007F504E">
        <w:rPr>
          <w:szCs w:val="28"/>
          <w:lang w:val="ru-RU"/>
        </w:rPr>
        <w:t xml:space="preserve">Границы </w:t>
      </w:r>
      <w:r>
        <w:rPr>
          <w:szCs w:val="28"/>
          <w:lang w:val="ru-RU"/>
        </w:rPr>
        <w:t>Захаровского</w:t>
      </w:r>
      <w:r w:rsidR="001F6FB2">
        <w:rPr>
          <w:szCs w:val="28"/>
          <w:lang w:val="ru-RU"/>
        </w:rPr>
        <w:t xml:space="preserve"> сельского поселения</w:t>
      </w:r>
      <w:r w:rsidR="007F504E">
        <w:rPr>
          <w:szCs w:val="28"/>
          <w:lang w:val="ru-RU"/>
        </w:rPr>
        <w:t xml:space="preserve"> установлены Законом </w:t>
      </w:r>
      <w:r w:rsidR="005102D8" w:rsidRPr="005102D8">
        <w:rPr>
          <w:szCs w:val="28"/>
          <w:lang w:val="ru-RU"/>
        </w:rPr>
        <w:t>Волгоградской области от 14 марта 2005 № 1028-ОД «Об установлении границ и наделении статусом Котельниковского района и муниципальных образований в его составе»</w:t>
      </w:r>
      <w:r w:rsidR="00E6710C">
        <w:rPr>
          <w:szCs w:val="28"/>
          <w:lang w:val="ru-RU"/>
        </w:rPr>
        <w:t>, расположен</w:t>
      </w:r>
      <w:r w:rsidR="005102D8">
        <w:rPr>
          <w:szCs w:val="28"/>
          <w:lang w:val="ru-RU"/>
        </w:rPr>
        <w:t>о</w:t>
      </w:r>
      <w:r w:rsidR="00E6710C">
        <w:rPr>
          <w:szCs w:val="28"/>
          <w:lang w:val="ru-RU"/>
        </w:rPr>
        <w:t xml:space="preserve"> в </w:t>
      </w:r>
      <w:r w:rsidR="005102D8">
        <w:rPr>
          <w:szCs w:val="28"/>
          <w:lang w:val="ru-RU"/>
        </w:rPr>
        <w:t>северной</w:t>
      </w:r>
      <w:r w:rsidR="00E6710C">
        <w:rPr>
          <w:szCs w:val="28"/>
          <w:lang w:val="ru-RU"/>
        </w:rPr>
        <w:t xml:space="preserve"> части </w:t>
      </w:r>
      <w:r w:rsidR="001F6FB2">
        <w:rPr>
          <w:szCs w:val="28"/>
          <w:lang w:val="ru-RU"/>
        </w:rPr>
        <w:t>Котельниковского муниципального района</w:t>
      </w:r>
      <w:r w:rsidR="00E6710C">
        <w:rPr>
          <w:szCs w:val="28"/>
          <w:lang w:val="ru-RU"/>
        </w:rPr>
        <w:t>.</w:t>
      </w:r>
    </w:p>
    <w:p w:rsidR="00451ADC" w:rsidRDefault="00451ADC" w:rsidP="00451ADC">
      <w:pPr>
        <w:pStyle w:val="a1"/>
        <w:rPr>
          <w:szCs w:val="28"/>
          <w:lang w:val="ru-RU"/>
        </w:rPr>
      </w:pPr>
      <w:r w:rsidRPr="00451ADC">
        <w:rPr>
          <w:szCs w:val="28"/>
          <w:lang w:val="ru-RU"/>
        </w:rPr>
        <w:t>Основная роль во внешних связях принадлежит автомобильному транспорту.</w:t>
      </w:r>
    </w:p>
    <w:p w:rsidR="00A22411" w:rsidRDefault="00A22411" w:rsidP="00451ADC">
      <w:pPr>
        <w:pStyle w:val="a1"/>
        <w:rPr>
          <w:szCs w:val="28"/>
          <w:lang w:val="ru-RU"/>
        </w:rPr>
      </w:pPr>
      <w:r w:rsidRPr="00A22411">
        <w:rPr>
          <w:szCs w:val="28"/>
          <w:lang w:val="ru-RU"/>
        </w:rPr>
        <w:t xml:space="preserve">Основное направление развития </w:t>
      </w:r>
      <w:r>
        <w:rPr>
          <w:szCs w:val="28"/>
          <w:lang w:val="ru-RU"/>
        </w:rPr>
        <w:t xml:space="preserve">экономики поселения </w:t>
      </w:r>
      <w:r w:rsidRPr="00A22411">
        <w:rPr>
          <w:szCs w:val="28"/>
          <w:lang w:val="ru-RU"/>
        </w:rPr>
        <w:t>- зерноводческое (возделывание пшеницы, ячменя, подсолнечника, кукурузы, горчицы, проса,</w:t>
      </w:r>
      <w:r>
        <w:rPr>
          <w:szCs w:val="28"/>
          <w:lang w:val="ru-RU"/>
        </w:rPr>
        <w:t xml:space="preserve"> </w:t>
      </w:r>
      <w:r w:rsidRPr="00A22411">
        <w:rPr>
          <w:szCs w:val="28"/>
          <w:lang w:val="ru-RU"/>
        </w:rPr>
        <w:t>овощей) и животноводство: (крупный рогатый скот, овцы, козы, свиньи, птица).</w:t>
      </w:r>
    </w:p>
    <w:p w:rsidR="00A22CD1" w:rsidRPr="00F57F30" w:rsidRDefault="006C095E" w:rsidP="00B06945">
      <w:pPr>
        <w:pStyle w:val="a1"/>
        <w:rPr>
          <w:szCs w:val="28"/>
          <w:lang w:val="ru-RU"/>
        </w:rPr>
      </w:pPr>
      <w:r w:rsidRPr="006C095E">
        <w:rPr>
          <w:szCs w:val="28"/>
          <w:lang w:val="ru-RU"/>
        </w:rPr>
        <w:t xml:space="preserve">Административный центр </w:t>
      </w:r>
      <w:r w:rsidR="0070070D">
        <w:rPr>
          <w:szCs w:val="28"/>
          <w:lang w:val="ru-RU"/>
        </w:rPr>
        <w:t>Захаровского</w:t>
      </w:r>
      <w:r w:rsidR="001F6FB2">
        <w:rPr>
          <w:szCs w:val="28"/>
          <w:lang w:val="ru-RU"/>
        </w:rPr>
        <w:t xml:space="preserve"> сельского поселения</w:t>
      </w:r>
      <w:r>
        <w:rPr>
          <w:szCs w:val="28"/>
          <w:lang w:val="ru-RU"/>
        </w:rPr>
        <w:t xml:space="preserve"> – </w:t>
      </w:r>
      <w:r w:rsidR="005102D8" w:rsidRPr="005102D8">
        <w:rPr>
          <w:szCs w:val="28"/>
          <w:lang w:val="ru-RU"/>
        </w:rPr>
        <w:t xml:space="preserve">хутор </w:t>
      </w:r>
      <w:r w:rsidR="0070070D">
        <w:rPr>
          <w:szCs w:val="28"/>
          <w:lang w:val="ru-RU"/>
        </w:rPr>
        <w:t>Захаров</w:t>
      </w:r>
      <w:r>
        <w:rPr>
          <w:szCs w:val="28"/>
          <w:lang w:val="ru-RU"/>
        </w:rPr>
        <w:t>.</w:t>
      </w:r>
      <w:r w:rsidR="0047784F">
        <w:rPr>
          <w:szCs w:val="28"/>
          <w:lang w:val="ru-RU"/>
        </w:rPr>
        <w:t xml:space="preserve"> </w:t>
      </w:r>
      <w:r w:rsidR="00A22CD1" w:rsidRPr="00D20081">
        <w:rPr>
          <w:szCs w:val="28"/>
          <w:lang w:val="ru-RU"/>
        </w:rPr>
        <w:t xml:space="preserve">Площадь поселения составляет </w:t>
      </w:r>
      <w:r w:rsidR="0070070D" w:rsidRPr="0070070D">
        <w:rPr>
          <w:szCs w:val="28"/>
          <w:lang w:val="ru-RU"/>
        </w:rPr>
        <w:t xml:space="preserve">11482,4 </w:t>
      </w:r>
      <w:r w:rsidR="00A22CD1" w:rsidRPr="00D20081">
        <w:rPr>
          <w:szCs w:val="28"/>
          <w:lang w:val="ru-RU"/>
        </w:rPr>
        <w:t>га.</w:t>
      </w:r>
      <w:r w:rsidR="00A22CD1" w:rsidRPr="00F57F30">
        <w:rPr>
          <w:szCs w:val="28"/>
          <w:lang w:val="ru-RU"/>
        </w:rPr>
        <w:t xml:space="preserve"> Численность населения </w:t>
      </w:r>
      <w:r w:rsidR="006E272B">
        <w:rPr>
          <w:szCs w:val="28"/>
          <w:lang w:val="ru-RU"/>
        </w:rPr>
        <w:t>муниципального образования</w:t>
      </w:r>
      <w:r w:rsidR="00A22CD1" w:rsidRPr="00F57F30">
        <w:rPr>
          <w:szCs w:val="28"/>
          <w:lang w:val="ru-RU"/>
        </w:rPr>
        <w:t xml:space="preserve"> на </w:t>
      </w:r>
      <w:r w:rsidR="00CB1C85" w:rsidRPr="00CB1C85">
        <w:rPr>
          <w:szCs w:val="28"/>
          <w:lang w:val="ru-RU"/>
        </w:rPr>
        <w:t>2019</w:t>
      </w:r>
      <w:r w:rsidR="00A22CD1" w:rsidRPr="00F57F30">
        <w:rPr>
          <w:szCs w:val="28"/>
          <w:lang w:val="ru-RU"/>
        </w:rPr>
        <w:t xml:space="preserve"> год составила </w:t>
      </w:r>
      <w:r w:rsidR="0070070D">
        <w:rPr>
          <w:szCs w:val="28"/>
          <w:lang w:val="ru-RU"/>
        </w:rPr>
        <w:t>633</w:t>
      </w:r>
      <w:r w:rsidR="00A22CD1" w:rsidRPr="00F57F30">
        <w:rPr>
          <w:szCs w:val="28"/>
          <w:lang w:val="ru-RU"/>
        </w:rPr>
        <w:t xml:space="preserve"> чел. </w:t>
      </w:r>
    </w:p>
    <w:p w:rsidR="00B06945" w:rsidRPr="008429EB" w:rsidRDefault="0070070D" w:rsidP="002626E6">
      <w:pPr>
        <w:pStyle w:val="a1"/>
        <w:rPr>
          <w:szCs w:val="28"/>
          <w:lang w:val="ru-RU"/>
        </w:rPr>
      </w:pPr>
      <w:r>
        <w:rPr>
          <w:szCs w:val="28"/>
          <w:lang w:val="ru-RU"/>
        </w:rPr>
        <w:t>Захаровское</w:t>
      </w:r>
      <w:r w:rsidR="005102D8">
        <w:rPr>
          <w:szCs w:val="28"/>
          <w:lang w:val="ru-RU"/>
        </w:rPr>
        <w:t xml:space="preserve"> сельское поселение граничит</w:t>
      </w:r>
      <w:r w:rsidR="00B06945" w:rsidRPr="008429EB">
        <w:rPr>
          <w:szCs w:val="28"/>
          <w:lang w:val="ru-RU"/>
        </w:rPr>
        <w:t>:</w:t>
      </w:r>
    </w:p>
    <w:p w:rsidR="00B06945" w:rsidRPr="00DA7D53" w:rsidRDefault="00B06945" w:rsidP="00DC652D">
      <w:pPr>
        <w:pStyle w:val="a1"/>
        <w:numPr>
          <w:ilvl w:val="0"/>
          <w:numId w:val="2"/>
        </w:numPr>
        <w:rPr>
          <w:szCs w:val="28"/>
          <w:lang w:val="ru-RU"/>
        </w:rPr>
      </w:pPr>
      <w:r w:rsidRPr="00DA7D53">
        <w:rPr>
          <w:szCs w:val="28"/>
          <w:lang w:val="ru-RU"/>
        </w:rPr>
        <w:t xml:space="preserve">на </w:t>
      </w:r>
      <w:r w:rsidR="005D7B00" w:rsidRPr="00DA7D53">
        <w:rPr>
          <w:szCs w:val="28"/>
          <w:lang w:val="ru-RU"/>
        </w:rPr>
        <w:t xml:space="preserve">севере </w:t>
      </w:r>
      <w:r w:rsidR="0047784F">
        <w:rPr>
          <w:szCs w:val="28"/>
          <w:lang w:val="ru-RU"/>
        </w:rPr>
        <w:t xml:space="preserve">и северо-западе </w:t>
      </w:r>
      <w:r w:rsidR="00DA7D53" w:rsidRPr="00DA7D53">
        <w:rPr>
          <w:szCs w:val="28"/>
          <w:lang w:val="ru-RU"/>
        </w:rPr>
        <w:t xml:space="preserve">с </w:t>
      </w:r>
      <w:r w:rsidR="0047784F" w:rsidRPr="00DA7D53">
        <w:rPr>
          <w:szCs w:val="28"/>
          <w:lang w:val="ru-RU"/>
        </w:rPr>
        <w:t xml:space="preserve">Верхнекурмоярским </w:t>
      </w:r>
      <w:r w:rsidR="00DA7D53" w:rsidRPr="00DA7D53">
        <w:rPr>
          <w:szCs w:val="28"/>
          <w:lang w:val="ru-RU"/>
        </w:rPr>
        <w:t>сельским поселением</w:t>
      </w:r>
      <w:r w:rsidR="00451ADC" w:rsidRPr="00DA7D53">
        <w:rPr>
          <w:szCs w:val="28"/>
          <w:lang w:val="ru-RU"/>
        </w:rPr>
        <w:t xml:space="preserve"> </w:t>
      </w:r>
      <w:r w:rsidR="001F6FB2" w:rsidRPr="00DA7D53">
        <w:rPr>
          <w:szCs w:val="28"/>
          <w:lang w:val="ru-RU"/>
        </w:rPr>
        <w:t>Котельниковского муниципального района</w:t>
      </w:r>
      <w:r w:rsidR="00965C50" w:rsidRPr="00DA7D53">
        <w:rPr>
          <w:szCs w:val="28"/>
          <w:lang w:val="ru-RU"/>
        </w:rPr>
        <w:t>;</w:t>
      </w:r>
    </w:p>
    <w:p w:rsidR="00B06945" w:rsidRPr="00DA7D53" w:rsidRDefault="00B06945" w:rsidP="00DC652D">
      <w:pPr>
        <w:pStyle w:val="a1"/>
        <w:numPr>
          <w:ilvl w:val="0"/>
          <w:numId w:val="2"/>
        </w:numPr>
        <w:rPr>
          <w:szCs w:val="28"/>
          <w:lang w:val="ru-RU"/>
        </w:rPr>
      </w:pPr>
      <w:r w:rsidRPr="00DA7D53">
        <w:rPr>
          <w:szCs w:val="28"/>
          <w:lang w:val="ru-RU"/>
        </w:rPr>
        <w:t xml:space="preserve">на </w:t>
      </w:r>
      <w:r w:rsidR="0047784F">
        <w:rPr>
          <w:szCs w:val="28"/>
          <w:lang w:val="ru-RU"/>
        </w:rPr>
        <w:t>северо-</w:t>
      </w:r>
      <w:r w:rsidR="00DA7D53" w:rsidRPr="00DA7D53">
        <w:rPr>
          <w:szCs w:val="28"/>
          <w:lang w:val="ru-RU"/>
        </w:rPr>
        <w:t>востоке</w:t>
      </w:r>
      <w:r w:rsidR="00BC3EB6" w:rsidRPr="00DA7D53">
        <w:rPr>
          <w:szCs w:val="28"/>
          <w:lang w:val="ru-RU"/>
        </w:rPr>
        <w:t xml:space="preserve"> </w:t>
      </w:r>
      <w:r w:rsidR="00811B19" w:rsidRPr="00DA7D53">
        <w:rPr>
          <w:szCs w:val="28"/>
          <w:lang w:val="ru-RU"/>
        </w:rPr>
        <w:t>с</w:t>
      </w:r>
      <w:r w:rsidR="005D7B00" w:rsidRPr="00DA7D53">
        <w:rPr>
          <w:szCs w:val="28"/>
          <w:lang w:val="ru-RU"/>
        </w:rPr>
        <w:t xml:space="preserve"> </w:t>
      </w:r>
      <w:r w:rsidR="0047784F" w:rsidRPr="00DA7D53">
        <w:rPr>
          <w:szCs w:val="28"/>
          <w:lang w:val="ru-RU"/>
        </w:rPr>
        <w:t xml:space="preserve">Нижнеяблочным </w:t>
      </w:r>
      <w:r w:rsidR="00DA7D53" w:rsidRPr="00DA7D53">
        <w:rPr>
          <w:szCs w:val="28"/>
          <w:lang w:val="ru-RU"/>
        </w:rPr>
        <w:t>сельским поселением</w:t>
      </w:r>
      <w:r w:rsidR="00BC3EB6" w:rsidRPr="00DA7D53">
        <w:rPr>
          <w:szCs w:val="28"/>
          <w:lang w:val="ru-RU"/>
        </w:rPr>
        <w:t xml:space="preserve"> </w:t>
      </w:r>
      <w:r w:rsidR="001F6FB2" w:rsidRPr="00DA7D53">
        <w:rPr>
          <w:szCs w:val="28"/>
          <w:lang w:val="ru-RU"/>
        </w:rPr>
        <w:t>Котельниковского муниципального района</w:t>
      </w:r>
      <w:r w:rsidR="00965C50" w:rsidRPr="00DA7D53">
        <w:rPr>
          <w:szCs w:val="28"/>
          <w:lang w:val="ru-RU"/>
        </w:rPr>
        <w:t>;</w:t>
      </w:r>
    </w:p>
    <w:p w:rsidR="00B06945" w:rsidRPr="00DA7D53" w:rsidRDefault="00B06945" w:rsidP="005D7B00">
      <w:pPr>
        <w:pStyle w:val="a1"/>
        <w:numPr>
          <w:ilvl w:val="0"/>
          <w:numId w:val="2"/>
        </w:numPr>
        <w:rPr>
          <w:szCs w:val="28"/>
          <w:lang w:val="ru-RU"/>
        </w:rPr>
      </w:pPr>
      <w:r w:rsidRPr="00DA7D53">
        <w:rPr>
          <w:szCs w:val="28"/>
          <w:lang w:val="ru-RU"/>
        </w:rPr>
        <w:t xml:space="preserve">на </w:t>
      </w:r>
      <w:r w:rsidR="0047784F">
        <w:rPr>
          <w:szCs w:val="28"/>
          <w:lang w:val="ru-RU"/>
        </w:rPr>
        <w:t>западе, юго-востоке</w:t>
      </w:r>
      <w:r w:rsidR="00DA7D53" w:rsidRPr="00DA7D53">
        <w:rPr>
          <w:szCs w:val="28"/>
          <w:lang w:val="ru-RU"/>
        </w:rPr>
        <w:t xml:space="preserve"> с</w:t>
      </w:r>
      <w:r w:rsidRPr="00DA7D53">
        <w:rPr>
          <w:szCs w:val="28"/>
          <w:lang w:val="ru-RU"/>
        </w:rPr>
        <w:t xml:space="preserve"> </w:t>
      </w:r>
      <w:r w:rsidR="0047784F">
        <w:rPr>
          <w:szCs w:val="28"/>
          <w:lang w:val="ru-RU"/>
        </w:rPr>
        <w:t>Котельниковским</w:t>
      </w:r>
      <w:r w:rsidR="00DA7D53" w:rsidRPr="00DA7D53">
        <w:rPr>
          <w:szCs w:val="28"/>
          <w:lang w:val="ru-RU"/>
        </w:rPr>
        <w:t xml:space="preserve"> сельским поселением Котельниковского муниципального района</w:t>
      </w:r>
      <w:r w:rsidR="00965C50" w:rsidRPr="00DA7D53">
        <w:rPr>
          <w:szCs w:val="28"/>
          <w:lang w:val="ru-RU"/>
        </w:rPr>
        <w:t>;</w:t>
      </w:r>
    </w:p>
    <w:p w:rsidR="00B06945" w:rsidRDefault="00B06945" w:rsidP="00DC652D">
      <w:pPr>
        <w:pStyle w:val="a1"/>
        <w:numPr>
          <w:ilvl w:val="0"/>
          <w:numId w:val="2"/>
        </w:numPr>
        <w:rPr>
          <w:szCs w:val="28"/>
          <w:lang w:val="ru-RU"/>
        </w:rPr>
      </w:pPr>
      <w:r w:rsidRPr="00DA7D53">
        <w:rPr>
          <w:szCs w:val="28"/>
          <w:lang w:val="ru-RU"/>
        </w:rPr>
        <w:t xml:space="preserve">на </w:t>
      </w:r>
      <w:r w:rsidR="0047784F">
        <w:rPr>
          <w:szCs w:val="28"/>
          <w:lang w:val="ru-RU"/>
        </w:rPr>
        <w:t>юге</w:t>
      </w:r>
      <w:r w:rsidR="00DA7D53" w:rsidRPr="00DA7D53">
        <w:rPr>
          <w:szCs w:val="28"/>
          <w:lang w:val="ru-RU"/>
        </w:rPr>
        <w:t xml:space="preserve"> с </w:t>
      </w:r>
      <w:r w:rsidR="0047784F">
        <w:rPr>
          <w:szCs w:val="28"/>
          <w:lang w:val="ru-RU"/>
        </w:rPr>
        <w:t>Котельниковским</w:t>
      </w:r>
      <w:r w:rsidR="00DA7D53" w:rsidRPr="00DA7D53">
        <w:rPr>
          <w:szCs w:val="28"/>
          <w:lang w:val="ru-RU"/>
        </w:rPr>
        <w:t xml:space="preserve"> </w:t>
      </w:r>
      <w:r w:rsidR="0047784F">
        <w:rPr>
          <w:szCs w:val="28"/>
          <w:lang w:val="ru-RU"/>
        </w:rPr>
        <w:t>городским</w:t>
      </w:r>
      <w:r w:rsidR="00DA7D53" w:rsidRPr="00DA7D53">
        <w:rPr>
          <w:szCs w:val="28"/>
          <w:lang w:val="ru-RU"/>
        </w:rPr>
        <w:t xml:space="preserve"> поселением </w:t>
      </w:r>
      <w:r w:rsidR="001F6FB2" w:rsidRPr="00DA7D53">
        <w:rPr>
          <w:szCs w:val="28"/>
          <w:lang w:val="ru-RU"/>
        </w:rPr>
        <w:t>Котельниковского муниципального района</w:t>
      </w:r>
      <w:r w:rsidR="0047784F">
        <w:rPr>
          <w:szCs w:val="28"/>
          <w:lang w:val="ru-RU"/>
        </w:rPr>
        <w:t>;</w:t>
      </w:r>
    </w:p>
    <w:p w:rsidR="0047784F" w:rsidRDefault="0047784F" w:rsidP="00DC652D">
      <w:pPr>
        <w:pStyle w:val="a1"/>
        <w:numPr>
          <w:ilvl w:val="0"/>
          <w:numId w:val="2"/>
        </w:numPr>
        <w:rPr>
          <w:szCs w:val="28"/>
          <w:lang w:val="ru-RU"/>
        </w:rPr>
      </w:pPr>
      <w:r>
        <w:rPr>
          <w:szCs w:val="28"/>
          <w:lang w:val="ru-RU"/>
        </w:rPr>
        <w:t>на юго-западе с Семиченским</w:t>
      </w:r>
      <w:r w:rsidRPr="00DA7D53">
        <w:rPr>
          <w:szCs w:val="28"/>
          <w:lang w:val="ru-RU"/>
        </w:rPr>
        <w:t xml:space="preserve"> сельским поселением Котельниковского муниципального района;</w:t>
      </w:r>
    </w:p>
    <w:p w:rsidR="0047784F" w:rsidRPr="00DA7D53" w:rsidRDefault="0047784F" w:rsidP="00DC652D">
      <w:pPr>
        <w:pStyle w:val="a1"/>
        <w:numPr>
          <w:ilvl w:val="0"/>
          <w:numId w:val="2"/>
        </w:numPr>
        <w:rPr>
          <w:szCs w:val="28"/>
          <w:lang w:val="ru-RU"/>
        </w:rPr>
      </w:pPr>
      <w:r>
        <w:rPr>
          <w:szCs w:val="28"/>
          <w:lang w:val="ru-RU"/>
        </w:rPr>
        <w:t>на западе с Майоровским</w:t>
      </w:r>
      <w:r w:rsidRPr="00DA7D53">
        <w:rPr>
          <w:szCs w:val="28"/>
          <w:lang w:val="ru-RU"/>
        </w:rPr>
        <w:t xml:space="preserve"> сельским поселением Котельниковского муниципального района</w:t>
      </w:r>
      <w:r>
        <w:rPr>
          <w:szCs w:val="28"/>
          <w:lang w:val="ru-RU"/>
        </w:rPr>
        <w:t>.</w:t>
      </w:r>
    </w:p>
    <w:p w:rsidR="00965C50" w:rsidRDefault="006C095E" w:rsidP="006C095E">
      <w:pPr>
        <w:pStyle w:val="a1"/>
        <w:rPr>
          <w:szCs w:val="28"/>
          <w:lang w:val="ru-RU"/>
        </w:rPr>
      </w:pPr>
      <w:r>
        <w:rPr>
          <w:szCs w:val="28"/>
          <w:lang w:val="ru-RU"/>
        </w:rPr>
        <w:t xml:space="preserve">В состав </w:t>
      </w:r>
      <w:r w:rsidR="0070070D">
        <w:rPr>
          <w:szCs w:val="28"/>
          <w:lang w:val="ru-RU"/>
        </w:rPr>
        <w:t>Захаровского</w:t>
      </w:r>
      <w:r w:rsidR="001F6FB2">
        <w:rPr>
          <w:szCs w:val="28"/>
          <w:lang w:val="ru-RU"/>
        </w:rPr>
        <w:t xml:space="preserve"> сельского поселения</w:t>
      </w:r>
      <w:r w:rsidR="00CC732F">
        <w:rPr>
          <w:szCs w:val="28"/>
          <w:lang w:val="ru-RU"/>
        </w:rPr>
        <w:t xml:space="preserve"> входят следующие населенные пункты:</w:t>
      </w:r>
    </w:p>
    <w:p w:rsidR="00207D57" w:rsidRDefault="005102D8" w:rsidP="00D33C6C">
      <w:pPr>
        <w:pStyle w:val="a1"/>
        <w:numPr>
          <w:ilvl w:val="0"/>
          <w:numId w:val="6"/>
        </w:numPr>
        <w:rPr>
          <w:szCs w:val="28"/>
          <w:lang w:val="ru-RU"/>
        </w:rPr>
      </w:pPr>
      <w:r w:rsidRPr="005102D8">
        <w:rPr>
          <w:szCs w:val="28"/>
          <w:lang w:val="ru-RU"/>
        </w:rPr>
        <w:t xml:space="preserve">хутор </w:t>
      </w:r>
      <w:r w:rsidR="0047784F">
        <w:rPr>
          <w:szCs w:val="28"/>
          <w:lang w:val="ru-RU"/>
        </w:rPr>
        <w:t>Захаров</w:t>
      </w:r>
      <w:r w:rsidR="005B5B1F">
        <w:rPr>
          <w:szCs w:val="28"/>
          <w:lang w:val="ru-RU"/>
        </w:rPr>
        <w:t>;</w:t>
      </w:r>
    </w:p>
    <w:p w:rsidR="00207D57" w:rsidRPr="00A22411" w:rsidRDefault="005102D8" w:rsidP="00A22411">
      <w:pPr>
        <w:pStyle w:val="a1"/>
        <w:numPr>
          <w:ilvl w:val="0"/>
          <w:numId w:val="2"/>
        </w:numPr>
        <w:rPr>
          <w:szCs w:val="28"/>
        </w:rPr>
      </w:pPr>
      <w:r w:rsidRPr="00A22411">
        <w:rPr>
          <w:szCs w:val="28"/>
          <w:lang w:val="ru-RU"/>
        </w:rPr>
        <w:t xml:space="preserve">хутор </w:t>
      </w:r>
      <w:r w:rsidR="0047784F">
        <w:rPr>
          <w:szCs w:val="28"/>
          <w:lang w:val="ru-RU"/>
        </w:rPr>
        <w:t>Сафронов</w:t>
      </w:r>
      <w:r w:rsidRPr="00A22411">
        <w:rPr>
          <w:szCs w:val="28"/>
          <w:lang w:val="ru-RU"/>
        </w:rPr>
        <w:t>.</w:t>
      </w:r>
      <w:r w:rsidR="00207D57" w:rsidRPr="00A22411">
        <w:rPr>
          <w:szCs w:val="28"/>
        </w:rPr>
        <w:br w:type="page"/>
      </w:r>
    </w:p>
    <w:p w:rsidR="0086070C" w:rsidRPr="00F57F30" w:rsidRDefault="00A5122F" w:rsidP="00D33C6C">
      <w:pPr>
        <w:pStyle w:val="30"/>
        <w:numPr>
          <w:ilvl w:val="2"/>
          <w:numId w:val="5"/>
        </w:numPr>
        <w:ind w:left="0" w:firstLine="0"/>
        <w:rPr>
          <w:szCs w:val="28"/>
        </w:rPr>
      </w:pPr>
      <w:bookmarkStart w:id="21" w:name="_Toc522808441"/>
      <w:bookmarkStart w:id="22" w:name="_Toc31294282"/>
      <w:r w:rsidRPr="00F57F30">
        <w:rPr>
          <w:szCs w:val="28"/>
        </w:rPr>
        <w:lastRenderedPageBreak/>
        <w:t>Природно</w:t>
      </w:r>
      <w:r w:rsidR="00B20883" w:rsidRPr="00F57F30">
        <w:rPr>
          <w:szCs w:val="28"/>
        </w:rPr>
        <w:t>-ресурсн</w:t>
      </w:r>
      <w:r w:rsidRPr="00F57F30">
        <w:rPr>
          <w:szCs w:val="28"/>
        </w:rPr>
        <w:t>ый</w:t>
      </w:r>
      <w:r w:rsidR="00B20883" w:rsidRPr="00F57F30">
        <w:rPr>
          <w:szCs w:val="28"/>
        </w:rPr>
        <w:t xml:space="preserve"> потенциал</w:t>
      </w:r>
      <w:r w:rsidR="00E45485" w:rsidRPr="00F57F30">
        <w:rPr>
          <w:szCs w:val="28"/>
        </w:rPr>
        <w:t xml:space="preserve"> территории поселения</w:t>
      </w:r>
      <w:bookmarkEnd w:id="21"/>
      <w:bookmarkEnd w:id="22"/>
    </w:p>
    <w:p w:rsidR="002F1F94" w:rsidRDefault="005102D8" w:rsidP="002F1F94">
      <w:pPr>
        <w:pStyle w:val="a1"/>
        <w:rPr>
          <w:b/>
          <w:szCs w:val="28"/>
          <w:lang w:val="ru-RU"/>
        </w:rPr>
      </w:pPr>
      <w:r>
        <w:rPr>
          <w:b/>
          <w:szCs w:val="28"/>
          <w:lang w:val="ru-RU"/>
        </w:rPr>
        <w:t>Климатические условия</w:t>
      </w:r>
    </w:p>
    <w:p w:rsidR="005102D8" w:rsidRPr="005102D8" w:rsidRDefault="005102D8" w:rsidP="005102D8">
      <w:pPr>
        <w:pStyle w:val="a1"/>
        <w:rPr>
          <w:szCs w:val="28"/>
          <w:lang w:val="ru-RU"/>
        </w:rPr>
      </w:pPr>
      <w:r w:rsidRPr="005102D8">
        <w:rPr>
          <w:szCs w:val="28"/>
          <w:lang w:val="ru-RU"/>
        </w:rPr>
        <w:t>Климатическая характеристика района строительства согласно СНиП 2.01.01-2001 «Строительная климатология и геофизика» и СНиП 2.01</w:t>
      </w:r>
      <w:r>
        <w:rPr>
          <w:szCs w:val="28"/>
          <w:lang w:val="ru-RU"/>
        </w:rPr>
        <w:t>.07-85 «Нагрузка и воздействия».</w:t>
      </w:r>
    </w:p>
    <w:p w:rsidR="005102D8" w:rsidRPr="005102D8" w:rsidRDefault="005102D8" w:rsidP="005102D8">
      <w:pPr>
        <w:pStyle w:val="a1"/>
        <w:rPr>
          <w:szCs w:val="28"/>
          <w:lang w:val="ru-RU"/>
        </w:rPr>
      </w:pPr>
      <w:r w:rsidRPr="005102D8">
        <w:rPr>
          <w:szCs w:val="28"/>
          <w:lang w:val="ru-RU"/>
        </w:rPr>
        <w:t xml:space="preserve">Территория </w:t>
      </w:r>
      <w:r w:rsidR="0070070D">
        <w:rPr>
          <w:szCs w:val="28"/>
          <w:lang w:val="ru-RU"/>
        </w:rPr>
        <w:t>Захаровского</w:t>
      </w:r>
      <w:r>
        <w:rPr>
          <w:szCs w:val="28"/>
          <w:lang w:val="ru-RU"/>
        </w:rPr>
        <w:t xml:space="preserve"> сельского поселения</w:t>
      </w:r>
      <w:r w:rsidRPr="005102D8">
        <w:rPr>
          <w:szCs w:val="28"/>
          <w:lang w:val="ru-RU"/>
        </w:rPr>
        <w:t xml:space="preserve"> расположена в III «В» климатическом районе. Климат района резко континентальный с холодной малоснежной зимой и сухим жарким летом. Лето жаркое, засушливое, но иногда случаются ливни. Зима холодная с метелями, ветрами, частыми оттепелями, что приводит к неустойчивости снежного покрова и значительному промерзанию почвы. Приводимая характеристика климата составлена по данным СНиП 23-01-99.</w:t>
      </w:r>
    </w:p>
    <w:p w:rsidR="005102D8" w:rsidRPr="005102D8" w:rsidRDefault="005102D8" w:rsidP="005102D8">
      <w:pPr>
        <w:pStyle w:val="a1"/>
        <w:rPr>
          <w:szCs w:val="28"/>
          <w:lang w:val="ru-RU"/>
        </w:rPr>
      </w:pPr>
      <w:r w:rsidRPr="005102D8">
        <w:rPr>
          <w:szCs w:val="28"/>
          <w:lang w:val="ru-RU"/>
        </w:rPr>
        <w:t>Самым теплым месяцем в году является - июль, самым холодным -февраль.</w:t>
      </w:r>
    </w:p>
    <w:p w:rsidR="005102D8" w:rsidRPr="005102D8" w:rsidRDefault="005102D8" w:rsidP="005102D8">
      <w:pPr>
        <w:pStyle w:val="a1"/>
        <w:rPr>
          <w:szCs w:val="28"/>
          <w:lang w:val="ru-RU"/>
        </w:rPr>
      </w:pPr>
      <w:r w:rsidRPr="005102D8">
        <w:rPr>
          <w:szCs w:val="28"/>
          <w:lang w:val="ru-RU"/>
        </w:rPr>
        <w:t>Климатические параметры холодного периода года характеризуются следующими показателями:</w:t>
      </w:r>
    </w:p>
    <w:p w:rsidR="005102D8" w:rsidRPr="005102D8" w:rsidRDefault="005102D8" w:rsidP="005102D8">
      <w:pPr>
        <w:pStyle w:val="a1"/>
        <w:numPr>
          <w:ilvl w:val="0"/>
          <w:numId w:val="6"/>
        </w:numPr>
        <w:rPr>
          <w:szCs w:val="28"/>
          <w:lang w:val="ru-RU"/>
        </w:rPr>
      </w:pPr>
      <w:r w:rsidRPr="005102D8">
        <w:rPr>
          <w:szCs w:val="28"/>
          <w:lang w:val="ru-RU"/>
        </w:rPr>
        <w:t>абсолютная минимальная температура воздуха-38°С;</w:t>
      </w:r>
    </w:p>
    <w:p w:rsidR="005102D8" w:rsidRPr="005102D8" w:rsidRDefault="005102D8" w:rsidP="005102D8">
      <w:pPr>
        <w:pStyle w:val="a1"/>
        <w:numPr>
          <w:ilvl w:val="0"/>
          <w:numId w:val="6"/>
        </w:numPr>
        <w:rPr>
          <w:szCs w:val="28"/>
          <w:lang w:val="ru-RU"/>
        </w:rPr>
      </w:pPr>
      <w:r w:rsidRPr="005102D8">
        <w:rPr>
          <w:szCs w:val="28"/>
          <w:lang w:val="ru-RU"/>
        </w:rPr>
        <w:t>средняя суточная амплитуда температуры воздуха наиболее холодного месяца 6,8 °С;</w:t>
      </w:r>
    </w:p>
    <w:p w:rsidR="005102D8" w:rsidRPr="005102D8" w:rsidRDefault="005102D8" w:rsidP="005102D8">
      <w:pPr>
        <w:pStyle w:val="a1"/>
        <w:numPr>
          <w:ilvl w:val="0"/>
          <w:numId w:val="6"/>
        </w:numPr>
        <w:rPr>
          <w:szCs w:val="28"/>
          <w:lang w:val="ru-RU"/>
        </w:rPr>
      </w:pPr>
      <w:r w:rsidRPr="005102D8">
        <w:rPr>
          <w:szCs w:val="28"/>
          <w:lang w:val="ru-RU"/>
        </w:rPr>
        <w:t>средняя месячная относительная влажность воздуха, наиболее холодного месяца -85%</w:t>
      </w:r>
    </w:p>
    <w:p w:rsidR="005102D8" w:rsidRPr="005102D8" w:rsidRDefault="005102D8" w:rsidP="005102D8">
      <w:pPr>
        <w:pStyle w:val="a1"/>
        <w:numPr>
          <w:ilvl w:val="0"/>
          <w:numId w:val="6"/>
        </w:numPr>
        <w:rPr>
          <w:szCs w:val="28"/>
          <w:lang w:val="ru-RU"/>
        </w:rPr>
      </w:pPr>
      <w:r w:rsidRPr="005102D8">
        <w:rPr>
          <w:szCs w:val="28"/>
          <w:lang w:val="ru-RU"/>
        </w:rPr>
        <w:t>количество осадков за ноябрь-март-161мм;</w:t>
      </w:r>
    </w:p>
    <w:p w:rsidR="005102D8" w:rsidRPr="005102D8" w:rsidRDefault="005102D8" w:rsidP="005102D8">
      <w:pPr>
        <w:pStyle w:val="a1"/>
        <w:numPr>
          <w:ilvl w:val="0"/>
          <w:numId w:val="6"/>
        </w:numPr>
        <w:rPr>
          <w:szCs w:val="28"/>
          <w:lang w:val="ru-RU"/>
        </w:rPr>
      </w:pPr>
      <w:r w:rsidRPr="005102D8">
        <w:rPr>
          <w:szCs w:val="28"/>
          <w:lang w:val="ru-RU"/>
        </w:rPr>
        <w:t>преобладающее направление ветра за декабрь – февраль - восточное;</w:t>
      </w:r>
    </w:p>
    <w:p w:rsidR="005102D8" w:rsidRPr="005102D8" w:rsidRDefault="005102D8" w:rsidP="005102D8">
      <w:pPr>
        <w:pStyle w:val="a1"/>
        <w:numPr>
          <w:ilvl w:val="0"/>
          <w:numId w:val="6"/>
        </w:numPr>
        <w:rPr>
          <w:szCs w:val="28"/>
          <w:lang w:val="ru-RU"/>
        </w:rPr>
      </w:pPr>
      <w:r w:rsidRPr="005102D8">
        <w:rPr>
          <w:szCs w:val="28"/>
          <w:lang w:val="ru-RU"/>
        </w:rPr>
        <w:t>максимальная из средних скоросте</w:t>
      </w:r>
      <w:r>
        <w:rPr>
          <w:szCs w:val="28"/>
          <w:lang w:val="ru-RU"/>
        </w:rPr>
        <w:t>й по румбам за январь-4,2 м/сек.</w:t>
      </w:r>
    </w:p>
    <w:p w:rsidR="005102D8" w:rsidRPr="005102D8" w:rsidRDefault="005102D8" w:rsidP="005102D8">
      <w:pPr>
        <w:pStyle w:val="a1"/>
        <w:rPr>
          <w:szCs w:val="28"/>
          <w:lang w:val="ru-RU"/>
        </w:rPr>
      </w:pPr>
      <w:r w:rsidRPr="005102D8">
        <w:rPr>
          <w:szCs w:val="28"/>
          <w:lang w:val="ru-RU"/>
        </w:rPr>
        <w:t>Климатические параметры теплого периода года характеризуются следующими показателями:</w:t>
      </w:r>
    </w:p>
    <w:p w:rsidR="005102D8" w:rsidRPr="005102D8" w:rsidRDefault="005102D8" w:rsidP="005102D8">
      <w:pPr>
        <w:pStyle w:val="a1"/>
        <w:numPr>
          <w:ilvl w:val="0"/>
          <w:numId w:val="6"/>
        </w:numPr>
        <w:rPr>
          <w:szCs w:val="28"/>
          <w:lang w:val="ru-RU"/>
        </w:rPr>
      </w:pPr>
      <w:r w:rsidRPr="005102D8">
        <w:rPr>
          <w:szCs w:val="28"/>
          <w:lang w:val="ru-RU"/>
        </w:rPr>
        <w:t>средняя максимальная температура воздуха наиболее теплого месяца 30,8°С;</w:t>
      </w:r>
    </w:p>
    <w:p w:rsidR="005102D8" w:rsidRPr="005102D8" w:rsidRDefault="005102D8" w:rsidP="005102D8">
      <w:pPr>
        <w:pStyle w:val="a1"/>
        <w:numPr>
          <w:ilvl w:val="0"/>
          <w:numId w:val="6"/>
        </w:numPr>
        <w:rPr>
          <w:szCs w:val="28"/>
          <w:lang w:val="ru-RU"/>
        </w:rPr>
      </w:pPr>
      <w:r w:rsidRPr="005102D8">
        <w:rPr>
          <w:szCs w:val="28"/>
          <w:lang w:val="ru-RU"/>
        </w:rPr>
        <w:t>абсолютная максимальная температура воздуха 42 °С;</w:t>
      </w:r>
    </w:p>
    <w:p w:rsidR="005102D8" w:rsidRPr="005102D8" w:rsidRDefault="005102D8" w:rsidP="005102D8">
      <w:pPr>
        <w:pStyle w:val="a1"/>
        <w:numPr>
          <w:ilvl w:val="0"/>
          <w:numId w:val="6"/>
        </w:numPr>
        <w:rPr>
          <w:szCs w:val="28"/>
          <w:lang w:val="ru-RU"/>
        </w:rPr>
      </w:pPr>
      <w:r>
        <w:rPr>
          <w:szCs w:val="28"/>
          <w:lang w:val="ru-RU"/>
        </w:rPr>
        <w:t>с</w:t>
      </w:r>
      <w:r w:rsidRPr="005102D8">
        <w:rPr>
          <w:szCs w:val="28"/>
          <w:lang w:val="ru-RU"/>
        </w:rPr>
        <w:t>редняя месячная относительная влажность воздуха, наиболее теплого месяца -34%</w:t>
      </w:r>
    </w:p>
    <w:p w:rsidR="005102D8" w:rsidRPr="005102D8" w:rsidRDefault="005102D8" w:rsidP="005102D8">
      <w:pPr>
        <w:pStyle w:val="a1"/>
        <w:numPr>
          <w:ilvl w:val="0"/>
          <w:numId w:val="6"/>
        </w:numPr>
        <w:rPr>
          <w:szCs w:val="28"/>
          <w:lang w:val="ru-RU"/>
        </w:rPr>
      </w:pPr>
      <w:r w:rsidRPr="005102D8">
        <w:rPr>
          <w:szCs w:val="28"/>
          <w:lang w:val="ru-RU"/>
        </w:rPr>
        <w:t>количество осадков за апрель-октябрь-261мм;</w:t>
      </w:r>
    </w:p>
    <w:p w:rsidR="005102D8" w:rsidRPr="005102D8" w:rsidRDefault="005102D8" w:rsidP="005102D8">
      <w:pPr>
        <w:pStyle w:val="a1"/>
        <w:numPr>
          <w:ilvl w:val="0"/>
          <w:numId w:val="6"/>
        </w:numPr>
        <w:rPr>
          <w:szCs w:val="28"/>
          <w:lang w:val="ru-RU"/>
        </w:rPr>
      </w:pPr>
      <w:r w:rsidRPr="005102D8">
        <w:rPr>
          <w:szCs w:val="28"/>
          <w:lang w:val="ru-RU"/>
        </w:rPr>
        <w:t xml:space="preserve">суточный </w:t>
      </w:r>
      <w:r>
        <w:rPr>
          <w:szCs w:val="28"/>
          <w:lang w:val="ru-RU"/>
        </w:rPr>
        <w:t>максимум</w:t>
      </w:r>
      <w:r w:rsidRPr="005102D8">
        <w:rPr>
          <w:szCs w:val="28"/>
          <w:lang w:val="ru-RU"/>
        </w:rPr>
        <w:t xml:space="preserve"> осадков-51 мм;</w:t>
      </w:r>
    </w:p>
    <w:p w:rsidR="005102D8" w:rsidRPr="005102D8" w:rsidRDefault="005102D8" w:rsidP="005102D8">
      <w:pPr>
        <w:pStyle w:val="a1"/>
        <w:numPr>
          <w:ilvl w:val="0"/>
          <w:numId w:val="6"/>
        </w:numPr>
        <w:rPr>
          <w:szCs w:val="28"/>
          <w:lang w:val="ru-RU"/>
        </w:rPr>
      </w:pPr>
      <w:r w:rsidRPr="005102D8">
        <w:rPr>
          <w:szCs w:val="28"/>
          <w:lang w:val="ru-RU"/>
        </w:rPr>
        <w:t>преобладающее направление ветра за июнь-август-северо-западное;</w:t>
      </w:r>
    </w:p>
    <w:p w:rsidR="005102D8" w:rsidRPr="005102D8" w:rsidRDefault="005102D8" w:rsidP="005102D8">
      <w:pPr>
        <w:pStyle w:val="a1"/>
        <w:numPr>
          <w:ilvl w:val="0"/>
          <w:numId w:val="6"/>
        </w:numPr>
        <w:rPr>
          <w:szCs w:val="28"/>
          <w:lang w:val="ru-RU"/>
        </w:rPr>
      </w:pPr>
      <w:r w:rsidRPr="005102D8">
        <w:rPr>
          <w:szCs w:val="28"/>
          <w:lang w:val="ru-RU"/>
        </w:rPr>
        <w:t>количество осадков в год составляет 478 мм/год;</w:t>
      </w:r>
    </w:p>
    <w:p w:rsidR="005102D8" w:rsidRPr="005102D8" w:rsidRDefault="005102D8" w:rsidP="005102D8">
      <w:pPr>
        <w:pStyle w:val="a1"/>
        <w:rPr>
          <w:szCs w:val="28"/>
          <w:lang w:val="ru-RU"/>
        </w:rPr>
      </w:pPr>
      <w:r w:rsidRPr="005102D8">
        <w:rPr>
          <w:szCs w:val="28"/>
          <w:lang w:val="ru-RU"/>
        </w:rPr>
        <w:t>Средняя дата образования устойчивого снежного покрова приходится на 21 декабря, разрушения на 8 марта. Среднемесячная относительная влажность колеблется от 50 до 87%. Преобладающие направление ветров –восточное. Среднегодовая скорость ветра составляет 3,7 м/сек. Глубина промерзания глинистых грунтов составляет 1,2 м.</w:t>
      </w:r>
    </w:p>
    <w:p w:rsidR="002F1F94" w:rsidRPr="00E469B9" w:rsidRDefault="005102D8" w:rsidP="005102D8">
      <w:pPr>
        <w:pStyle w:val="a1"/>
        <w:rPr>
          <w:szCs w:val="28"/>
          <w:lang w:val="ru-RU"/>
        </w:rPr>
      </w:pPr>
      <w:r w:rsidRPr="005102D8">
        <w:rPr>
          <w:szCs w:val="28"/>
          <w:lang w:val="ru-RU"/>
        </w:rPr>
        <w:t>Климатические условия планировочных ограничений не вызывают, но требуют при строительстве необходимых теплотехнических мероприятий. По агроклиматическому районированию район является благоприятным для сельскохозяйственного производства: земледелия, производства зерна, кормопроизводства, бахчеводства, садоводства и животноводства.</w:t>
      </w:r>
    </w:p>
    <w:p w:rsidR="002F1F94" w:rsidRDefault="00DA7D53" w:rsidP="002F1F94">
      <w:pPr>
        <w:pStyle w:val="a1"/>
        <w:spacing w:before="120"/>
        <w:rPr>
          <w:b/>
          <w:szCs w:val="28"/>
          <w:lang w:val="ru-RU"/>
        </w:rPr>
      </w:pPr>
      <w:r>
        <w:rPr>
          <w:b/>
          <w:szCs w:val="28"/>
          <w:lang w:val="ru-RU"/>
        </w:rPr>
        <w:t>Почвы</w:t>
      </w:r>
    </w:p>
    <w:p w:rsidR="00DA7D53" w:rsidRPr="00DA7D53" w:rsidRDefault="0070070D" w:rsidP="00DA7D53">
      <w:pPr>
        <w:pStyle w:val="a1"/>
        <w:rPr>
          <w:szCs w:val="28"/>
          <w:lang w:val="ru-RU"/>
        </w:rPr>
      </w:pPr>
      <w:r>
        <w:rPr>
          <w:szCs w:val="28"/>
          <w:lang w:val="ru-RU"/>
        </w:rPr>
        <w:t>Захаровское</w:t>
      </w:r>
      <w:r w:rsidR="00DA7D53" w:rsidRPr="00DA7D53">
        <w:rPr>
          <w:szCs w:val="28"/>
          <w:lang w:val="ru-RU"/>
        </w:rPr>
        <w:t xml:space="preserve"> сельское поселение представлено почвообразованиями каштанового и светло-каштанового типа. </w:t>
      </w:r>
    </w:p>
    <w:p w:rsidR="00DA7D53" w:rsidRPr="00DA7D53" w:rsidRDefault="00DA7D53" w:rsidP="00DA7D53">
      <w:pPr>
        <w:pStyle w:val="a1"/>
        <w:rPr>
          <w:szCs w:val="28"/>
          <w:lang w:val="ru-RU"/>
        </w:rPr>
      </w:pPr>
      <w:r w:rsidRPr="00DA7D53">
        <w:rPr>
          <w:szCs w:val="28"/>
          <w:lang w:val="ru-RU"/>
        </w:rPr>
        <w:t xml:space="preserve">Механический состав зональных почв преимущественно тяжелосуглинистый, реже – глинистый и среднесуглинистый. Расчлененность местности балками, оврагами, а также хозяйственная деятельность человека обусловили наличие эрозийных процессов на склонах водоразделов. </w:t>
      </w:r>
    </w:p>
    <w:p w:rsidR="002F1F94" w:rsidRPr="00AA3445" w:rsidRDefault="00DA7D53" w:rsidP="00DA7D53">
      <w:pPr>
        <w:pStyle w:val="a1"/>
        <w:rPr>
          <w:szCs w:val="28"/>
          <w:lang w:val="ru-RU"/>
        </w:rPr>
      </w:pPr>
      <w:r w:rsidRPr="00DA7D53">
        <w:rPr>
          <w:szCs w:val="28"/>
          <w:lang w:val="ru-RU"/>
        </w:rPr>
        <w:t xml:space="preserve">Большое повсеместное распространение получили солонцы каштановые - на водораздельных пространствах и луговокаштановые в речных долинах. Солонцы </w:t>
      </w:r>
      <w:r w:rsidRPr="00DA7D53">
        <w:rPr>
          <w:szCs w:val="28"/>
          <w:lang w:val="ru-RU"/>
        </w:rPr>
        <w:lastRenderedPageBreak/>
        <w:t>встречаются пятнами в различных процентных соотношениях с зональными почвами, нередко составляя фон того или иного контура, что определяет почвенный покров как комплексный.</w:t>
      </w:r>
    </w:p>
    <w:p w:rsidR="002F1F94" w:rsidRPr="000844EB" w:rsidRDefault="00DA7D53" w:rsidP="002F1F94">
      <w:pPr>
        <w:pStyle w:val="a1"/>
        <w:spacing w:before="120"/>
        <w:rPr>
          <w:b/>
          <w:szCs w:val="28"/>
          <w:lang w:val="ru-RU"/>
        </w:rPr>
      </w:pPr>
      <w:r>
        <w:rPr>
          <w:b/>
          <w:szCs w:val="28"/>
          <w:lang w:val="ru-RU"/>
        </w:rPr>
        <w:t>Рельеф</w:t>
      </w:r>
    </w:p>
    <w:p w:rsidR="002F1F94" w:rsidRPr="002F1F94" w:rsidRDefault="00DA7D53" w:rsidP="002F1F94">
      <w:pPr>
        <w:pStyle w:val="a1"/>
        <w:rPr>
          <w:b/>
          <w:i/>
          <w:szCs w:val="28"/>
          <w:lang w:val="ru-RU"/>
        </w:rPr>
      </w:pPr>
      <w:r w:rsidRPr="00A22411">
        <w:rPr>
          <w:szCs w:val="28"/>
          <w:lang w:val="ru-RU"/>
        </w:rPr>
        <w:t>Территория поселения располагается на среднерусской возвышенности. Рельеф сравнительно равнинный, изрезан балками, с общей покатостью в юго-восточном направлении. С колебанием отметок от 39,0 до 41,6 м. Западной границей поселения является Цимлянское водохранилище. Местами водохранилище имеет пологие берега, которые возможно использовать для организации отдыха.</w:t>
      </w:r>
    </w:p>
    <w:p w:rsidR="002F1F94" w:rsidRDefault="00A22411" w:rsidP="002F1F94">
      <w:pPr>
        <w:pStyle w:val="a1"/>
        <w:spacing w:before="120"/>
        <w:rPr>
          <w:b/>
          <w:szCs w:val="28"/>
          <w:lang w:val="ru-RU"/>
        </w:rPr>
      </w:pPr>
      <w:r>
        <w:rPr>
          <w:b/>
          <w:szCs w:val="28"/>
          <w:lang w:val="ru-RU"/>
        </w:rPr>
        <w:t>Растительность</w:t>
      </w:r>
    </w:p>
    <w:p w:rsidR="00A22411" w:rsidRPr="00A22411" w:rsidRDefault="00A22411" w:rsidP="00A22411">
      <w:pPr>
        <w:shd w:val="clear" w:color="auto" w:fill="FFFFFF"/>
        <w:autoSpaceDE w:val="0"/>
        <w:autoSpaceDN w:val="0"/>
        <w:adjustRightInd w:val="0"/>
        <w:ind w:firstLine="709"/>
        <w:rPr>
          <w:szCs w:val="28"/>
          <w:lang w:eastAsia="ar-SA" w:bidi="en-US"/>
        </w:rPr>
      </w:pPr>
      <w:r w:rsidRPr="00A22411">
        <w:rPr>
          <w:szCs w:val="28"/>
          <w:lang w:eastAsia="ar-SA" w:bidi="en-US"/>
        </w:rPr>
        <w:t>Рассматриваемая территория расположена в зоне типчаково-белополынной степи.  Естественная растительность сохранилась на склонах и днищах балок, на обочинах дорог и на пойменных участках, где произрастает вяз, дуб, ивы, терн. Видовой состав растительности беден, растительный покров представляет собой белополынно-злаковую и типчаково - белополынную растительность.</w:t>
      </w:r>
    </w:p>
    <w:p w:rsidR="002F1F94" w:rsidRPr="00CB3D90" w:rsidRDefault="00A22411" w:rsidP="00A22411">
      <w:pPr>
        <w:shd w:val="clear" w:color="auto" w:fill="FFFFFF"/>
        <w:autoSpaceDE w:val="0"/>
        <w:autoSpaceDN w:val="0"/>
        <w:adjustRightInd w:val="0"/>
        <w:ind w:firstLine="709"/>
        <w:rPr>
          <w:szCs w:val="28"/>
          <w:lang w:eastAsia="ar-SA" w:bidi="en-US"/>
        </w:rPr>
      </w:pPr>
      <w:r w:rsidRPr="00A22411">
        <w:rPr>
          <w:szCs w:val="28"/>
          <w:lang w:eastAsia="ar-SA" w:bidi="en-US"/>
        </w:rPr>
        <w:t xml:space="preserve"> Неравномерность произрастания травяного покрова связана с особенностями рельефа местности (наличие замкнутых понижений различной формы и размеров), а отсюда с неравномерностью увлажнения. Тем не менее, достаточно залесены прибрежные территории пойменной части водохранилища в южной части поселения.</w:t>
      </w:r>
    </w:p>
    <w:p w:rsidR="002F1F94" w:rsidRDefault="002F1F94" w:rsidP="002F1F94">
      <w:pPr>
        <w:pStyle w:val="a1"/>
        <w:spacing w:before="120"/>
        <w:rPr>
          <w:b/>
          <w:szCs w:val="28"/>
          <w:lang w:val="ru-RU"/>
        </w:rPr>
      </w:pPr>
      <w:r w:rsidRPr="009222A9">
        <w:rPr>
          <w:b/>
          <w:szCs w:val="28"/>
          <w:lang w:val="ru-RU"/>
        </w:rPr>
        <w:t>Гидрография, гидрология</w:t>
      </w:r>
    </w:p>
    <w:p w:rsidR="002F1F94" w:rsidRPr="00CB3D90" w:rsidRDefault="002F1F94" w:rsidP="002F1F94">
      <w:pPr>
        <w:pStyle w:val="1fb"/>
        <w:spacing w:after="0"/>
        <w:ind w:left="0" w:firstLine="540"/>
        <w:jc w:val="both"/>
        <w:rPr>
          <w:szCs w:val="28"/>
          <w:lang w:bidi="en-US"/>
        </w:rPr>
      </w:pPr>
      <w:r>
        <w:rPr>
          <w:szCs w:val="28"/>
          <w:lang w:bidi="en-US"/>
        </w:rPr>
        <w:t xml:space="preserve">Гидрографическая сеть поселения представлена </w:t>
      </w:r>
      <w:r w:rsidR="00455498">
        <w:rPr>
          <w:szCs w:val="28"/>
          <w:lang w:bidi="en-US"/>
        </w:rPr>
        <w:t>р. Аксай Курмоярский</w:t>
      </w:r>
      <w:r>
        <w:rPr>
          <w:szCs w:val="28"/>
          <w:lang w:bidi="en-US"/>
        </w:rPr>
        <w:t>.</w:t>
      </w:r>
      <w:r w:rsidR="00455498">
        <w:rPr>
          <w:szCs w:val="28"/>
          <w:lang w:bidi="en-US"/>
        </w:rPr>
        <w:t xml:space="preserve"> В южной части поселения расположены месторождения подземных вод.</w:t>
      </w:r>
    </w:p>
    <w:p w:rsidR="002F1F94" w:rsidRPr="00E16738" w:rsidRDefault="00A22411" w:rsidP="002F1F94">
      <w:pPr>
        <w:pStyle w:val="a1"/>
        <w:spacing w:before="120"/>
        <w:rPr>
          <w:b/>
          <w:szCs w:val="28"/>
          <w:lang w:val="ru-RU"/>
        </w:rPr>
      </w:pPr>
      <w:r>
        <w:rPr>
          <w:b/>
          <w:szCs w:val="28"/>
          <w:lang w:val="ru-RU"/>
        </w:rPr>
        <w:t>Минеральные ресурсы</w:t>
      </w:r>
    </w:p>
    <w:p w:rsidR="002F1F94" w:rsidRDefault="00CD2B6B" w:rsidP="002F1F94">
      <w:pPr>
        <w:pStyle w:val="a1"/>
        <w:rPr>
          <w:szCs w:val="28"/>
          <w:lang w:val="ru-RU"/>
        </w:rPr>
      </w:pPr>
      <w:r>
        <w:rPr>
          <w:szCs w:val="28"/>
          <w:lang w:val="ru-RU"/>
        </w:rPr>
        <w:t>Месторождения общераспространённых полезных ископаемых на территории</w:t>
      </w:r>
      <w:r w:rsidR="00A22411" w:rsidRPr="00A22411">
        <w:rPr>
          <w:szCs w:val="28"/>
          <w:lang w:val="ru-RU"/>
        </w:rPr>
        <w:t xml:space="preserve"> </w:t>
      </w:r>
      <w:r w:rsidR="0070070D">
        <w:rPr>
          <w:szCs w:val="28"/>
          <w:lang w:val="ru-RU"/>
        </w:rPr>
        <w:t>Захаровского</w:t>
      </w:r>
      <w:r>
        <w:rPr>
          <w:szCs w:val="28"/>
          <w:lang w:val="ru-RU"/>
        </w:rPr>
        <w:t xml:space="preserve"> сельского</w:t>
      </w:r>
      <w:r w:rsidR="00A22411" w:rsidRPr="00A22411">
        <w:rPr>
          <w:szCs w:val="28"/>
          <w:lang w:val="ru-RU"/>
        </w:rPr>
        <w:t xml:space="preserve"> поселени</w:t>
      </w:r>
      <w:r>
        <w:rPr>
          <w:szCs w:val="28"/>
          <w:lang w:val="ru-RU"/>
        </w:rPr>
        <w:t>я отсутствуют</w:t>
      </w:r>
      <w:r w:rsidR="00A22411" w:rsidRPr="00A22411">
        <w:rPr>
          <w:szCs w:val="28"/>
          <w:lang w:val="ru-RU"/>
        </w:rPr>
        <w:t>.</w:t>
      </w:r>
    </w:p>
    <w:p w:rsidR="008C6D4D" w:rsidRPr="00525FB1" w:rsidRDefault="00A5122F" w:rsidP="00D33C6C">
      <w:pPr>
        <w:pStyle w:val="30"/>
        <w:numPr>
          <w:ilvl w:val="2"/>
          <w:numId w:val="5"/>
        </w:numPr>
        <w:ind w:left="0" w:firstLine="0"/>
        <w:rPr>
          <w:szCs w:val="28"/>
        </w:rPr>
      </w:pPr>
      <w:bookmarkStart w:id="23" w:name="_Toc522808442"/>
      <w:bookmarkStart w:id="24" w:name="_Toc31294283"/>
      <w:bookmarkEnd w:id="18"/>
      <w:bookmarkEnd w:id="19"/>
      <w:bookmarkEnd w:id="20"/>
      <w:r w:rsidRPr="00525FB1">
        <w:rPr>
          <w:szCs w:val="28"/>
        </w:rPr>
        <w:t>Демографическая ситуация</w:t>
      </w:r>
      <w:bookmarkEnd w:id="23"/>
      <w:bookmarkEnd w:id="24"/>
    </w:p>
    <w:p w:rsidR="007A10C5" w:rsidRPr="00525FB1" w:rsidRDefault="007A10C5" w:rsidP="007A10C5">
      <w:pPr>
        <w:ind w:firstLine="709"/>
        <w:rPr>
          <w:szCs w:val="28"/>
          <w:lang w:eastAsia="ar-SA" w:bidi="en-US"/>
        </w:rPr>
      </w:pPr>
      <w:bookmarkStart w:id="25" w:name="_Toc370201485"/>
      <w:r w:rsidRPr="00CD2B6B">
        <w:rPr>
          <w:szCs w:val="28"/>
          <w:lang w:eastAsia="ar-SA" w:bidi="en-US"/>
        </w:rPr>
        <w:t xml:space="preserve">Важнейшими социально-экономическими показателями формирования градостроительной системы любого уровня являются динамика численности населения. Наряду с природной, экономической и экологической составляющими они выступают в качестве основного фактора, влияющего на сбалансированное и устойчивое развитие территории </w:t>
      </w:r>
      <w:r w:rsidR="0070070D">
        <w:rPr>
          <w:szCs w:val="28"/>
          <w:lang w:eastAsia="ar-SA" w:bidi="en-US"/>
        </w:rPr>
        <w:t>Захаровского</w:t>
      </w:r>
      <w:r w:rsidR="001F6FB2" w:rsidRPr="00CD2B6B">
        <w:rPr>
          <w:szCs w:val="28"/>
          <w:lang w:eastAsia="ar-SA" w:bidi="en-US"/>
        </w:rPr>
        <w:t xml:space="preserve"> сельского поселения</w:t>
      </w:r>
      <w:r w:rsidRPr="00CD2B6B">
        <w:rPr>
          <w:szCs w:val="28"/>
          <w:lang w:eastAsia="ar-SA" w:bidi="en-US"/>
        </w:rPr>
        <w:t>.</w:t>
      </w:r>
      <w:r w:rsidRPr="00525FB1">
        <w:rPr>
          <w:szCs w:val="28"/>
          <w:lang w:eastAsia="ar-SA" w:bidi="en-US"/>
        </w:rPr>
        <w:t xml:space="preserve"> </w:t>
      </w:r>
    </w:p>
    <w:p w:rsidR="007A10C5" w:rsidRPr="00525FB1" w:rsidRDefault="007A10C5" w:rsidP="007A10C5">
      <w:pPr>
        <w:ind w:firstLine="709"/>
        <w:rPr>
          <w:szCs w:val="28"/>
          <w:lang w:eastAsia="ar-SA" w:bidi="en-US"/>
        </w:rPr>
      </w:pPr>
      <w:r w:rsidRPr="00525FB1">
        <w:rPr>
          <w:szCs w:val="28"/>
          <w:lang w:eastAsia="ar-SA" w:bidi="en-US"/>
        </w:rPr>
        <w:t xml:space="preserve">Динамика изменения численности населения </w:t>
      </w:r>
      <w:r w:rsidR="0070070D">
        <w:rPr>
          <w:szCs w:val="28"/>
          <w:lang w:eastAsia="ar-SA" w:bidi="en-US"/>
        </w:rPr>
        <w:t>Захаровского</w:t>
      </w:r>
      <w:r w:rsidR="001F6FB2">
        <w:rPr>
          <w:szCs w:val="28"/>
          <w:lang w:eastAsia="ar-SA" w:bidi="en-US"/>
        </w:rPr>
        <w:t xml:space="preserve"> сельского поселения</w:t>
      </w:r>
      <w:r w:rsidR="00013A89" w:rsidRPr="00013A89">
        <w:rPr>
          <w:szCs w:val="28"/>
          <w:lang w:eastAsia="ar-SA" w:bidi="en-US"/>
        </w:rPr>
        <w:t xml:space="preserve"> </w:t>
      </w:r>
      <w:r w:rsidRPr="00525FB1">
        <w:rPr>
          <w:szCs w:val="28"/>
          <w:lang w:eastAsia="ar-SA" w:bidi="en-US"/>
        </w:rPr>
        <w:t xml:space="preserve">за последние </w:t>
      </w:r>
      <w:r w:rsidR="00472EDB">
        <w:rPr>
          <w:szCs w:val="28"/>
          <w:lang w:eastAsia="ar-SA" w:bidi="en-US"/>
        </w:rPr>
        <w:t>5</w:t>
      </w:r>
      <w:r w:rsidRPr="00525FB1">
        <w:rPr>
          <w:szCs w:val="28"/>
          <w:lang w:eastAsia="ar-SA" w:bidi="en-US"/>
        </w:rPr>
        <w:t xml:space="preserve"> лет проанализирована в таблице </w:t>
      </w:r>
      <w:r w:rsidR="00D765A2">
        <w:rPr>
          <w:szCs w:val="28"/>
          <w:lang w:eastAsia="ar-SA" w:bidi="en-US"/>
        </w:rPr>
        <w:t>2.1</w:t>
      </w:r>
      <w:r w:rsidR="00BB4C46" w:rsidRPr="00525FB1">
        <w:rPr>
          <w:szCs w:val="28"/>
          <w:lang w:eastAsia="ar-SA" w:bidi="en-US"/>
        </w:rPr>
        <w:t>.</w:t>
      </w:r>
    </w:p>
    <w:p w:rsidR="007A10C5" w:rsidRPr="00525FB1" w:rsidRDefault="00947B09" w:rsidP="00D765A2">
      <w:pPr>
        <w:spacing w:before="120"/>
        <w:jc w:val="right"/>
        <w:rPr>
          <w:b/>
          <w:i/>
          <w:szCs w:val="28"/>
          <w:lang w:eastAsia="ar-SA" w:bidi="en-US"/>
        </w:rPr>
      </w:pPr>
      <w:r w:rsidRPr="00525FB1">
        <w:rPr>
          <w:b/>
          <w:i/>
          <w:szCs w:val="28"/>
          <w:lang w:eastAsia="ar-SA" w:bidi="en-US"/>
        </w:rPr>
        <w:t xml:space="preserve">Таблица </w:t>
      </w:r>
      <w:r w:rsidR="00D765A2">
        <w:rPr>
          <w:b/>
          <w:i/>
          <w:szCs w:val="28"/>
          <w:lang w:eastAsia="ar-SA" w:bidi="en-US"/>
        </w:rPr>
        <w:t>2.1</w:t>
      </w:r>
    </w:p>
    <w:p w:rsidR="007A10C5" w:rsidRPr="00525FB1" w:rsidRDefault="007A10C5" w:rsidP="00D765A2">
      <w:pPr>
        <w:keepNext/>
        <w:suppressAutoHyphens/>
        <w:spacing w:after="120"/>
        <w:jc w:val="center"/>
        <w:rPr>
          <w:b/>
          <w:i/>
          <w:szCs w:val="28"/>
          <w:lang w:eastAsia="ar-SA" w:bidi="en-US"/>
        </w:rPr>
      </w:pPr>
      <w:r w:rsidRPr="00525FB1">
        <w:rPr>
          <w:b/>
          <w:i/>
          <w:szCs w:val="28"/>
          <w:lang w:eastAsia="ar-SA" w:bidi="en-US"/>
        </w:rPr>
        <w:t xml:space="preserve">Динамика изменения численности населения </w:t>
      </w:r>
      <w:r w:rsidR="0070070D">
        <w:rPr>
          <w:b/>
          <w:i/>
          <w:szCs w:val="28"/>
          <w:lang w:eastAsia="ar-SA" w:bidi="en-US"/>
        </w:rPr>
        <w:t>Захаровского</w:t>
      </w:r>
      <w:r w:rsidR="001F6FB2">
        <w:rPr>
          <w:b/>
          <w:i/>
          <w:szCs w:val="28"/>
          <w:lang w:eastAsia="ar-SA" w:bidi="en-US"/>
        </w:rPr>
        <w:t xml:space="preserve"> сельского поселения</w:t>
      </w:r>
      <w:r w:rsidR="00FC31B9">
        <w:rPr>
          <w:b/>
          <w:i/>
          <w:szCs w:val="28"/>
          <w:lang w:eastAsia="ar-SA" w:bidi="en-US"/>
        </w:rPr>
        <w:t xml:space="preserve"> (данные на начало года)</w:t>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28" w:type="dxa"/>
          <w:right w:w="28" w:type="dxa"/>
        </w:tblCellMar>
        <w:tblLook w:val="04A0"/>
      </w:tblPr>
      <w:tblGrid>
        <w:gridCol w:w="3697"/>
        <w:gridCol w:w="1144"/>
        <w:gridCol w:w="1144"/>
        <w:gridCol w:w="1144"/>
        <w:gridCol w:w="1144"/>
        <w:gridCol w:w="1137"/>
      </w:tblGrid>
      <w:tr w:rsidR="005852FD" w:rsidRPr="00B50A7C" w:rsidTr="005852FD">
        <w:trPr>
          <w:trHeight w:val="354"/>
        </w:trPr>
        <w:tc>
          <w:tcPr>
            <w:tcW w:w="1964" w:type="pct"/>
            <w:shd w:val="clear" w:color="auto" w:fill="BFBFBF" w:themeFill="background1" w:themeFillShade="BF"/>
          </w:tcPr>
          <w:p w:rsidR="005852FD" w:rsidRPr="00B50A7C" w:rsidRDefault="005852FD" w:rsidP="00D765A2">
            <w:pPr>
              <w:jc w:val="center"/>
              <w:rPr>
                <w:b/>
                <w:i/>
                <w:sz w:val="20"/>
                <w:szCs w:val="20"/>
              </w:rPr>
            </w:pPr>
            <w:r>
              <w:rPr>
                <w:b/>
                <w:i/>
                <w:sz w:val="20"/>
                <w:szCs w:val="20"/>
              </w:rPr>
              <w:t>Показатели</w:t>
            </w:r>
          </w:p>
        </w:tc>
        <w:tc>
          <w:tcPr>
            <w:tcW w:w="608" w:type="pct"/>
            <w:shd w:val="clear" w:color="auto" w:fill="BFBFBF" w:themeFill="background1" w:themeFillShade="BF"/>
          </w:tcPr>
          <w:p w:rsidR="005852FD" w:rsidRPr="00B50A7C" w:rsidRDefault="005852FD" w:rsidP="00D765A2">
            <w:pPr>
              <w:jc w:val="center"/>
              <w:rPr>
                <w:b/>
                <w:i/>
                <w:sz w:val="20"/>
                <w:szCs w:val="20"/>
              </w:rPr>
            </w:pPr>
            <w:r w:rsidRPr="00B50A7C">
              <w:rPr>
                <w:b/>
                <w:i/>
                <w:sz w:val="20"/>
                <w:szCs w:val="20"/>
              </w:rPr>
              <w:t>2015 год</w:t>
            </w:r>
          </w:p>
        </w:tc>
        <w:tc>
          <w:tcPr>
            <w:tcW w:w="608" w:type="pct"/>
            <w:shd w:val="clear" w:color="auto" w:fill="BFBFBF" w:themeFill="background1" w:themeFillShade="BF"/>
          </w:tcPr>
          <w:p w:rsidR="005852FD" w:rsidRPr="00B50A7C" w:rsidRDefault="005852FD" w:rsidP="00D765A2">
            <w:pPr>
              <w:jc w:val="center"/>
              <w:rPr>
                <w:b/>
                <w:i/>
                <w:sz w:val="20"/>
                <w:szCs w:val="20"/>
              </w:rPr>
            </w:pPr>
            <w:r w:rsidRPr="00B50A7C">
              <w:rPr>
                <w:b/>
                <w:i/>
                <w:sz w:val="20"/>
                <w:szCs w:val="20"/>
              </w:rPr>
              <w:t>2016 год</w:t>
            </w:r>
          </w:p>
        </w:tc>
        <w:tc>
          <w:tcPr>
            <w:tcW w:w="608" w:type="pct"/>
            <w:shd w:val="clear" w:color="auto" w:fill="BFBFBF" w:themeFill="background1" w:themeFillShade="BF"/>
          </w:tcPr>
          <w:p w:rsidR="005852FD" w:rsidRPr="00B50A7C" w:rsidRDefault="005852FD" w:rsidP="00D765A2">
            <w:pPr>
              <w:jc w:val="center"/>
              <w:rPr>
                <w:b/>
                <w:i/>
                <w:sz w:val="20"/>
                <w:szCs w:val="20"/>
              </w:rPr>
            </w:pPr>
            <w:r w:rsidRPr="00B50A7C">
              <w:rPr>
                <w:b/>
                <w:i/>
                <w:sz w:val="20"/>
                <w:szCs w:val="20"/>
              </w:rPr>
              <w:t>2017 год</w:t>
            </w:r>
          </w:p>
        </w:tc>
        <w:tc>
          <w:tcPr>
            <w:tcW w:w="608" w:type="pct"/>
            <w:shd w:val="clear" w:color="auto" w:fill="BFBFBF" w:themeFill="background1" w:themeFillShade="BF"/>
          </w:tcPr>
          <w:p w:rsidR="005852FD" w:rsidRPr="00B50A7C" w:rsidRDefault="005852FD" w:rsidP="00D765A2">
            <w:pPr>
              <w:jc w:val="center"/>
              <w:rPr>
                <w:b/>
                <w:i/>
                <w:sz w:val="20"/>
                <w:szCs w:val="20"/>
              </w:rPr>
            </w:pPr>
            <w:r w:rsidRPr="00B50A7C">
              <w:rPr>
                <w:b/>
                <w:i/>
                <w:sz w:val="20"/>
                <w:szCs w:val="20"/>
              </w:rPr>
              <w:t>2018 год</w:t>
            </w:r>
          </w:p>
        </w:tc>
        <w:tc>
          <w:tcPr>
            <w:tcW w:w="604" w:type="pct"/>
            <w:shd w:val="clear" w:color="auto" w:fill="BFBFBF" w:themeFill="background1" w:themeFillShade="BF"/>
          </w:tcPr>
          <w:p w:rsidR="005852FD" w:rsidRPr="00B50A7C" w:rsidRDefault="005852FD" w:rsidP="00D765A2">
            <w:pPr>
              <w:jc w:val="center"/>
              <w:rPr>
                <w:b/>
                <w:i/>
                <w:sz w:val="20"/>
                <w:szCs w:val="20"/>
              </w:rPr>
            </w:pPr>
            <w:r>
              <w:rPr>
                <w:b/>
                <w:i/>
                <w:sz w:val="20"/>
                <w:szCs w:val="20"/>
              </w:rPr>
              <w:t>2019 год</w:t>
            </w:r>
          </w:p>
        </w:tc>
      </w:tr>
      <w:tr w:rsidR="008D296A" w:rsidRPr="00B50A7C" w:rsidTr="005852FD">
        <w:trPr>
          <w:trHeight w:val="78"/>
        </w:trPr>
        <w:tc>
          <w:tcPr>
            <w:tcW w:w="1964" w:type="pct"/>
            <w:shd w:val="clear" w:color="auto" w:fill="F2F2F2" w:themeFill="background1" w:themeFillShade="F2"/>
          </w:tcPr>
          <w:p w:rsidR="008D296A" w:rsidRPr="00B50A7C" w:rsidRDefault="008D296A" w:rsidP="008D296A">
            <w:pPr>
              <w:rPr>
                <w:b/>
                <w:i/>
                <w:sz w:val="20"/>
                <w:szCs w:val="20"/>
              </w:rPr>
            </w:pPr>
            <w:r>
              <w:rPr>
                <w:b/>
                <w:i/>
                <w:sz w:val="20"/>
                <w:szCs w:val="20"/>
              </w:rPr>
              <w:t xml:space="preserve">Численность населения </w:t>
            </w:r>
            <w:r w:rsidR="0070070D">
              <w:rPr>
                <w:b/>
                <w:i/>
                <w:sz w:val="20"/>
                <w:szCs w:val="20"/>
              </w:rPr>
              <w:t>Захаровского</w:t>
            </w:r>
            <w:r w:rsidR="001F6FB2">
              <w:rPr>
                <w:b/>
                <w:i/>
                <w:sz w:val="20"/>
                <w:szCs w:val="20"/>
              </w:rPr>
              <w:t xml:space="preserve"> сельского поселения</w:t>
            </w:r>
            <w:r>
              <w:rPr>
                <w:b/>
                <w:i/>
                <w:sz w:val="20"/>
                <w:szCs w:val="20"/>
              </w:rPr>
              <w:t>, чел.</w:t>
            </w:r>
          </w:p>
        </w:tc>
        <w:tc>
          <w:tcPr>
            <w:tcW w:w="608" w:type="pct"/>
            <w:shd w:val="clear" w:color="auto" w:fill="FFFFFF" w:themeFill="background1"/>
            <w:vAlign w:val="center"/>
          </w:tcPr>
          <w:p w:rsidR="008D296A" w:rsidRPr="00464DE6" w:rsidRDefault="0047784F" w:rsidP="008D296A">
            <w:pPr>
              <w:jc w:val="center"/>
              <w:rPr>
                <w:sz w:val="20"/>
                <w:szCs w:val="20"/>
              </w:rPr>
            </w:pPr>
            <w:r>
              <w:rPr>
                <w:sz w:val="20"/>
                <w:szCs w:val="20"/>
              </w:rPr>
              <w:t>628</w:t>
            </w:r>
          </w:p>
        </w:tc>
        <w:tc>
          <w:tcPr>
            <w:tcW w:w="608" w:type="pct"/>
            <w:shd w:val="clear" w:color="auto" w:fill="FFFFFF" w:themeFill="background1"/>
            <w:vAlign w:val="center"/>
          </w:tcPr>
          <w:p w:rsidR="008D296A" w:rsidRPr="00464DE6" w:rsidRDefault="0047784F" w:rsidP="008D296A">
            <w:pPr>
              <w:jc w:val="center"/>
              <w:rPr>
                <w:sz w:val="20"/>
                <w:szCs w:val="20"/>
              </w:rPr>
            </w:pPr>
            <w:r>
              <w:rPr>
                <w:sz w:val="20"/>
                <w:szCs w:val="20"/>
              </w:rPr>
              <w:t>635</w:t>
            </w:r>
          </w:p>
        </w:tc>
        <w:tc>
          <w:tcPr>
            <w:tcW w:w="608" w:type="pct"/>
            <w:shd w:val="clear" w:color="auto" w:fill="FFFFFF" w:themeFill="background1"/>
            <w:vAlign w:val="center"/>
          </w:tcPr>
          <w:p w:rsidR="008D296A" w:rsidRPr="00464DE6" w:rsidRDefault="0047784F" w:rsidP="008D296A">
            <w:pPr>
              <w:jc w:val="center"/>
              <w:rPr>
                <w:sz w:val="20"/>
                <w:szCs w:val="20"/>
              </w:rPr>
            </w:pPr>
            <w:r>
              <w:rPr>
                <w:sz w:val="20"/>
                <w:szCs w:val="20"/>
              </w:rPr>
              <w:t>620</w:t>
            </w:r>
          </w:p>
        </w:tc>
        <w:tc>
          <w:tcPr>
            <w:tcW w:w="608" w:type="pct"/>
            <w:shd w:val="clear" w:color="auto" w:fill="FFFFFF" w:themeFill="background1"/>
            <w:vAlign w:val="center"/>
          </w:tcPr>
          <w:p w:rsidR="008D296A" w:rsidRPr="00464DE6" w:rsidRDefault="0047784F" w:rsidP="008D296A">
            <w:pPr>
              <w:jc w:val="center"/>
              <w:rPr>
                <w:sz w:val="20"/>
                <w:szCs w:val="20"/>
              </w:rPr>
            </w:pPr>
            <w:r>
              <w:rPr>
                <w:sz w:val="20"/>
                <w:szCs w:val="20"/>
              </w:rPr>
              <w:t>621</w:t>
            </w:r>
          </w:p>
        </w:tc>
        <w:tc>
          <w:tcPr>
            <w:tcW w:w="604" w:type="pct"/>
            <w:shd w:val="clear" w:color="auto" w:fill="FFFFFF" w:themeFill="background1"/>
            <w:vAlign w:val="center"/>
          </w:tcPr>
          <w:p w:rsidR="008D296A" w:rsidRPr="00464DE6" w:rsidRDefault="0047784F" w:rsidP="008D296A">
            <w:pPr>
              <w:jc w:val="center"/>
              <w:rPr>
                <w:sz w:val="20"/>
                <w:szCs w:val="20"/>
              </w:rPr>
            </w:pPr>
            <w:r>
              <w:rPr>
                <w:sz w:val="20"/>
                <w:szCs w:val="20"/>
              </w:rPr>
              <w:t>633</w:t>
            </w:r>
          </w:p>
        </w:tc>
      </w:tr>
      <w:tr w:rsidR="008D296A" w:rsidRPr="00CE19A6" w:rsidTr="005852FD">
        <w:trPr>
          <w:trHeight w:val="78"/>
        </w:trPr>
        <w:tc>
          <w:tcPr>
            <w:tcW w:w="1964" w:type="pct"/>
            <w:shd w:val="clear" w:color="auto" w:fill="F2F2F2" w:themeFill="background1" w:themeFillShade="F2"/>
          </w:tcPr>
          <w:p w:rsidR="008D296A" w:rsidRPr="00CE19A6" w:rsidRDefault="008D296A" w:rsidP="008D296A">
            <w:pPr>
              <w:rPr>
                <w:b/>
                <w:i/>
                <w:sz w:val="20"/>
                <w:szCs w:val="20"/>
              </w:rPr>
            </w:pPr>
            <w:r w:rsidRPr="00CE19A6">
              <w:rPr>
                <w:b/>
                <w:i/>
                <w:sz w:val="20"/>
                <w:szCs w:val="20"/>
              </w:rPr>
              <w:t>Изменение по сравнению с предыдущим годом (+,-)</w:t>
            </w:r>
          </w:p>
        </w:tc>
        <w:tc>
          <w:tcPr>
            <w:tcW w:w="608" w:type="pct"/>
            <w:vAlign w:val="center"/>
          </w:tcPr>
          <w:p w:rsidR="008D296A" w:rsidRPr="00CE19A6" w:rsidRDefault="0047784F" w:rsidP="00D20081">
            <w:pPr>
              <w:jc w:val="center"/>
              <w:rPr>
                <w:sz w:val="20"/>
                <w:szCs w:val="20"/>
              </w:rPr>
            </w:pPr>
            <w:r>
              <w:rPr>
                <w:sz w:val="20"/>
                <w:szCs w:val="20"/>
              </w:rPr>
              <w:t>-6</w:t>
            </w:r>
          </w:p>
        </w:tc>
        <w:tc>
          <w:tcPr>
            <w:tcW w:w="608" w:type="pct"/>
            <w:vAlign w:val="center"/>
          </w:tcPr>
          <w:p w:rsidR="008D296A" w:rsidRPr="00CE19A6" w:rsidRDefault="0047784F" w:rsidP="00D20081">
            <w:pPr>
              <w:jc w:val="center"/>
              <w:rPr>
                <w:sz w:val="20"/>
                <w:szCs w:val="20"/>
              </w:rPr>
            </w:pPr>
            <w:r>
              <w:rPr>
                <w:sz w:val="20"/>
                <w:szCs w:val="20"/>
              </w:rPr>
              <w:t>+7</w:t>
            </w:r>
          </w:p>
        </w:tc>
        <w:tc>
          <w:tcPr>
            <w:tcW w:w="608" w:type="pct"/>
            <w:vAlign w:val="center"/>
          </w:tcPr>
          <w:p w:rsidR="008D296A" w:rsidRPr="00CE19A6" w:rsidRDefault="008D296A" w:rsidP="0047784F">
            <w:pPr>
              <w:jc w:val="center"/>
              <w:rPr>
                <w:sz w:val="20"/>
                <w:szCs w:val="20"/>
              </w:rPr>
            </w:pPr>
            <w:r w:rsidRPr="00CE19A6">
              <w:rPr>
                <w:sz w:val="20"/>
                <w:szCs w:val="20"/>
              </w:rPr>
              <w:t>-</w:t>
            </w:r>
            <w:r w:rsidR="0047784F">
              <w:rPr>
                <w:sz w:val="20"/>
                <w:szCs w:val="20"/>
              </w:rPr>
              <w:t>15</w:t>
            </w:r>
          </w:p>
        </w:tc>
        <w:tc>
          <w:tcPr>
            <w:tcW w:w="608" w:type="pct"/>
            <w:vAlign w:val="center"/>
          </w:tcPr>
          <w:p w:rsidR="008D296A" w:rsidRPr="00CE19A6" w:rsidRDefault="0047784F" w:rsidP="00CE19A6">
            <w:pPr>
              <w:jc w:val="center"/>
              <w:rPr>
                <w:sz w:val="20"/>
                <w:szCs w:val="20"/>
              </w:rPr>
            </w:pPr>
            <w:r>
              <w:rPr>
                <w:sz w:val="20"/>
                <w:szCs w:val="20"/>
              </w:rPr>
              <w:t>+1</w:t>
            </w:r>
          </w:p>
        </w:tc>
        <w:tc>
          <w:tcPr>
            <w:tcW w:w="604" w:type="pct"/>
            <w:vAlign w:val="center"/>
          </w:tcPr>
          <w:p w:rsidR="008D296A" w:rsidRPr="00CE19A6" w:rsidRDefault="0047784F" w:rsidP="008D296A">
            <w:pPr>
              <w:jc w:val="center"/>
              <w:rPr>
                <w:sz w:val="20"/>
                <w:szCs w:val="20"/>
              </w:rPr>
            </w:pPr>
            <w:r>
              <w:rPr>
                <w:sz w:val="20"/>
                <w:szCs w:val="20"/>
              </w:rPr>
              <w:t>+12</w:t>
            </w:r>
          </w:p>
        </w:tc>
      </w:tr>
      <w:tr w:rsidR="008D296A" w:rsidRPr="00B50A7C" w:rsidTr="005852FD">
        <w:trPr>
          <w:trHeight w:val="78"/>
        </w:trPr>
        <w:tc>
          <w:tcPr>
            <w:tcW w:w="1964" w:type="pct"/>
            <w:shd w:val="clear" w:color="auto" w:fill="F2F2F2" w:themeFill="background1" w:themeFillShade="F2"/>
          </w:tcPr>
          <w:p w:rsidR="008D296A" w:rsidRPr="00CE19A6" w:rsidRDefault="008D296A" w:rsidP="008D296A">
            <w:pPr>
              <w:rPr>
                <w:b/>
                <w:i/>
                <w:sz w:val="20"/>
                <w:szCs w:val="20"/>
              </w:rPr>
            </w:pPr>
            <w:r w:rsidRPr="00CE19A6">
              <w:rPr>
                <w:b/>
                <w:i/>
                <w:sz w:val="20"/>
                <w:szCs w:val="20"/>
              </w:rPr>
              <w:t>Темп прироста по сравнению с предыдущим годом, %</w:t>
            </w:r>
          </w:p>
        </w:tc>
        <w:tc>
          <w:tcPr>
            <w:tcW w:w="608" w:type="pct"/>
            <w:vAlign w:val="center"/>
          </w:tcPr>
          <w:p w:rsidR="008D296A" w:rsidRPr="00CE19A6" w:rsidRDefault="008D296A" w:rsidP="0047784F">
            <w:pPr>
              <w:jc w:val="center"/>
              <w:rPr>
                <w:sz w:val="20"/>
                <w:szCs w:val="20"/>
              </w:rPr>
            </w:pPr>
            <w:r w:rsidRPr="00CE19A6">
              <w:rPr>
                <w:sz w:val="20"/>
                <w:szCs w:val="20"/>
              </w:rPr>
              <w:t>-</w:t>
            </w:r>
            <w:r w:rsidR="0047784F">
              <w:rPr>
                <w:sz w:val="20"/>
                <w:szCs w:val="20"/>
              </w:rPr>
              <w:t>0,96</w:t>
            </w:r>
          </w:p>
        </w:tc>
        <w:tc>
          <w:tcPr>
            <w:tcW w:w="608" w:type="pct"/>
            <w:vAlign w:val="center"/>
          </w:tcPr>
          <w:p w:rsidR="008D296A" w:rsidRPr="00CE19A6" w:rsidRDefault="0047784F" w:rsidP="00CE19A6">
            <w:pPr>
              <w:jc w:val="center"/>
              <w:rPr>
                <w:sz w:val="20"/>
                <w:szCs w:val="20"/>
              </w:rPr>
            </w:pPr>
            <w:r>
              <w:rPr>
                <w:sz w:val="20"/>
                <w:szCs w:val="20"/>
              </w:rPr>
              <w:t>+1,11</w:t>
            </w:r>
          </w:p>
        </w:tc>
        <w:tc>
          <w:tcPr>
            <w:tcW w:w="608" w:type="pct"/>
            <w:vAlign w:val="center"/>
          </w:tcPr>
          <w:p w:rsidR="008D296A" w:rsidRPr="00CE19A6" w:rsidRDefault="008D296A" w:rsidP="0047784F">
            <w:pPr>
              <w:jc w:val="center"/>
              <w:rPr>
                <w:sz w:val="20"/>
                <w:szCs w:val="20"/>
              </w:rPr>
            </w:pPr>
            <w:r w:rsidRPr="00CE19A6">
              <w:rPr>
                <w:sz w:val="20"/>
                <w:szCs w:val="20"/>
              </w:rPr>
              <w:t>-</w:t>
            </w:r>
            <w:r w:rsidR="0047784F">
              <w:rPr>
                <w:sz w:val="20"/>
                <w:szCs w:val="20"/>
              </w:rPr>
              <w:t>2,36</w:t>
            </w:r>
          </w:p>
        </w:tc>
        <w:tc>
          <w:tcPr>
            <w:tcW w:w="608" w:type="pct"/>
            <w:vAlign w:val="center"/>
          </w:tcPr>
          <w:p w:rsidR="008D296A" w:rsidRPr="00CE19A6" w:rsidRDefault="0047784F" w:rsidP="00CE19A6">
            <w:pPr>
              <w:jc w:val="center"/>
              <w:rPr>
                <w:sz w:val="20"/>
                <w:szCs w:val="20"/>
              </w:rPr>
            </w:pPr>
            <w:r>
              <w:rPr>
                <w:sz w:val="20"/>
                <w:szCs w:val="20"/>
              </w:rPr>
              <w:t>+0,16</w:t>
            </w:r>
          </w:p>
        </w:tc>
        <w:tc>
          <w:tcPr>
            <w:tcW w:w="604" w:type="pct"/>
            <w:vAlign w:val="center"/>
          </w:tcPr>
          <w:p w:rsidR="008D296A" w:rsidRPr="00CE19A6" w:rsidRDefault="0047784F" w:rsidP="0047784F">
            <w:pPr>
              <w:jc w:val="center"/>
              <w:rPr>
                <w:sz w:val="20"/>
                <w:szCs w:val="20"/>
              </w:rPr>
            </w:pPr>
            <w:r>
              <w:rPr>
                <w:sz w:val="20"/>
                <w:szCs w:val="20"/>
              </w:rPr>
              <w:t>+</w:t>
            </w:r>
            <w:r w:rsidR="00CE19A6" w:rsidRPr="00CE19A6">
              <w:rPr>
                <w:sz w:val="20"/>
                <w:szCs w:val="20"/>
              </w:rPr>
              <w:t>1,</w:t>
            </w:r>
            <w:r>
              <w:rPr>
                <w:sz w:val="20"/>
                <w:szCs w:val="20"/>
              </w:rPr>
              <w:t>93</w:t>
            </w:r>
          </w:p>
        </w:tc>
      </w:tr>
    </w:tbl>
    <w:p w:rsidR="006B1840" w:rsidRPr="00525FB1" w:rsidRDefault="007A10C5" w:rsidP="006B1840">
      <w:pPr>
        <w:spacing w:before="120"/>
        <w:ind w:firstLine="709"/>
        <w:rPr>
          <w:szCs w:val="28"/>
          <w:lang w:eastAsia="ar-SA" w:bidi="en-US"/>
        </w:rPr>
      </w:pPr>
      <w:r w:rsidRPr="00525FB1">
        <w:rPr>
          <w:szCs w:val="28"/>
          <w:lang w:eastAsia="ar-SA" w:bidi="en-US"/>
        </w:rPr>
        <w:t xml:space="preserve">Из таблицы </w:t>
      </w:r>
      <w:r w:rsidR="00717201">
        <w:rPr>
          <w:szCs w:val="28"/>
          <w:lang w:eastAsia="ar-SA" w:bidi="en-US"/>
        </w:rPr>
        <w:t xml:space="preserve">2.1 </w:t>
      </w:r>
      <w:r w:rsidRPr="00525FB1">
        <w:rPr>
          <w:szCs w:val="28"/>
          <w:lang w:eastAsia="ar-SA" w:bidi="en-US"/>
        </w:rPr>
        <w:t xml:space="preserve">следует, что с </w:t>
      </w:r>
      <w:r w:rsidR="005852FD">
        <w:rPr>
          <w:szCs w:val="28"/>
          <w:lang w:eastAsia="ar-SA" w:bidi="en-US"/>
        </w:rPr>
        <w:t>2015</w:t>
      </w:r>
      <w:r w:rsidRPr="00525FB1">
        <w:rPr>
          <w:szCs w:val="28"/>
          <w:lang w:eastAsia="ar-SA" w:bidi="en-US"/>
        </w:rPr>
        <w:t xml:space="preserve"> г. </w:t>
      </w:r>
      <w:r w:rsidR="00676DEC" w:rsidRPr="00525FB1">
        <w:rPr>
          <w:szCs w:val="28"/>
          <w:lang w:eastAsia="ar-SA" w:bidi="en-US"/>
        </w:rPr>
        <w:t xml:space="preserve">по </w:t>
      </w:r>
      <w:r w:rsidR="00C72440">
        <w:rPr>
          <w:szCs w:val="28"/>
          <w:lang w:eastAsia="ar-SA" w:bidi="en-US"/>
        </w:rPr>
        <w:t>2019</w:t>
      </w:r>
      <w:r w:rsidRPr="00525FB1">
        <w:rPr>
          <w:szCs w:val="28"/>
          <w:lang w:eastAsia="ar-SA" w:bidi="en-US"/>
        </w:rPr>
        <w:t xml:space="preserve"> г. численность</w:t>
      </w:r>
      <w:r w:rsidR="00FD08C0">
        <w:rPr>
          <w:szCs w:val="28"/>
          <w:lang w:eastAsia="ar-SA" w:bidi="en-US"/>
        </w:rPr>
        <w:t xml:space="preserve"> населения</w:t>
      </w:r>
      <w:r w:rsidRPr="00525FB1">
        <w:rPr>
          <w:szCs w:val="28"/>
          <w:lang w:eastAsia="ar-SA" w:bidi="en-US"/>
        </w:rPr>
        <w:t xml:space="preserve"> </w:t>
      </w:r>
      <w:r w:rsidR="0070070D">
        <w:rPr>
          <w:szCs w:val="28"/>
          <w:lang w:eastAsia="ar-SA" w:bidi="en-US"/>
        </w:rPr>
        <w:t>Захаровского</w:t>
      </w:r>
      <w:r w:rsidR="001F6FB2">
        <w:rPr>
          <w:szCs w:val="28"/>
          <w:lang w:eastAsia="ar-SA" w:bidi="en-US"/>
        </w:rPr>
        <w:t xml:space="preserve"> сельского поселения</w:t>
      </w:r>
      <w:r w:rsidR="00704E4B">
        <w:rPr>
          <w:szCs w:val="28"/>
          <w:lang w:eastAsia="ar-SA" w:bidi="en-US"/>
        </w:rPr>
        <w:t xml:space="preserve"> </w:t>
      </w:r>
      <w:r w:rsidR="0047784F">
        <w:rPr>
          <w:szCs w:val="28"/>
          <w:lang w:eastAsia="ar-SA" w:bidi="en-US"/>
        </w:rPr>
        <w:t>стабильна, наблюдается незначительный прирос населения</w:t>
      </w:r>
      <w:r w:rsidR="00FD08C0">
        <w:rPr>
          <w:szCs w:val="28"/>
          <w:lang w:eastAsia="ar-SA" w:bidi="en-US"/>
        </w:rPr>
        <w:t xml:space="preserve"> (на </w:t>
      </w:r>
      <w:r w:rsidR="0047784F">
        <w:rPr>
          <w:szCs w:val="28"/>
          <w:lang w:eastAsia="ar-SA" w:bidi="en-US"/>
        </w:rPr>
        <w:t>5</w:t>
      </w:r>
      <w:r w:rsidR="00FD08C0">
        <w:rPr>
          <w:szCs w:val="28"/>
          <w:lang w:eastAsia="ar-SA" w:bidi="en-US"/>
        </w:rPr>
        <w:t xml:space="preserve"> чел. или </w:t>
      </w:r>
      <w:r w:rsidR="0047784F">
        <w:rPr>
          <w:szCs w:val="28"/>
          <w:lang w:eastAsia="ar-SA" w:bidi="en-US"/>
        </w:rPr>
        <w:t>0,79</w:t>
      </w:r>
      <w:r w:rsidR="008D296A">
        <w:rPr>
          <w:szCs w:val="28"/>
          <w:lang w:eastAsia="ar-SA" w:bidi="en-US"/>
        </w:rPr>
        <w:t xml:space="preserve"> </w:t>
      </w:r>
      <w:r w:rsidR="00FD08C0">
        <w:rPr>
          <w:szCs w:val="28"/>
          <w:lang w:eastAsia="ar-SA" w:bidi="en-US"/>
        </w:rPr>
        <w:t>%)</w:t>
      </w:r>
      <w:r w:rsidR="00755B77" w:rsidRPr="00525FB1">
        <w:rPr>
          <w:szCs w:val="28"/>
          <w:lang w:eastAsia="ar-SA" w:bidi="en-US"/>
        </w:rPr>
        <w:t>.</w:t>
      </w:r>
    </w:p>
    <w:p w:rsidR="00897226" w:rsidRPr="00F549DA" w:rsidRDefault="00897226" w:rsidP="00976186">
      <w:pPr>
        <w:jc w:val="center"/>
        <w:rPr>
          <w:highlight w:val="yellow"/>
          <w:lang w:eastAsia="ar-SA" w:bidi="en-US"/>
        </w:rPr>
      </w:pPr>
    </w:p>
    <w:p w:rsidR="008D296A" w:rsidRDefault="008D296A" w:rsidP="00A41681">
      <w:pPr>
        <w:keepNext/>
        <w:suppressAutoHyphens/>
        <w:spacing w:before="120" w:after="120"/>
        <w:jc w:val="center"/>
        <w:rPr>
          <w:b/>
          <w:i/>
          <w:szCs w:val="28"/>
          <w:lang w:eastAsia="ar-SA" w:bidi="en-US"/>
        </w:rPr>
      </w:pPr>
      <w:r>
        <w:rPr>
          <w:b/>
          <w:i/>
          <w:noProof/>
          <w:szCs w:val="28"/>
        </w:rPr>
        <w:drawing>
          <wp:inline distT="0" distB="0" distL="0" distR="0">
            <wp:extent cx="548640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17201" w:rsidRPr="00525FB1" w:rsidRDefault="00717201" w:rsidP="00A41681">
      <w:pPr>
        <w:keepNext/>
        <w:suppressAutoHyphens/>
        <w:spacing w:before="120" w:after="120"/>
        <w:jc w:val="center"/>
        <w:rPr>
          <w:b/>
          <w:i/>
          <w:szCs w:val="28"/>
          <w:lang w:eastAsia="ar-SA" w:bidi="en-US"/>
        </w:rPr>
      </w:pPr>
      <w:r w:rsidRPr="00525FB1">
        <w:rPr>
          <w:b/>
          <w:i/>
          <w:szCs w:val="28"/>
          <w:lang w:eastAsia="ar-SA" w:bidi="en-US"/>
        </w:rPr>
        <w:t xml:space="preserve">Рисунок </w:t>
      </w:r>
      <w:r>
        <w:rPr>
          <w:b/>
          <w:i/>
          <w:szCs w:val="28"/>
          <w:lang w:eastAsia="ar-SA" w:bidi="en-US"/>
        </w:rPr>
        <w:t>2.</w:t>
      </w:r>
      <w:r w:rsidRPr="00525FB1">
        <w:rPr>
          <w:b/>
          <w:i/>
          <w:szCs w:val="28"/>
          <w:lang w:eastAsia="ar-SA" w:bidi="en-US"/>
        </w:rPr>
        <w:t>1</w:t>
      </w:r>
      <w:r>
        <w:rPr>
          <w:b/>
          <w:i/>
          <w:szCs w:val="28"/>
          <w:lang w:eastAsia="ar-SA" w:bidi="en-US"/>
        </w:rPr>
        <w:t xml:space="preserve"> </w:t>
      </w:r>
      <w:r w:rsidRPr="00525FB1">
        <w:rPr>
          <w:b/>
          <w:i/>
          <w:szCs w:val="28"/>
          <w:lang w:eastAsia="ar-SA" w:bidi="en-US"/>
        </w:rPr>
        <w:t xml:space="preserve">Динамика изменения численности населения </w:t>
      </w:r>
      <w:r w:rsidR="0070070D">
        <w:rPr>
          <w:b/>
          <w:i/>
          <w:szCs w:val="28"/>
          <w:lang w:eastAsia="ar-SA" w:bidi="en-US"/>
        </w:rPr>
        <w:t>Захаровского</w:t>
      </w:r>
      <w:r w:rsidR="001F6FB2">
        <w:rPr>
          <w:b/>
          <w:i/>
          <w:szCs w:val="28"/>
          <w:lang w:eastAsia="ar-SA" w:bidi="en-US"/>
        </w:rPr>
        <w:t xml:space="preserve"> сельского поселения</w:t>
      </w:r>
      <w:r w:rsidRPr="00525FB1">
        <w:rPr>
          <w:b/>
          <w:i/>
          <w:szCs w:val="28"/>
          <w:lang w:eastAsia="ar-SA" w:bidi="en-US"/>
        </w:rPr>
        <w:t xml:space="preserve"> (</w:t>
      </w:r>
      <w:r w:rsidR="00D40F13">
        <w:rPr>
          <w:b/>
          <w:i/>
          <w:szCs w:val="28"/>
          <w:lang w:eastAsia="ar-SA" w:bidi="en-US"/>
        </w:rPr>
        <w:t>2015</w:t>
      </w:r>
      <w:r w:rsidRPr="00525FB1">
        <w:rPr>
          <w:b/>
          <w:i/>
          <w:szCs w:val="28"/>
          <w:lang w:eastAsia="ar-SA" w:bidi="en-US"/>
        </w:rPr>
        <w:t>-201</w:t>
      </w:r>
      <w:r w:rsidR="00036537">
        <w:rPr>
          <w:b/>
          <w:i/>
          <w:szCs w:val="28"/>
          <w:lang w:eastAsia="ar-SA" w:bidi="en-US"/>
        </w:rPr>
        <w:t>9</w:t>
      </w:r>
      <w:r w:rsidRPr="00525FB1">
        <w:rPr>
          <w:b/>
          <w:i/>
          <w:szCs w:val="28"/>
          <w:lang w:eastAsia="ar-SA" w:bidi="en-US"/>
        </w:rPr>
        <w:t xml:space="preserve"> гг.</w:t>
      </w:r>
      <w:r w:rsidR="00FC31B9">
        <w:rPr>
          <w:b/>
          <w:i/>
          <w:szCs w:val="28"/>
          <w:lang w:eastAsia="ar-SA" w:bidi="en-US"/>
        </w:rPr>
        <w:t>, данные на начало года</w:t>
      </w:r>
      <w:r w:rsidRPr="00525FB1">
        <w:rPr>
          <w:b/>
          <w:i/>
          <w:szCs w:val="28"/>
          <w:lang w:eastAsia="ar-SA" w:bidi="en-US"/>
        </w:rPr>
        <w:t>)</w:t>
      </w:r>
    </w:p>
    <w:p w:rsidR="007A10C5" w:rsidRPr="00525FB1" w:rsidRDefault="007A10C5" w:rsidP="007A10C5">
      <w:pPr>
        <w:ind w:firstLine="709"/>
        <w:rPr>
          <w:szCs w:val="28"/>
          <w:lang w:eastAsia="ar-SA" w:bidi="en-US"/>
        </w:rPr>
      </w:pPr>
      <w:r w:rsidRPr="00AF34DA">
        <w:rPr>
          <w:szCs w:val="28"/>
          <w:lang w:eastAsia="ar-SA" w:bidi="en-US"/>
        </w:rPr>
        <w:t xml:space="preserve">Показатели естественного воспроизводства населения </w:t>
      </w:r>
      <w:r w:rsidR="0070070D" w:rsidRPr="00AF34DA">
        <w:rPr>
          <w:szCs w:val="28"/>
          <w:lang w:eastAsia="ar-SA" w:bidi="en-US"/>
        </w:rPr>
        <w:t>Захаровского</w:t>
      </w:r>
      <w:r w:rsidR="001F6FB2" w:rsidRPr="00AF34DA">
        <w:rPr>
          <w:szCs w:val="28"/>
          <w:lang w:eastAsia="ar-SA" w:bidi="en-US"/>
        </w:rPr>
        <w:t xml:space="preserve"> сельского поселения</w:t>
      </w:r>
      <w:r w:rsidR="001A1C98" w:rsidRPr="00AF34DA">
        <w:rPr>
          <w:szCs w:val="28"/>
          <w:lang w:eastAsia="ar-SA" w:bidi="en-US"/>
        </w:rPr>
        <w:t xml:space="preserve"> </w:t>
      </w:r>
      <w:r w:rsidR="00241E98" w:rsidRPr="00AF34DA">
        <w:rPr>
          <w:szCs w:val="28"/>
          <w:lang w:eastAsia="ar-SA" w:bidi="en-US"/>
        </w:rPr>
        <w:t>представлены в таблице</w:t>
      </w:r>
      <w:r w:rsidR="00F96300" w:rsidRPr="00AF34DA">
        <w:rPr>
          <w:szCs w:val="28"/>
          <w:lang w:eastAsia="ar-SA" w:bidi="en-US"/>
        </w:rPr>
        <w:t xml:space="preserve"> </w:t>
      </w:r>
      <w:r w:rsidR="00FF3956" w:rsidRPr="00AF34DA">
        <w:rPr>
          <w:szCs w:val="28"/>
          <w:lang w:eastAsia="ar-SA" w:bidi="en-US"/>
        </w:rPr>
        <w:t>2.</w:t>
      </w:r>
      <w:r w:rsidR="00D643DE" w:rsidRPr="00AF34DA">
        <w:rPr>
          <w:szCs w:val="28"/>
          <w:lang w:eastAsia="ar-SA" w:bidi="en-US"/>
        </w:rPr>
        <w:t>2</w:t>
      </w:r>
      <w:r w:rsidRPr="00AF34DA">
        <w:rPr>
          <w:szCs w:val="28"/>
          <w:lang w:eastAsia="ar-SA" w:bidi="en-US"/>
        </w:rPr>
        <w:t>.</w:t>
      </w:r>
    </w:p>
    <w:p w:rsidR="00D643DE" w:rsidRPr="00525FB1" w:rsidRDefault="00D643DE" w:rsidP="00D643DE">
      <w:pPr>
        <w:spacing w:before="120"/>
        <w:jc w:val="right"/>
        <w:rPr>
          <w:b/>
          <w:i/>
          <w:szCs w:val="28"/>
          <w:lang w:eastAsia="ar-SA" w:bidi="en-US"/>
        </w:rPr>
      </w:pPr>
      <w:r w:rsidRPr="00525FB1">
        <w:rPr>
          <w:b/>
          <w:i/>
          <w:szCs w:val="28"/>
          <w:lang w:eastAsia="ar-SA" w:bidi="en-US"/>
        </w:rPr>
        <w:t xml:space="preserve">Таблица </w:t>
      </w:r>
      <w:r>
        <w:rPr>
          <w:b/>
          <w:i/>
          <w:szCs w:val="28"/>
          <w:lang w:eastAsia="ar-SA" w:bidi="en-US"/>
        </w:rPr>
        <w:t>2.2</w:t>
      </w:r>
    </w:p>
    <w:p w:rsidR="00D643DE" w:rsidRPr="00525FB1" w:rsidRDefault="00D643DE" w:rsidP="00D643DE">
      <w:pPr>
        <w:keepNext/>
        <w:suppressAutoHyphens/>
        <w:spacing w:after="120"/>
        <w:jc w:val="center"/>
        <w:rPr>
          <w:b/>
          <w:i/>
          <w:szCs w:val="28"/>
          <w:lang w:eastAsia="ar-SA" w:bidi="en-US"/>
        </w:rPr>
      </w:pPr>
      <w:r w:rsidRPr="00525FB1">
        <w:rPr>
          <w:b/>
          <w:i/>
          <w:szCs w:val="28"/>
          <w:lang w:eastAsia="ar-SA" w:bidi="en-US"/>
        </w:rPr>
        <w:t xml:space="preserve">Динамика </w:t>
      </w:r>
      <w:r w:rsidRPr="006523A1">
        <w:rPr>
          <w:b/>
          <w:i/>
          <w:szCs w:val="28"/>
          <w:lang w:eastAsia="ar-SA" w:bidi="en-US"/>
        </w:rPr>
        <w:t xml:space="preserve">показателей естественного воспроизводства населения </w:t>
      </w:r>
      <w:r w:rsidR="004012D0">
        <w:rPr>
          <w:b/>
          <w:i/>
          <w:szCs w:val="28"/>
          <w:lang w:eastAsia="ar-SA" w:bidi="en-US"/>
        </w:rPr>
        <w:br/>
      </w:r>
      <w:r w:rsidR="0070070D">
        <w:rPr>
          <w:b/>
          <w:i/>
          <w:szCs w:val="28"/>
          <w:lang w:eastAsia="ar-SA" w:bidi="en-US"/>
        </w:rPr>
        <w:t>Захаровского</w:t>
      </w:r>
      <w:r w:rsidR="001F6FB2">
        <w:rPr>
          <w:b/>
          <w:i/>
          <w:szCs w:val="28"/>
          <w:lang w:eastAsia="ar-SA" w:bidi="en-US"/>
        </w:rPr>
        <w:t xml:space="preserve"> сельского поселения</w:t>
      </w:r>
      <w:r w:rsidRPr="00525FB1">
        <w:rPr>
          <w:b/>
          <w:i/>
          <w:szCs w:val="28"/>
          <w:lang w:eastAsia="ar-SA" w:bidi="en-US"/>
        </w:rPr>
        <w:t>, чел.</w:t>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28" w:type="dxa"/>
          <w:right w:w="28" w:type="dxa"/>
        </w:tblCellMar>
        <w:tblLook w:val="06A0"/>
      </w:tblPr>
      <w:tblGrid>
        <w:gridCol w:w="5826"/>
        <w:gridCol w:w="708"/>
        <w:gridCol w:w="706"/>
        <w:gridCol w:w="706"/>
        <w:gridCol w:w="732"/>
        <w:gridCol w:w="732"/>
      </w:tblGrid>
      <w:tr w:rsidR="00800E09" w:rsidRPr="00B50A7C" w:rsidTr="00800E09">
        <w:trPr>
          <w:trHeight w:val="354"/>
        </w:trPr>
        <w:tc>
          <w:tcPr>
            <w:tcW w:w="3096" w:type="pct"/>
            <w:shd w:val="clear" w:color="auto" w:fill="BFBFBF" w:themeFill="background1" w:themeFillShade="BF"/>
          </w:tcPr>
          <w:p w:rsidR="00800E09" w:rsidRPr="00B50A7C" w:rsidRDefault="00800E09" w:rsidP="00C038FA">
            <w:pPr>
              <w:jc w:val="center"/>
              <w:rPr>
                <w:b/>
                <w:i/>
                <w:sz w:val="20"/>
                <w:szCs w:val="20"/>
              </w:rPr>
            </w:pPr>
            <w:r w:rsidRPr="00B50A7C">
              <w:rPr>
                <w:b/>
                <w:i/>
                <w:sz w:val="20"/>
                <w:szCs w:val="20"/>
              </w:rPr>
              <w:t>Показатели</w:t>
            </w:r>
          </w:p>
        </w:tc>
        <w:tc>
          <w:tcPr>
            <w:tcW w:w="376" w:type="pct"/>
            <w:shd w:val="clear" w:color="auto" w:fill="BFBFBF" w:themeFill="background1" w:themeFillShade="BF"/>
          </w:tcPr>
          <w:p w:rsidR="00800E09" w:rsidRPr="00B50A7C" w:rsidRDefault="00800E09" w:rsidP="006C36CF">
            <w:pPr>
              <w:jc w:val="center"/>
              <w:rPr>
                <w:b/>
                <w:i/>
                <w:sz w:val="20"/>
                <w:szCs w:val="20"/>
              </w:rPr>
            </w:pPr>
            <w:r>
              <w:rPr>
                <w:b/>
                <w:i/>
                <w:sz w:val="20"/>
                <w:szCs w:val="20"/>
              </w:rPr>
              <w:t>2015 год</w:t>
            </w:r>
          </w:p>
        </w:tc>
        <w:tc>
          <w:tcPr>
            <w:tcW w:w="375" w:type="pct"/>
            <w:shd w:val="clear" w:color="auto" w:fill="BFBFBF" w:themeFill="background1" w:themeFillShade="BF"/>
          </w:tcPr>
          <w:p w:rsidR="00800E09" w:rsidRPr="00B50A7C" w:rsidRDefault="00800E09" w:rsidP="006C36CF">
            <w:pPr>
              <w:jc w:val="center"/>
              <w:rPr>
                <w:b/>
                <w:i/>
                <w:sz w:val="20"/>
                <w:szCs w:val="20"/>
              </w:rPr>
            </w:pPr>
            <w:r w:rsidRPr="00B50A7C">
              <w:rPr>
                <w:b/>
                <w:i/>
                <w:sz w:val="20"/>
                <w:szCs w:val="20"/>
              </w:rPr>
              <w:t>201</w:t>
            </w:r>
            <w:r>
              <w:rPr>
                <w:b/>
                <w:i/>
                <w:sz w:val="20"/>
                <w:szCs w:val="20"/>
              </w:rPr>
              <w:t>6</w:t>
            </w:r>
            <w:r w:rsidRPr="00B50A7C">
              <w:rPr>
                <w:b/>
                <w:i/>
                <w:sz w:val="20"/>
                <w:szCs w:val="20"/>
              </w:rPr>
              <w:t xml:space="preserve"> год</w:t>
            </w:r>
          </w:p>
        </w:tc>
        <w:tc>
          <w:tcPr>
            <w:tcW w:w="375" w:type="pct"/>
            <w:shd w:val="clear" w:color="auto" w:fill="BFBFBF" w:themeFill="background1" w:themeFillShade="BF"/>
          </w:tcPr>
          <w:p w:rsidR="00800E09" w:rsidRPr="00B50A7C" w:rsidRDefault="00800E09" w:rsidP="00C038FA">
            <w:pPr>
              <w:jc w:val="center"/>
              <w:rPr>
                <w:b/>
                <w:i/>
                <w:sz w:val="20"/>
                <w:szCs w:val="20"/>
              </w:rPr>
            </w:pPr>
            <w:r w:rsidRPr="00B50A7C">
              <w:rPr>
                <w:b/>
                <w:i/>
                <w:sz w:val="20"/>
                <w:szCs w:val="20"/>
              </w:rPr>
              <w:t>2</w:t>
            </w:r>
            <w:r>
              <w:rPr>
                <w:b/>
                <w:i/>
                <w:sz w:val="20"/>
                <w:szCs w:val="20"/>
              </w:rPr>
              <w:t>017</w:t>
            </w:r>
            <w:r w:rsidRPr="00B50A7C">
              <w:rPr>
                <w:b/>
                <w:i/>
                <w:sz w:val="20"/>
                <w:szCs w:val="20"/>
              </w:rPr>
              <w:t xml:space="preserve"> год</w:t>
            </w:r>
          </w:p>
        </w:tc>
        <w:tc>
          <w:tcPr>
            <w:tcW w:w="389" w:type="pct"/>
            <w:shd w:val="clear" w:color="auto" w:fill="BFBFBF" w:themeFill="background1" w:themeFillShade="BF"/>
          </w:tcPr>
          <w:p w:rsidR="00800E09" w:rsidRPr="00B50A7C" w:rsidRDefault="00800E09" w:rsidP="006C36CF">
            <w:pPr>
              <w:jc w:val="center"/>
              <w:rPr>
                <w:b/>
                <w:i/>
                <w:sz w:val="20"/>
                <w:szCs w:val="20"/>
              </w:rPr>
            </w:pPr>
            <w:r w:rsidRPr="00B50A7C">
              <w:rPr>
                <w:b/>
                <w:i/>
                <w:sz w:val="20"/>
                <w:szCs w:val="20"/>
              </w:rPr>
              <w:t>201</w:t>
            </w:r>
            <w:r>
              <w:rPr>
                <w:b/>
                <w:i/>
                <w:sz w:val="20"/>
                <w:szCs w:val="20"/>
              </w:rPr>
              <w:t>8</w:t>
            </w:r>
            <w:r w:rsidRPr="00B50A7C">
              <w:rPr>
                <w:b/>
                <w:i/>
                <w:sz w:val="20"/>
                <w:szCs w:val="20"/>
              </w:rPr>
              <w:t xml:space="preserve"> год</w:t>
            </w:r>
          </w:p>
        </w:tc>
        <w:tc>
          <w:tcPr>
            <w:tcW w:w="389" w:type="pct"/>
            <w:shd w:val="clear" w:color="auto" w:fill="BFBFBF" w:themeFill="background1" w:themeFillShade="BF"/>
          </w:tcPr>
          <w:p w:rsidR="00800E09" w:rsidRPr="00B50A7C" w:rsidRDefault="00800E09" w:rsidP="006C36CF">
            <w:pPr>
              <w:jc w:val="center"/>
              <w:rPr>
                <w:b/>
                <w:i/>
                <w:sz w:val="20"/>
                <w:szCs w:val="20"/>
              </w:rPr>
            </w:pPr>
            <w:r>
              <w:rPr>
                <w:b/>
                <w:i/>
                <w:sz w:val="20"/>
                <w:szCs w:val="20"/>
              </w:rPr>
              <w:t>2019 год</w:t>
            </w:r>
          </w:p>
        </w:tc>
      </w:tr>
      <w:tr w:rsidR="00800E09" w:rsidRPr="00B50A7C" w:rsidTr="000415C3">
        <w:trPr>
          <w:trHeight w:val="78"/>
        </w:trPr>
        <w:tc>
          <w:tcPr>
            <w:tcW w:w="3096" w:type="pct"/>
            <w:shd w:val="clear" w:color="auto" w:fill="F2F2F2" w:themeFill="background1" w:themeFillShade="F2"/>
            <w:vAlign w:val="center"/>
          </w:tcPr>
          <w:p w:rsidR="00800E09" w:rsidRPr="00B50A7C" w:rsidRDefault="00800E09" w:rsidP="00800E09">
            <w:pPr>
              <w:rPr>
                <w:b/>
                <w:i/>
                <w:sz w:val="20"/>
                <w:szCs w:val="20"/>
              </w:rPr>
            </w:pPr>
            <w:r w:rsidRPr="006C36CF">
              <w:rPr>
                <w:b/>
                <w:i/>
                <w:sz w:val="20"/>
                <w:szCs w:val="20"/>
              </w:rPr>
              <w:t>Число родившихся (без учета мертворожденных)</w:t>
            </w:r>
            <w:r>
              <w:rPr>
                <w:b/>
                <w:i/>
                <w:sz w:val="20"/>
                <w:szCs w:val="20"/>
              </w:rPr>
              <w:t>, чел.</w:t>
            </w:r>
          </w:p>
        </w:tc>
        <w:tc>
          <w:tcPr>
            <w:tcW w:w="376" w:type="pct"/>
            <w:shd w:val="clear" w:color="auto" w:fill="FFFFFF"/>
            <w:vAlign w:val="center"/>
          </w:tcPr>
          <w:p w:rsidR="00800E09" w:rsidRPr="00800E09" w:rsidRDefault="00AF34DA" w:rsidP="000415C3">
            <w:pPr>
              <w:jc w:val="center"/>
              <w:rPr>
                <w:color w:val="000000"/>
                <w:sz w:val="20"/>
                <w:szCs w:val="20"/>
              </w:rPr>
            </w:pPr>
            <w:r>
              <w:rPr>
                <w:color w:val="000000"/>
                <w:sz w:val="20"/>
                <w:szCs w:val="20"/>
              </w:rPr>
              <w:t>7</w:t>
            </w:r>
          </w:p>
        </w:tc>
        <w:tc>
          <w:tcPr>
            <w:tcW w:w="375" w:type="pct"/>
            <w:shd w:val="clear" w:color="auto" w:fill="FFFFFF"/>
            <w:vAlign w:val="center"/>
          </w:tcPr>
          <w:p w:rsidR="00800E09" w:rsidRPr="00800E09" w:rsidRDefault="00AF34DA" w:rsidP="000415C3">
            <w:pPr>
              <w:jc w:val="center"/>
              <w:rPr>
                <w:color w:val="000000"/>
                <w:sz w:val="20"/>
                <w:szCs w:val="20"/>
              </w:rPr>
            </w:pPr>
            <w:r>
              <w:rPr>
                <w:color w:val="000000"/>
                <w:sz w:val="20"/>
                <w:szCs w:val="20"/>
              </w:rPr>
              <w:t>10</w:t>
            </w:r>
          </w:p>
        </w:tc>
        <w:tc>
          <w:tcPr>
            <w:tcW w:w="375" w:type="pct"/>
            <w:shd w:val="clear" w:color="auto" w:fill="FFFFFF"/>
            <w:vAlign w:val="center"/>
          </w:tcPr>
          <w:p w:rsidR="00800E09" w:rsidRPr="00800E09" w:rsidRDefault="00AF34DA" w:rsidP="000415C3">
            <w:pPr>
              <w:jc w:val="center"/>
              <w:rPr>
                <w:color w:val="000000"/>
                <w:sz w:val="20"/>
                <w:szCs w:val="20"/>
              </w:rPr>
            </w:pPr>
            <w:r>
              <w:rPr>
                <w:color w:val="000000"/>
                <w:sz w:val="20"/>
                <w:szCs w:val="20"/>
              </w:rPr>
              <w:t>4</w:t>
            </w:r>
          </w:p>
        </w:tc>
        <w:tc>
          <w:tcPr>
            <w:tcW w:w="389" w:type="pct"/>
            <w:shd w:val="clear" w:color="auto" w:fill="FFFFFF"/>
            <w:vAlign w:val="center"/>
          </w:tcPr>
          <w:p w:rsidR="00800E09" w:rsidRPr="00800E09" w:rsidRDefault="00AF34DA" w:rsidP="000415C3">
            <w:pPr>
              <w:jc w:val="center"/>
              <w:rPr>
                <w:color w:val="000000"/>
                <w:sz w:val="20"/>
                <w:szCs w:val="20"/>
              </w:rPr>
            </w:pPr>
            <w:r>
              <w:rPr>
                <w:color w:val="000000"/>
                <w:sz w:val="20"/>
                <w:szCs w:val="20"/>
              </w:rPr>
              <w:t>7</w:t>
            </w:r>
          </w:p>
        </w:tc>
        <w:tc>
          <w:tcPr>
            <w:tcW w:w="389" w:type="pct"/>
            <w:shd w:val="clear" w:color="auto" w:fill="FFFFFF"/>
            <w:vAlign w:val="center"/>
          </w:tcPr>
          <w:p w:rsidR="00800E09" w:rsidRPr="00800E09" w:rsidRDefault="00AF34DA" w:rsidP="000415C3">
            <w:pPr>
              <w:jc w:val="center"/>
              <w:rPr>
                <w:color w:val="000000"/>
                <w:sz w:val="20"/>
                <w:szCs w:val="20"/>
              </w:rPr>
            </w:pPr>
            <w:r>
              <w:rPr>
                <w:color w:val="000000"/>
                <w:sz w:val="20"/>
                <w:szCs w:val="20"/>
              </w:rPr>
              <w:t>5</w:t>
            </w:r>
          </w:p>
        </w:tc>
      </w:tr>
      <w:tr w:rsidR="00800E09" w:rsidRPr="00B50A7C" w:rsidTr="000415C3">
        <w:trPr>
          <w:trHeight w:val="78"/>
        </w:trPr>
        <w:tc>
          <w:tcPr>
            <w:tcW w:w="3096" w:type="pct"/>
            <w:shd w:val="clear" w:color="auto" w:fill="F2F2F2" w:themeFill="background1" w:themeFillShade="F2"/>
            <w:vAlign w:val="center"/>
          </w:tcPr>
          <w:p w:rsidR="00800E09" w:rsidRPr="006C36CF" w:rsidRDefault="00800E09" w:rsidP="00800E09">
            <w:pPr>
              <w:rPr>
                <w:b/>
                <w:i/>
                <w:sz w:val="20"/>
                <w:szCs w:val="20"/>
              </w:rPr>
            </w:pPr>
            <w:r w:rsidRPr="006C36CF">
              <w:rPr>
                <w:b/>
                <w:i/>
                <w:sz w:val="20"/>
                <w:szCs w:val="20"/>
              </w:rPr>
              <w:t>Число умерших</w:t>
            </w:r>
            <w:r>
              <w:rPr>
                <w:b/>
                <w:i/>
                <w:sz w:val="20"/>
                <w:szCs w:val="20"/>
              </w:rPr>
              <w:t>, чел.</w:t>
            </w:r>
          </w:p>
        </w:tc>
        <w:tc>
          <w:tcPr>
            <w:tcW w:w="376" w:type="pct"/>
            <w:shd w:val="clear" w:color="auto" w:fill="FFFFFF"/>
            <w:vAlign w:val="center"/>
          </w:tcPr>
          <w:p w:rsidR="00800E09" w:rsidRPr="00800E09" w:rsidRDefault="00AF34DA" w:rsidP="000415C3">
            <w:pPr>
              <w:jc w:val="center"/>
              <w:rPr>
                <w:color w:val="000000"/>
                <w:sz w:val="20"/>
                <w:szCs w:val="20"/>
              </w:rPr>
            </w:pPr>
            <w:r>
              <w:rPr>
                <w:color w:val="000000"/>
                <w:sz w:val="20"/>
                <w:szCs w:val="20"/>
              </w:rPr>
              <w:t>9</w:t>
            </w:r>
          </w:p>
        </w:tc>
        <w:tc>
          <w:tcPr>
            <w:tcW w:w="375" w:type="pct"/>
            <w:shd w:val="clear" w:color="auto" w:fill="FFFFFF"/>
            <w:vAlign w:val="center"/>
          </w:tcPr>
          <w:p w:rsidR="00800E09" w:rsidRPr="00800E09" w:rsidRDefault="00AF34DA" w:rsidP="000415C3">
            <w:pPr>
              <w:jc w:val="center"/>
              <w:rPr>
                <w:color w:val="000000"/>
                <w:sz w:val="20"/>
                <w:szCs w:val="20"/>
              </w:rPr>
            </w:pPr>
            <w:r>
              <w:rPr>
                <w:color w:val="000000"/>
                <w:sz w:val="20"/>
                <w:szCs w:val="20"/>
              </w:rPr>
              <w:t>9</w:t>
            </w:r>
          </w:p>
        </w:tc>
        <w:tc>
          <w:tcPr>
            <w:tcW w:w="375" w:type="pct"/>
            <w:shd w:val="clear" w:color="auto" w:fill="FFFFFF"/>
            <w:vAlign w:val="center"/>
          </w:tcPr>
          <w:p w:rsidR="00800E09" w:rsidRPr="00800E09" w:rsidRDefault="00AF34DA" w:rsidP="000415C3">
            <w:pPr>
              <w:jc w:val="center"/>
              <w:rPr>
                <w:color w:val="000000"/>
                <w:sz w:val="20"/>
                <w:szCs w:val="20"/>
              </w:rPr>
            </w:pPr>
            <w:r>
              <w:rPr>
                <w:color w:val="000000"/>
                <w:sz w:val="20"/>
                <w:szCs w:val="20"/>
              </w:rPr>
              <w:t>11</w:t>
            </w:r>
          </w:p>
        </w:tc>
        <w:tc>
          <w:tcPr>
            <w:tcW w:w="389" w:type="pct"/>
            <w:shd w:val="clear" w:color="auto" w:fill="FFFFFF"/>
            <w:vAlign w:val="center"/>
          </w:tcPr>
          <w:p w:rsidR="00800E09" w:rsidRPr="00800E09" w:rsidRDefault="00AF34DA" w:rsidP="000415C3">
            <w:pPr>
              <w:jc w:val="center"/>
              <w:rPr>
                <w:color w:val="000000"/>
                <w:sz w:val="20"/>
                <w:szCs w:val="20"/>
              </w:rPr>
            </w:pPr>
            <w:r>
              <w:rPr>
                <w:color w:val="000000"/>
                <w:sz w:val="20"/>
                <w:szCs w:val="20"/>
              </w:rPr>
              <w:t>7</w:t>
            </w:r>
          </w:p>
        </w:tc>
        <w:tc>
          <w:tcPr>
            <w:tcW w:w="389" w:type="pct"/>
            <w:shd w:val="clear" w:color="auto" w:fill="FFFFFF"/>
            <w:vAlign w:val="center"/>
          </w:tcPr>
          <w:p w:rsidR="00800E09" w:rsidRPr="00800E09" w:rsidRDefault="00AF34DA" w:rsidP="000415C3">
            <w:pPr>
              <w:jc w:val="center"/>
              <w:rPr>
                <w:color w:val="000000"/>
                <w:sz w:val="20"/>
                <w:szCs w:val="20"/>
              </w:rPr>
            </w:pPr>
            <w:r>
              <w:rPr>
                <w:color w:val="000000"/>
                <w:sz w:val="20"/>
                <w:szCs w:val="20"/>
              </w:rPr>
              <w:t>1</w:t>
            </w:r>
          </w:p>
        </w:tc>
      </w:tr>
      <w:tr w:rsidR="000415C3" w:rsidRPr="00B50A7C" w:rsidTr="000415C3">
        <w:trPr>
          <w:trHeight w:val="78"/>
        </w:trPr>
        <w:tc>
          <w:tcPr>
            <w:tcW w:w="3096" w:type="pct"/>
            <w:shd w:val="clear" w:color="auto" w:fill="F2F2F2" w:themeFill="background1" w:themeFillShade="F2"/>
            <w:vAlign w:val="center"/>
          </w:tcPr>
          <w:p w:rsidR="000415C3" w:rsidRPr="006C36CF" w:rsidRDefault="000415C3" w:rsidP="000415C3">
            <w:pPr>
              <w:rPr>
                <w:b/>
                <w:i/>
                <w:sz w:val="20"/>
                <w:szCs w:val="20"/>
              </w:rPr>
            </w:pPr>
            <w:r w:rsidRPr="006C36CF">
              <w:rPr>
                <w:b/>
                <w:i/>
                <w:sz w:val="20"/>
                <w:szCs w:val="20"/>
              </w:rPr>
              <w:t>Общий коэффициент рождаемости</w:t>
            </w:r>
            <w:r>
              <w:rPr>
                <w:b/>
                <w:i/>
                <w:sz w:val="20"/>
                <w:szCs w:val="20"/>
              </w:rPr>
              <w:t>, промилле</w:t>
            </w:r>
          </w:p>
        </w:tc>
        <w:tc>
          <w:tcPr>
            <w:tcW w:w="376" w:type="pct"/>
            <w:shd w:val="clear" w:color="auto" w:fill="FFFFFF"/>
            <w:vAlign w:val="center"/>
          </w:tcPr>
          <w:p w:rsidR="000415C3" w:rsidRDefault="00AF34DA" w:rsidP="000415C3">
            <w:pPr>
              <w:jc w:val="center"/>
              <w:rPr>
                <w:color w:val="000000"/>
                <w:sz w:val="20"/>
                <w:szCs w:val="20"/>
              </w:rPr>
            </w:pPr>
            <w:r>
              <w:rPr>
                <w:color w:val="000000"/>
                <w:sz w:val="20"/>
                <w:szCs w:val="20"/>
              </w:rPr>
              <w:t>11</w:t>
            </w:r>
          </w:p>
        </w:tc>
        <w:tc>
          <w:tcPr>
            <w:tcW w:w="375" w:type="pct"/>
            <w:shd w:val="clear" w:color="auto" w:fill="FFFFFF"/>
            <w:vAlign w:val="center"/>
          </w:tcPr>
          <w:p w:rsidR="000415C3" w:rsidRPr="004A7CF2" w:rsidRDefault="00AF34DA" w:rsidP="000415C3">
            <w:pPr>
              <w:jc w:val="center"/>
              <w:rPr>
                <w:color w:val="000000"/>
                <w:sz w:val="20"/>
                <w:szCs w:val="20"/>
              </w:rPr>
            </w:pPr>
            <w:r>
              <w:rPr>
                <w:color w:val="000000"/>
                <w:sz w:val="20"/>
                <w:szCs w:val="20"/>
              </w:rPr>
              <w:t>15,8</w:t>
            </w:r>
          </w:p>
        </w:tc>
        <w:tc>
          <w:tcPr>
            <w:tcW w:w="375" w:type="pct"/>
            <w:shd w:val="clear" w:color="auto" w:fill="FFFFFF"/>
            <w:vAlign w:val="center"/>
          </w:tcPr>
          <w:p w:rsidR="000415C3" w:rsidRPr="004A7CF2" w:rsidRDefault="00AF34DA" w:rsidP="000415C3">
            <w:pPr>
              <w:jc w:val="center"/>
              <w:rPr>
                <w:color w:val="000000"/>
                <w:sz w:val="20"/>
                <w:szCs w:val="20"/>
              </w:rPr>
            </w:pPr>
            <w:r>
              <w:rPr>
                <w:color w:val="000000"/>
                <w:sz w:val="20"/>
                <w:szCs w:val="20"/>
              </w:rPr>
              <w:t>8</w:t>
            </w:r>
          </w:p>
        </w:tc>
        <w:tc>
          <w:tcPr>
            <w:tcW w:w="389" w:type="pct"/>
            <w:shd w:val="clear" w:color="auto" w:fill="FFFFFF"/>
            <w:vAlign w:val="center"/>
          </w:tcPr>
          <w:p w:rsidR="000415C3" w:rsidRPr="004A7CF2" w:rsidRDefault="00AF34DA" w:rsidP="000415C3">
            <w:pPr>
              <w:jc w:val="center"/>
              <w:rPr>
                <w:color w:val="000000"/>
                <w:sz w:val="20"/>
                <w:szCs w:val="20"/>
              </w:rPr>
            </w:pPr>
            <w:r>
              <w:rPr>
                <w:color w:val="000000"/>
                <w:sz w:val="20"/>
                <w:szCs w:val="20"/>
              </w:rPr>
              <w:t>11,3</w:t>
            </w:r>
          </w:p>
        </w:tc>
        <w:tc>
          <w:tcPr>
            <w:tcW w:w="389" w:type="pct"/>
            <w:shd w:val="clear" w:color="auto" w:fill="FFFFFF"/>
            <w:vAlign w:val="center"/>
          </w:tcPr>
          <w:p w:rsidR="000415C3" w:rsidRDefault="00AF34DA" w:rsidP="000415C3">
            <w:pPr>
              <w:jc w:val="center"/>
              <w:rPr>
                <w:color w:val="000000"/>
                <w:sz w:val="20"/>
                <w:szCs w:val="20"/>
              </w:rPr>
            </w:pPr>
            <w:r>
              <w:rPr>
                <w:color w:val="000000"/>
                <w:sz w:val="20"/>
                <w:szCs w:val="20"/>
              </w:rPr>
              <w:t>9,1</w:t>
            </w:r>
          </w:p>
        </w:tc>
      </w:tr>
      <w:tr w:rsidR="000415C3" w:rsidRPr="00B50A7C" w:rsidTr="000415C3">
        <w:trPr>
          <w:trHeight w:val="78"/>
        </w:trPr>
        <w:tc>
          <w:tcPr>
            <w:tcW w:w="3096" w:type="pct"/>
            <w:shd w:val="clear" w:color="auto" w:fill="F2F2F2" w:themeFill="background1" w:themeFillShade="F2"/>
            <w:vAlign w:val="center"/>
          </w:tcPr>
          <w:p w:rsidR="000415C3" w:rsidRPr="006C36CF" w:rsidRDefault="000415C3" w:rsidP="000415C3">
            <w:pPr>
              <w:rPr>
                <w:b/>
                <w:i/>
                <w:sz w:val="20"/>
                <w:szCs w:val="20"/>
              </w:rPr>
            </w:pPr>
            <w:r w:rsidRPr="006C36CF">
              <w:rPr>
                <w:b/>
                <w:i/>
                <w:sz w:val="20"/>
                <w:szCs w:val="20"/>
              </w:rPr>
              <w:t>Общий коэффициент смертности</w:t>
            </w:r>
            <w:r>
              <w:rPr>
                <w:b/>
                <w:i/>
                <w:sz w:val="20"/>
                <w:szCs w:val="20"/>
              </w:rPr>
              <w:t>, промилле</w:t>
            </w:r>
          </w:p>
        </w:tc>
        <w:tc>
          <w:tcPr>
            <w:tcW w:w="376" w:type="pct"/>
            <w:shd w:val="clear" w:color="auto" w:fill="FFFFFF"/>
            <w:vAlign w:val="center"/>
          </w:tcPr>
          <w:p w:rsidR="000415C3" w:rsidRDefault="00AF34DA" w:rsidP="000415C3">
            <w:pPr>
              <w:jc w:val="center"/>
              <w:rPr>
                <w:color w:val="000000"/>
                <w:sz w:val="20"/>
                <w:szCs w:val="20"/>
              </w:rPr>
            </w:pPr>
            <w:r>
              <w:rPr>
                <w:color w:val="000000"/>
                <w:sz w:val="20"/>
                <w:szCs w:val="20"/>
              </w:rPr>
              <w:t>14,2</w:t>
            </w:r>
          </w:p>
        </w:tc>
        <w:tc>
          <w:tcPr>
            <w:tcW w:w="375" w:type="pct"/>
            <w:shd w:val="clear" w:color="auto" w:fill="FFFFFF"/>
            <w:vAlign w:val="center"/>
          </w:tcPr>
          <w:p w:rsidR="000415C3" w:rsidRPr="004A7CF2" w:rsidRDefault="00AF34DA" w:rsidP="000415C3">
            <w:pPr>
              <w:jc w:val="center"/>
              <w:rPr>
                <w:color w:val="000000"/>
                <w:sz w:val="20"/>
                <w:szCs w:val="20"/>
              </w:rPr>
            </w:pPr>
            <w:r>
              <w:rPr>
                <w:color w:val="000000"/>
                <w:sz w:val="20"/>
                <w:szCs w:val="20"/>
              </w:rPr>
              <w:t>14,2</w:t>
            </w:r>
          </w:p>
        </w:tc>
        <w:tc>
          <w:tcPr>
            <w:tcW w:w="375" w:type="pct"/>
            <w:shd w:val="clear" w:color="auto" w:fill="FFFFFF"/>
            <w:vAlign w:val="center"/>
          </w:tcPr>
          <w:p w:rsidR="000415C3" w:rsidRPr="004A7CF2" w:rsidRDefault="00AF34DA" w:rsidP="000415C3">
            <w:pPr>
              <w:jc w:val="center"/>
              <w:rPr>
                <w:color w:val="000000"/>
                <w:sz w:val="20"/>
                <w:szCs w:val="20"/>
              </w:rPr>
            </w:pPr>
            <w:r>
              <w:rPr>
                <w:color w:val="000000"/>
                <w:sz w:val="20"/>
                <w:szCs w:val="20"/>
              </w:rPr>
              <w:t>17,5</w:t>
            </w:r>
          </w:p>
        </w:tc>
        <w:tc>
          <w:tcPr>
            <w:tcW w:w="389" w:type="pct"/>
            <w:shd w:val="clear" w:color="auto" w:fill="FFFFFF"/>
            <w:vAlign w:val="center"/>
          </w:tcPr>
          <w:p w:rsidR="000415C3" w:rsidRPr="004A7CF2" w:rsidRDefault="00AF34DA" w:rsidP="000415C3">
            <w:pPr>
              <w:jc w:val="center"/>
              <w:rPr>
                <w:color w:val="000000"/>
                <w:sz w:val="20"/>
                <w:szCs w:val="20"/>
              </w:rPr>
            </w:pPr>
            <w:r>
              <w:rPr>
                <w:color w:val="000000"/>
                <w:sz w:val="20"/>
                <w:szCs w:val="20"/>
              </w:rPr>
              <w:t>11,3</w:t>
            </w:r>
          </w:p>
        </w:tc>
        <w:tc>
          <w:tcPr>
            <w:tcW w:w="389" w:type="pct"/>
            <w:shd w:val="clear" w:color="auto" w:fill="FFFFFF"/>
            <w:vAlign w:val="center"/>
          </w:tcPr>
          <w:p w:rsidR="000415C3" w:rsidRDefault="00AF34DA" w:rsidP="000415C3">
            <w:pPr>
              <w:jc w:val="center"/>
              <w:rPr>
                <w:color w:val="000000"/>
                <w:sz w:val="20"/>
                <w:szCs w:val="20"/>
              </w:rPr>
            </w:pPr>
            <w:r>
              <w:rPr>
                <w:color w:val="000000"/>
                <w:sz w:val="20"/>
                <w:szCs w:val="20"/>
              </w:rPr>
              <w:t>1,7</w:t>
            </w:r>
          </w:p>
        </w:tc>
      </w:tr>
      <w:tr w:rsidR="000415C3" w:rsidRPr="00B50A7C" w:rsidTr="000415C3">
        <w:trPr>
          <w:trHeight w:val="78"/>
        </w:trPr>
        <w:tc>
          <w:tcPr>
            <w:tcW w:w="3096" w:type="pct"/>
            <w:shd w:val="clear" w:color="auto" w:fill="F2F2F2" w:themeFill="background1" w:themeFillShade="F2"/>
            <w:vAlign w:val="center"/>
          </w:tcPr>
          <w:p w:rsidR="000415C3" w:rsidRPr="006C36CF" w:rsidRDefault="000415C3" w:rsidP="000415C3">
            <w:pPr>
              <w:rPr>
                <w:b/>
                <w:i/>
                <w:sz w:val="20"/>
                <w:szCs w:val="20"/>
              </w:rPr>
            </w:pPr>
            <w:r w:rsidRPr="0041256C">
              <w:rPr>
                <w:b/>
                <w:i/>
                <w:sz w:val="20"/>
                <w:szCs w:val="20"/>
              </w:rPr>
              <w:t>Естественный прирост (убыль)</w:t>
            </w:r>
            <w:r>
              <w:rPr>
                <w:b/>
                <w:i/>
                <w:sz w:val="20"/>
                <w:szCs w:val="20"/>
              </w:rPr>
              <w:t>, чел.</w:t>
            </w:r>
          </w:p>
        </w:tc>
        <w:tc>
          <w:tcPr>
            <w:tcW w:w="376" w:type="pct"/>
            <w:shd w:val="clear" w:color="auto" w:fill="FFFFFF"/>
            <w:vAlign w:val="center"/>
          </w:tcPr>
          <w:p w:rsidR="000415C3" w:rsidRDefault="00AF34DA" w:rsidP="000415C3">
            <w:pPr>
              <w:jc w:val="center"/>
              <w:rPr>
                <w:color w:val="000000"/>
                <w:sz w:val="20"/>
                <w:szCs w:val="20"/>
              </w:rPr>
            </w:pPr>
            <w:r>
              <w:rPr>
                <w:color w:val="000000"/>
                <w:sz w:val="20"/>
                <w:szCs w:val="20"/>
              </w:rPr>
              <w:t>-2</w:t>
            </w:r>
          </w:p>
        </w:tc>
        <w:tc>
          <w:tcPr>
            <w:tcW w:w="375" w:type="pct"/>
            <w:shd w:val="clear" w:color="auto" w:fill="FFFFFF"/>
            <w:vAlign w:val="center"/>
          </w:tcPr>
          <w:p w:rsidR="000415C3" w:rsidRPr="004A7CF2" w:rsidRDefault="00AF34DA" w:rsidP="000415C3">
            <w:pPr>
              <w:jc w:val="center"/>
              <w:rPr>
                <w:color w:val="000000"/>
                <w:sz w:val="20"/>
                <w:szCs w:val="20"/>
              </w:rPr>
            </w:pPr>
            <w:r>
              <w:rPr>
                <w:color w:val="000000"/>
                <w:sz w:val="20"/>
                <w:szCs w:val="20"/>
              </w:rPr>
              <w:t>+1</w:t>
            </w:r>
          </w:p>
        </w:tc>
        <w:tc>
          <w:tcPr>
            <w:tcW w:w="375" w:type="pct"/>
            <w:shd w:val="clear" w:color="auto" w:fill="FFFFFF"/>
            <w:vAlign w:val="center"/>
          </w:tcPr>
          <w:p w:rsidR="000415C3" w:rsidRPr="004A7CF2" w:rsidRDefault="00AF34DA" w:rsidP="000415C3">
            <w:pPr>
              <w:jc w:val="center"/>
              <w:rPr>
                <w:color w:val="000000"/>
                <w:sz w:val="20"/>
                <w:szCs w:val="20"/>
              </w:rPr>
            </w:pPr>
            <w:r>
              <w:rPr>
                <w:color w:val="000000"/>
                <w:sz w:val="20"/>
                <w:szCs w:val="20"/>
              </w:rPr>
              <w:t>-7</w:t>
            </w:r>
          </w:p>
        </w:tc>
        <w:tc>
          <w:tcPr>
            <w:tcW w:w="389" w:type="pct"/>
            <w:shd w:val="clear" w:color="auto" w:fill="FFFFFF"/>
            <w:vAlign w:val="center"/>
          </w:tcPr>
          <w:p w:rsidR="000415C3" w:rsidRPr="004A7CF2" w:rsidRDefault="00AF34DA" w:rsidP="000415C3">
            <w:pPr>
              <w:jc w:val="center"/>
              <w:rPr>
                <w:color w:val="000000"/>
                <w:sz w:val="20"/>
                <w:szCs w:val="20"/>
              </w:rPr>
            </w:pPr>
            <w:r>
              <w:rPr>
                <w:color w:val="000000"/>
                <w:sz w:val="20"/>
                <w:szCs w:val="20"/>
              </w:rPr>
              <w:t>0</w:t>
            </w:r>
          </w:p>
        </w:tc>
        <w:tc>
          <w:tcPr>
            <w:tcW w:w="389" w:type="pct"/>
            <w:shd w:val="clear" w:color="auto" w:fill="FFFFFF"/>
            <w:vAlign w:val="center"/>
          </w:tcPr>
          <w:p w:rsidR="000415C3" w:rsidRDefault="00AF34DA" w:rsidP="000415C3">
            <w:pPr>
              <w:jc w:val="center"/>
              <w:rPr>
                <w:color w:val="000000"/>
                <w:sz w:val="20"/>
                <w:szCs w:val="20"/>
              </w:rPr>
            </w:pPr>
            <w:r>
              <w:rPr>
                <w:color w:val="000000"/>
                <w:sz w:val="20"/>
                <w:szCs w:val="20"/>
              </w:rPr>
              <w:t>+4</w:t>
            </w:r>
          </w:p>
        </w:tc>
      </w:tr>
      <w:tr w:rsidR="000415C3" w:rsidRPr="00B50A7C" w:rsidTr="000415C3">
        <w:trPr>
          <w:trHeight w:val="78"/>
        </w:trPr>
        <w:tc>
          <w:tcPr>
            <w:tcW w:w="3096" w:type="pct"/>
            <w:shd w:val="clear" w:color="auto" w:fill="F2F2F2" w:themeFill="background1" w:themeFillShade="F2"/>
            <w:vAlign w:val="center"/>
          </w:tcPr>
          <w:p w:rsidR="000415C3" w:rsidRPr="0041256C" w:rsidRDefault="000415C3" w:rsidP="000415C3">
            <w:pPr>
              <w:rPr>
                <w:b/>
                <w:i/>
                <w:sz w:val="20"/>
                <w:szCs w:val="20"/>
              </w:rPr>
            </w:pPr>
            <w:r w:rsidRPr="0041256C">
              <w:rPr>
                <w:b/>
                <w:i/>
                <w:sz w:val="20"/>
                <w:szCs w:val="20"/>
              </w:rPr>
              <w:t>Общий коэффициент естественного прироста (убыли)</w:t>
            </w:r>
            <w:r>
              <w:rPr>
                <w:b/>
                <w:i/>
                <w:sz w:val="20"/>
                <w:szCs w:val="20"/>
              </w:rPr>
              <w:t>, промилле</w:t>
            </w:r>
          </w:p>
        </w:tc>
        <w:tc>
          <w:tcPr>
            <w:tcW w:w="376" w:type="pct"/>
            <w:shd w:val="clear" w:color="auto" w:fill="FFFFFF"/>
            <w:vAlign w:val="center"/>
          </w:tcPr>
          <w:p w:rsidR="000415C3" w:rsidRDefault="00AF34DA" w:rsidP="000415C3">
            <w:pPr>
              <w:jc w:val="center"/>
              <w:rPr>
                <w:color w:val="000000"/>
                <w:sz w:val="20"/>
                <w:szCs w:val="20"/>
              </w:rPr>
            </w:pPr>
            <w:r>
              <w:rPr>
                <w:color w:val="000000"/>
                <w:sz w:val="20"/>
                <w:szCs w:val="20"/>
              </w:rPr>
              <w:t>-3,2</w:t>
            </w:r>
          </w:p>
        </w:tc>
        <w:tc>
          <w:tcPr>
            <w:tcW w:w="375" w:type="pct"/>
            <w:shd w:val="clear" w:color="auto" w:fill="FFFFFF"/>
            <w:vAlign w:val="center"/>
          </w:tcPr>
          <w:p w:rsidR="000415C3" w:rsidRPr="004A7CF2" w:rsidRDefault="00AF34DA" w:rsidP="000415C3">
            <w:pPr>
              <w:jc w:val="center"/>
              <w:rPr>
                <w:color w:val="000000"/>
                <w:sz w:val="20"/>
                <w:szCs w:val="20"/>
              </w:rPr>
            </w:pPr>
            <w:r>
              <w:rPr>
                <w:color w:val="000000"/>
                <w:sz w:val="20"/>
                <w:szCs w:val="20"/>
              </w:rPr>
              <w:t>1,6</w:t>
            </w:r>
          </w:p>
        </w:tc>
        <w:tc>
          <w:tcPr>
            <w:tcW w:w="375" w:type="pct"/>
            <w:shd w:val="clear" w:color="auto" w:fill="FFFFFF"/>
            <w:vAlign w:val="center"/>
          </w:tcPr>
          <w:p w:rsidR="000415C3" w:rsidRPr="004A7CF2" w:rsidRDefault="005C71E6" w:rsidP="000415C3">
            <w:pPr>
              <w:jc w:val="center"/>
              <w:rPr>
                <w:color w:val="000000"/>
                <w:sz w:val="20"/>
                <w:szCs w:val="20"/>
              </w:rPr>
            </w:pPr>
            <w:r>
              <w:rPr>
                <w:color w:val="000000"/>
                <w:sz w:val="20"/>
                <w:szCs w:val="20"/>
              </w:rPr>
              <w:t>-9,5</w:t>
            </w:r>
          </w:p>
        </w:tc>
        <w:tc>
          <w:tcPr>
            <w:tcW w:w="389" w:type="pct"/>
            <w:shd w:val="clear" w:color="auto" w:fill="FFFFFF"/>
            <w:vAlign w:val="center"/>
          </w:tcPr>
          <w:p w:rsidR="000415C3" w:rsidRPr="004A7CF2" w:rsidRDefault="005C71E6" w:rsidP="000415C3">
            <w:pPr>
              <w:jc w:val="center"/>
              <w:rPr>
                <w:color w:val="000000"/>
                <w:sz w:val="20"/>
                <w:szCs w:val="20"/>
              </w:rPr>
            </w:pPr>
            <w:r>
              <w:rPr>
                <w:color w:val="000000"/>
                <w:sz w:val="20"/>
                <w:szCs w:val="20"/>
              </w:rPr>
              <w:t>0,0</w:t>
            </w:r>
          </w:p>
        </w:tc>
        <w:tc>
          <w:tcPr>
            <w:tcW w:w="389" w:type="pct"/>
            <w:shd w:val="clear" w:color="auto" w:fill="FFFFFF"/>
            <w:vAlign w:val="center"/>
          </w:tcPr>
          <w:p w:rsidR="000415C3" w:rsidRDefault="005C71E6" w:rsidP="000415C3">
            <w:pPr>
              <w:jc w:val="center"/>
              <w:rPr>
                <w:color w:val="000000"/>
                <w:sz w:val="20"/>
                <w:szCs w:val="20"/>
              </w:rPr>
            </w:pPr>
            <w:r>
              <w:rPr>
                <w:color w:val="000000"/>
                <w:sz w:val="20"/>
                <w:szCs w:val="20"/>
              </w:rPr>
              <w:t>-7,3</w:t>
            </w:r>
          </w:p>
        </w:tc>
      </w:tr>
    </w:tbl>
    <w:p w:rsidR="00104C4A" w:rsidRPr="008E31BB" w:rsidRDefault="00BF7E0C" w:rsidP="00BF7E0C">
      <w:pPr>
        <w:spacing w:before="120"/>
        <w:ind w:firstLine="709"/>
        <w:rPr>
          <w:lang w:eastAsia="ar-SA" w:bidi="en-US"/>
        </w:rPr>
      </w:pPr>
      <w:r>
        <w:rPr>
          <w:lang w:eastAsia="ar-SA" w:bidi="en-US"/>
        </w:rPr>
        <w:t>Н</w:t>
      </w:r>
      <w:r w:rsidR="00104C4A" w:rsidRPr="008E31BB">
        <w:rPr>
          <w:lang w:eastAsia="ar-SA" w:bidi="en-US"/>
        </w:rPr>
        <w:t xml:space="preserve">а территории </w:t>
      </w:r>
      <w:r w:rsidR="0070070D">
        <w:rPr>
          <w:lang w:eastAsia="ar-SA" w:bidi="en-US"/>
        </w:rPr>
        <w:t>Захаровского</w:t>
      </w:r>
      <w:r w:rsidR="001F6FB2">
        <w:rPr>
          <w:lang w:eastAsia="ar-SA" w:bidi="en-US"/>
        </w:rPr>
        <w:t xml:space="preserve"> сельского поселения</w:t>
      </w:r>
      <w:r w:rsidR="00104C4A" w:rsidRPr="008E31BB">
        <w:rPr>
          <w:lang w:eastAsia="ar-SA" w:bidi="en-US"/>
        </w:rPr>
        <w:t xml:space="preserve"> наблюдается </w:t>
      </w:r>
      <w:r w:rsidR="005C71E6">
        <w:rPr>
          <w:lang w:eastAsia="ar-SA" w:bidi="en-US"/>
        </w:rPr>
        <w:t>стабилизация численности населения, показатели смертности и рождаемости не превышают друг друга.</w:t>
      </w:r>
    </w:p>
    <w:p w:rsidR="006C2EE0" w:rsidRDefault="005C71E6" w:rsidP="005C71E6">
      <w:pPr>
        <w:ind w:firstLine="709"/>
        <w:rPr>
          <w:lang w:eastAsia="ar-SA" w:bidi="en-US"/>
        </w:rPr>
      </w:pPr>
      <w:r>
        <w:rPr>
          <w:lang w:eastAsia="ar-SA" w:bidi="en-US"/>
        </w:rPr>
        <w:t>Миграционные процессы также незначительно влияют на численность населения, так как миграционный отток компенсируется миграционным притоком (таблица 2.3)</w:t>
      </w:r>
      <w:r w:rsidR="006C2EE0">
        <w:rPr>
          <w:lang w:eastAsia="ar-SA" w:bidi="en-US"/>
        </w:rPr>
        <w:t>.</w:t>
      </w:r>
    </w:p>
    <w:p w:rsidR="005C71E6" w:rsidRPr="00525FB1" w:rsidRDefault="005C71E6" w:rsidP="005C71E6">
      <w:pPr>
        <w:spacing w:before="120"/>
        <w:jc w:val="right"/>
        <w:rPr>
          <w:b/>
          <w:i/>
          <w:szCs w:val="28"/>
          <w:lang w:eastAsia="ar-SA" w:bidi="en-US"/>
        </w:rPr>
      </w:pPr>
      <w:r w:rsidRPr="00525FB1">
        <w:rPr>
          <w:b/>
          <w:i/>
          <w:szCs w:val="28"/>
          <w:lang w:eastAsia="ar-SA" w:bidi="en-US"/>
        </w:rPr>
        <w:t xml:space="preserve">Таблица </w:t>
      </w:r>
      <w:r>
        <w:rPr>
          <w:b/>
          <w:i/>
          <w:szCs w:val="28"/>
          <w:lang w:eastAsia="ar-SA" w:bidi="en-US"/>
        </w:rPr>
        <w:t>2.</w:t>
      </w:r>
      <w:r w:rsidR="00004CFB">
        <w:rPr>
          <w:b/>
          <w:i/>
          <w:szCs w:val="28"/>
          <w:lang w:eastAsia="ar-SA" w:bidi="en-US"/>
        </w:rPr>
        <w:t>3</w:t>
      </w:r>
    </w:p>
    <w:p w:rsidR="005C71E6" w:rsidRPr="00525FB1" w:rsidRDefault="005C71E6" w:rsidP="005C71E6">
      <w:pPr>
        <w:keepNext/>
        <w:suppressAutoHyphens/>
        <w:spacing w:after="120"/>
        <w:jc w:val="center"/>
        <w:rPr>
          <w:b/>
          <w:i/>
          <w:szCs w:val="28"/>
          <w:lang w:eastAsia="ar-SA" w:bidi="en-US"/>
        </w:rPr>
      </w:pPr>
      <w:r w:rsidRPr="00525FB1">
        <w:rPr>
          <w:b/>
          <w:i/>
          <w:szCs w:val="28"/>
          <w:lang w:eastAsia="ar-SA" w:bidi="en-US"/>
        </w:rPr>
        <w:t xml:space="preserve">Динамика </w:t>
      </w:r>
      <w:r>
        <w:rPr>
          <w:b/>
          <w:i/>
          <w:szCs w:val="28"/>
          <w:lang w:eastAsia="ar-SA" w:bidi="en-US"/>
        </w:rPr>
        <w:t>миграционных процессов на территории</w:t>
      </w:r>
      <w:r>
        <w:rPr>
          <w:b/>
          <w:i/>
          <w:szCs w:val="28"/>
          <w:lang w:eastAsia="ar-SA" w:bidi="en-US"/>
        </w:rPr>
        <w:br/>
        <w:t>Захаровского сельского поселения</w:t>
      </w:r>
      <w:r w:rsidRPr="00525FB1">
        <w:rPr>
          <w:b/>
          <w:i/>
          <w:szCs w:val="28"/>
          <w:lang w:eastAsia="ar-SA" w:bidi="en-US"/>
        </w:rPr>
        <w:t>, чел.</w:t>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28" w:type="dxa"/>
          <w:right w:w="28" w:type="dxa"/>
        </w:tblCellMar>
        <w:tblLook w:val="06A0"/>
      </w:tblPr>
      <w:tblGrid>
        <w:gridCol w:w="3997"/>
        <w:gridCol w:w="994"/>
        <w:gridCol w:w="1133"/>
        <w:gridCol w:w="992"/>
        <w:gridCol w:w="1276"/>
        <w:gridCol w:w="1018"/>
      </w:tblGrid>
      <w:tr w:rsidR="005C71E6" w:rsidRPr="00B50A7C" w:rsidTr="005C71E6">
        <w:trPr>
          <w:trHeight w:val="354"/>
        </w:trPr>
        <w:tc>
          <w:tcPr>
            <w:tcW w:w="2124" w:type="pct"/>
            <w:shd w:val="clear" w:color="auto" w:fill="BFBFBF" w:themeFill="background1" w:themeFillShade="BF"/>
          </w:tcPr>
          <w:p w:rsidR="005C71E6" w:rsidRPr="00B50A7C" w:rsidRDefault="005C71E6" w:rsidP="00FF38B1">
            <w:pPr>
              <w:jc w:val="center"/>
              <w:rPr>
                <w:b/>
                <w:i/>
                <w:sz w:val="20"/>
                <w:szCs w:val="20"/>
              </w:rPr>
            </w:pPr>
            <w:r w:rsidRPr="00B50A7C">
              <w:rPr>
                <w:b/>
                <w:i/>
                <w:sz w:val="20"/>
                <w:szCs w:val="20"/>
              </w:rPr>
              <w:t>Показатели</w:t>
            </w:r>
          </w:p>
        </w:tc>
        <w:tc>
          <w:tcPr>
            <w:tcW w:w="528" w:type="pct"/>
            <w:shd w:val="clear" w:color="auto" w:fill="BFBFBF" w:themeFill="background1" w:themeFillShade="BF"/>
          </w:tcPr>
          <w:p w:rsidR="005C71E6" w:rsidRPr="00B50A7C" w:rsidRDefault="005C71E6" w:rsidP="00FF38B1">
            <w:pPr>
              <w:jc w:val="center"/>
              <w:rPr>
                <w:b/>
                <w:i/>
                <w:sz w:val="20"/>
                <w:szCs w:val="20"/>
              </w:rPr>
            </w:pPr>
            <w:r>
              <w:rPr>
                <w:b/>
                <w:i/>
                <w:sz w:val="20"/>
                <w:szCs w:val="20"/>
              </w:rPr>
              <w:t>2015 год</w:t>
            </w:r>
          </w:p>
        </w:tc>
        <w:tc>
          <w:tcPr>
            <w:tcW w:w="602" w:type="pct"/>
            <w:shd w:val="clear" w:color="auto" w:fill="BFBFBF" w:themeFill="background1" w:themeFillShade="BF"/>
          </w:tcPr>
          <w:p w:rsidR="005C71E6" w:rsidRPr="00B50A7C" w:rsidRDefault="005C71E6" w:rsidP="00FF38B1">
            <w:pPr>
              <w:jc w:val="center"/>
              <w:rPr>
                <w:b/>
                <w:i/>
                <w:sz w:val="20"/>
                <w:szCs w:val="20"/>
              </w:rPr>
            </w:pPr>
            <w:r w:rsidRPr="00B50A7C">
              <w:rPr>
                <w:b/>
                <w:i/>
                <w:sz w:val="20"/>
                <w:szCs w:val="20"/>
              </w:rPr>
              <w:t>201</w:t>
            </w:r>
            <w:r>
              <w:rPr>
                <w:b/>
                <w:i/>
                <w:sz w:val="20"/>
                <w:szCs w:val="20"/>
              </w:rPr>
              <w:t>6</w:t>
            </w:r>
            <w:r w:rsidRPr="00B50A7C">
              <w:rPr>
                <w:b/>
                <w:i/>
                <w:sz w:val="20"/>
                <w:szCs w:val="20"/>
              </w:rPr>
              <w:t xml:space="preserve"> год</w:t>
            </w:r>
          </w:p>
        </w:tc>
        <w:tc>
          <w:tcPr>
            <w:tcW w:w="527" w:type="pct"/>
            <w:shd w:val="clear" w:color="auto" w:fill="BFBFBF" w:themeFill="background1" w:themeFillShade="BF"/>
          </w:tcPr>
          <w:p w:rsidR="005C71E6" w:rsidRPr="00B50A7C" w:rsidRDefault="005C71E6" w:rsidP="00FF38B1">
            <w:pPr>
              <w:jc w:val="center"/>
              <w:rPr>
                <w:b/>
                <w:i/>
                <w:sz w:val="20"/>
                <w:szCs w:val="20"/>
              </w:rPr>
            </w:pPr>
            <w:r w:rsidRPr="00B50A7C">
              <w:rPr>
                <w:b/>
                <w:i/>
                <w:sz w:val="20"/>
                <w:szCs w:val="20"/>
              </w:rPr>
              <w:t>2</w:t>
            </w:r>
            <w:r>
              <w:rPr>
                <w:b/>
                <w:i/>
                <w:sz w:val="20"/>
                <w:szCs w:val="20"/>
              </w:rPr>
              <w:t>017</w:t>
            </w:r>
            <w:r w:rsidRPr="00B50A7C">
              <w:rPr>
                <w:b/>
                <w:i/>
                <w:sz w:val="20"/>
                <w:szCs w:val="20"/>
              </w:rPr>
              <w:t xml:space="preserve"> год</w:t>
            </w:r>
          </w:p>
        </w:tc>
        <w:tc>
          <w:tcPr>
            <w:tcW w:w="678" w:type="pct"/>
            <w:shd w:val="clear" w:color="auto" w:fill="BFBFBF" w:themeFill="background1" w:themeFillShade="BF"/>
          </w:tcPr>
          <w:p w:rsidR="005C71E6" w:rsidRPr="00B50A7C" w:rsidRDefault="005C71E6" w:rsidP="00FF38B1">
            <w:pPr>
              <w:jc w:val="center"/>
              <w:rPr>
                <w:b/>
                <w:i/>
                <w:sz w:val="20"/>
                <w:szCs w:val="20"/>
              </w:rPr>
            </w:pPr>
            <w:r w:rsidRPr="00B50A7C">
              <w:rPr>
                <w:b/>
                <w:i/>
                <w:sz w:val="20"/>
                <w:szCs w:val="20"/>
              </w:rPr>
              <w:t>201</w:t>
            </w:r>
            <w:r>
              <w:rPr>
                <w:b/>
                <w:i/>
                <w:sz w:val="20"/>
                <w:szCs w:val="20"/>
              </w:rPr>
              <w:t>8</w:t>
            </w:r>
            <w:r w:rsidRPr="00B50A7C">
              <w:rPr>
                <w:b/>
                <w:i/>
                <w:sz w:val="20"/>
                <w:szCs w:val="20"/>
              </w:rPr>
              <w:t xml:space="preserve"> год</w:t>
            </w:r>
          </w:p>
        </w:tc>
        <w:tc>
          <w:tcPr>
            <w:tcW w:w="541" w:type="pct"/>
            <w:shd w:val="clear" w:color="auto" w:fill="BFBFBF" w:themeFill="background1" w:themeFillShade="BF"/>
          </w:tcPr>
          <w:p w:rsidR="005C71E6" w:rsidRPr="00B50A7C" w:rsidRDefault="005C71E6" w:rsidP="00FF38B1">
            <w:pPr>
              <w:jc w:val="center"/>
              <w:rPr>
                <w:b/>
                <w:i/>
                <w:sz w:val="20"/>
                <w:szCs w:val="20"/>
              </w:rPr>
            </w:pPr>
            <w:r>
              <w:rPr>
                <w:b/>
                <w:i/>
                <w:sz w:val="20"/>
                <w:szCs w:val="20"/>
              </w:rPr>
              <w:t>2019 год</w:t>
            </w:r>
          </w:p>
        </w:tc>
      </w:tr>
      <w:tr w:rsidR="005C71E6" w:rsidRPr="00B50A7C" w:rsidTr="005C71E6">
        <w:trPr>
          <w:trHeight w:val="78"/>
        </w:trPr>
        <w:tc>
          <w:tcPr>
            <w:tcW w:w="2124" w:type="pct"/>
            <w:shd w:val="clear" w:color="auto" w:fill="F2F2F2" w:themeFill="background1" w:themeFillShade="F2"/>
            <w:vAlign w:val="center"/>
          </w:tcPr>
          <w:p w:rsidR="005C71E6" w:rsidRPr="00B50A7C" w:rsidRDefault="005C71E6" w:rsidP="005C71E6">
            <w:pPr>
              <w:rPr>
                <w:b/>
                <w:i/>
                <w:sz w:val="20"/>
                <w:szCs w:val="20"/>
              </w:rPr>
            </w:pPr>
            <w:r w:rsidRPr="006C36CF">
              <w:rPr>
                <w:b/>
                <w:i/>
                <w:sz w:val="20"/>
                <w:szCs w:val="20"/>
              </w:rPr>
              <w:t xml:space="preserve">Число </w:t>
            </w:r>
            <w:r>
              <w:rPr>
                <w:b/>
                <w:i/>
                <w:sz w:val="20"/>
                <w:szCs w:val="20"/>
              </w:rPr>
              <w:t>прибывших, чел.</w:t>
            </w:r>
          </w:p>
        </w:tc>
        <w:tc>
          <w:tcPr>
            <w:tcW w:w="528" w:type="pct"/>
            <w:shd w:val="clear" w:color="auto" w:fill="FFFFFF"/>
            <w:vAlign w:val="center"/>
          </w:tcPr>
          <w:p w:rsidR="005C71E6" w:rsidRPr="00800E09" w:rsidRDefault="005C71E6" w:rsidP="00FF38B1">
            <w:pPr>
              <w:jc w:val="center"/>
              <w:rPr>
                <w:color w:val="000000"/>
                <w:sz w:val="20"/>
                <w:szCs w:val="20"/>
              </w:rPr>
            </w:pPr>
            <w:r>
              <w:rPr>
                <w:color w:val="000000"/>
                <w:sz w:val="20"/>
                <w:szCs w:val="20"/>
              </w:rPr>
              <w:t>4</w:t>
            </w:r>
          </w:p>
        </w:tc>
        <w:tc>
          <w:tcPr>
            <w:tcW w:w="602" w:type="pct"/>
            <w:shd w:val="clear" w:color="auto" w:fill="FFFFFF"/>
            <w:vAlign w:val="center"/>
          </w:tcPr>
          <w:p w:rsidR="005C71E6" w:rsidRPr="00800E09" w:rsidRDefault="005C71E6" w:rsidP="00FF38B1">
            <w:pPr>
              <w:jc w:val="center"/>
              <w:rPr>
                <w:color w:val="000000"/>
                <w:sz w:val="20"/>
                <w:szCs w:val="20"/>
              </w:rPr>
            </w:pPr>
            <w:r>
              <w:rPr>
                <w:color w:val="000000"/>
                <w:sz w:val="20"/>
                <w:szCs w:val="20"/>
              </w:rPr>
              <w:t>22</w:t>
            </w:r>
          </w:p>
        </w:tc>
        <w:tc>
          <w:tcPr>
            <w:tcW w:w="527" w:type="pct"/>
            <w:shd w:val="clear" w:color="auto" w:fill="FFFFFF"/>
            <w:vAlign w:val="center"/>
          </w:tcPr>
          <w:p w:rsidR="005C71E6" w:rsidRPr="00800E09" w:rsidRDefault="005C71E6" w:rsidP="00FF38B1">
            <w:pPr>
              <w:jc w:val="center"/>
              <w:rPr>
                <w:color w:val="000000"/>
                <w:sz w:val="20"/>
                <w:szCs w:val="20"/>
              </w:rPr>
            </w:pPr>
            <w:r>
              <w:rPr>
                <w:color w:val="000000"/>
                <w:sz w:val="20"/>
                <w:szCs w:val="20"/>
              </w:rPr>
              <w:t>5</w:t>
            </w:r>
          </w:p>
        </w:tc>
        <w:tc>
          <w:tcPr>
            <w:tcW w:w="678" w:type="pct"/>
            <w:shd w:val="clear" w:color="auto" w:fill="FFFFFF"/>
            <w:vAlign w:val="center"/>
          </w:tcPr>
          <w:p w:rsidR="005C71E6" w:rsidRPr="00800E09" w:rsidRDefault="005C71E6" w:rsidP="00FF38B1">
            <w:pPr>
              <w:jc w:val="center"/>
              <w:rPr>
                <w:color w:val="000000"/>
                <w:sz w:val="20"/>
                <w:szCs w:val="20"/>
              </w:rPr>
            </w:pPr>
            <w:r>
              <w:rPr>
                <w:color w:val="000000"/>
                <w:sz w:val="20"/>
                <w:szCs w:val="20"/>
              </w:rPr>
              <w:t>22</w:t>
            </w:r>
          </w:p>
        </w:tc>
        <w:tc>
          <w:tcPr>
            <w:tcW w:w="541" w:type="pct"/>
            <w:shd w:val="clear" w:color="auto" w:fill="FFFFFF"/>
            <w:vAlign w:val="center"/>
          </w:tcPr>
          <w:p w:rsidR="005C71E6" w:rsidRPr="00800E09" w:rsidRDefault="005C71E6" w:rsidP="00FF38B1">
            <w:pPr>
              <w:jc w:val="center"/>
              <w:rPr>
                <w:color w:val="000000"/>
                <w:sz w:val="20"/>
                <w:szCs w:val="20"/>
              </w:rPr>
            </w:pPr>
            <w:r>
              <w:rPr>
                <w:color w:val="000000"/>
                <w:sz w:val="20"/>
                <w:szCs w:val="20"/>
              </w:rPr>
              <w:t>15</w:t>
            </w:r>
          </w:p>
        </w:tc>
      </w:tr>
      <w:tr w:rsidR="005C71E6" w:rsidRPr="00B50A7C" w:rsidTr="005C71E6">
        <w:trPr>
          <w:trHeight w:val="78"/>
        </w:trPr>
        <w:tc>
          <w:tcPr>
            <w:tcW w:w="2124" w:type="pct"/>
            <w:shd w:val="clear" w:color="auto" w:fill="F2F2F2" w:themeFill="background1" w:themeFillShade="F2"/>
            <w:vAlign w:val="center"/>
          </w:tcPr>
          <w:p w:rsidR="005C71E6" w:rsidRPr="006C36CF" w:rsidRDefault="005C71E6" w:rsidP="005C71E6">
            <w:pPr>
              <w:rPr>
                <w:b/>
                <w:i/>
                <w:sz w:val="20"/>
                <w:szCs w:val="20"/>
              </w:rPr>
            </w:pPr>
            <w:r w:rsidRPr="006C36CF">
              <w:rPr>
                <w:b/>
                <w:i/>
                <w:sz w:val="20"/>
                <w:szCs w:val="20"/>
              </w:rPr>
              <w:t xml:space="preserve">Число </w:t>
            </w:r>
            <w:r>
              <w:rPr>
                <w:b/>
                <w:i/>
                <w:sz w:val="20"/>
                <w:szCs w:val="20"/>
              </w:rPr>
              <w:t>убывших, чел.</w:t>
            </w:r>
          </w:p>
        </w:tc>
        <w:tc>
          <w:tcPr>
            <w:tcW w:w="528" w:type="pct"/>
            <w:shd w:val="clear" w:color="auto" w:fill="FFFFFF"/>
            <w:vAlign w:val="center"/>
          </w:tcPr>
          <w:p w:rsidR="005C71E6" w:rsidRPr="00800E09" w:rsidRDefault="005C71E6" w:rsidP="00FF38B1">
            <w:pPr>
              <w:jc w:val="center"/>
              <w:rPr>
                <w:color w:val="000000"/>
                <w:sz w:val="20"/>
                <w:szCs w:val="20"/>
              </w:rPr>
            </w:pPr>
            <w:r>
              <w:rPr>
                <w:color w:val="000000"/>
                <w:sz w:val="20"/>
                <w:szCs w:val="20"/>
              </w:rPr>
              <w:t>14</w:t>
            </w:r>
          </w:p>
        </w:tc>
        <w:tc>
          <w:tcPr>
            <w:tcW w:w="602" w:type="pct"/>
            <w:shd w:val="clear" w:color="auto" w:fill="FFFFFF"/>
            <w:vAlign w:val="center"/>
          </w:tcPr>
          <w:p w:rsidR="005C71E6" w:rsidRPr="00800E09" w:rsidRDefault="005C71E6" w:rsidP="00FF38B1">
            <w:pPr>
              <w:jc w:val="center"/>
              <w:rPr>
                <w:color w:val="000000"/>
                <w:sz w:val="20"/>
                <w:szCs w:val="20"/>
              </w:rPr>
            </w:pPr>
            <w:r>
              <w:rPr>
                <w:color w:val="000000"/>
                <w:sz w:val="20"/>
                <w:szCs w:val="20"/>
              </w:rPr>
              <w:t>16</w:t>
            </w:r>
          </w:p>
        </w:tc>
        <w:tc>
          <w:tcPr>
            <w:tcW w:w="527" w:type="pct"/>
            <w:shd w:val="clear" w:color="auto" w:fill="FFFFFF"/>
            <w:vAlign w:val="center"/>
          </w:tcPr>
          <w:p w:rsidR="005C71E6" w:rsidRPr="00800E09" w:rsidRDefault="005C71E6" w:rsidP="00FF38B1">
            <w:pPr>
              <w:jc w:val="center"/>
              <w:rPr>
                <w:color w:val="000000"/>
                <w:sz w:val="20"/>
                <w:szCs w:val="20"/>
              </w:rPr>
            </w:pPr>
            <w:r>
              <w:rPr>
                <w:color w:val="000000"/>
                <w:sz w:val="20"/>
                <w:szCs w:val="20"/>
              </w:rPr>
              <w:t>13</w:t>
            </w:r>
          </w:p>
        </w:tc>
        <w:tc>
          <w:tcPr>
            <w:tcW w:w="678" w:type="pct"/>
            <w:shd w:val="clear" w:color="auto" w:fill="FFFFFF"/>
            <w:vAlign w:val="center"/>
          </w:tcPr>
          <w:p w:rsidR="005C71E6" w:rsidRPr="00800E09" w:rsidRDefault="005C71E6" w:rsidP="00FF38B1">
            <w:pPr>
              <w:jc w:val="center"/>
              <w:rPr>
                <w:color w:val="000000"/>
                <w:sz w:val="20"/>
                <w:szCs w:val="20"/>
              </w:rPr>
            </w:pPr>
            <w:r>
              <w:rPr>
                <w:color w:val="000000"/>
                <w:sz w:val="20"/>
                <w:szCs w:val="20"/>
              </w:rPr>
              <w:t>21</w:t>
            </w:r>
          </w:p>
        </w:tc>
        <w:tc>
          <w:tcPr>
            <w:tcW w:w="541" w:type="pct"/>
            <w:shd w:val="clear" w:color="auto" w:fill="FFFFFF"/>
            <w:vAlign w:val="center"/>
          </w:tcPr>
          <w:p w:rsidR="005C71E6" w:rsidRPr="00800E09" w:rsidRDefault="005C71E6" w:rsidP="00FF38B1">
            <w:pPr>
              <w:jc w:val="center"/>
              <w:rPr>
                <w:color w:val="000000"/>
                <w:sz w:val="20"/>
                <w:szCs w:val="20"/>
              </w:rPr>
            </w:pPr>
            <w:r>
              <w:rPr>
                <w:color w:val="000000"/>
                <w:sz w:val="20"/>
                <w:szCs w:val="20"/>
              </w:rPr>
              <w:t>8</w:t>
            </w:r>
          </w:p>
        </w:tc>
      </w:tr>
    </w:tbl>
    <w:p w:rsidR="005C71E6" w:rsidRDefault="005C71E6" w:rsidP="005C71E6">
      <w:pPr>
        <w:ind w:firstLine="709"/>
        <w:rPr>
          <w:lang w:eastAsia="ar-SA" w:bidi="en-US"/>
        </w:rPr>
      </w:pPr>
    </w:p>
    <w:p w:rsidR="006C2EE0" w:rsidRDefault="006C2EE0" w:rsidP="00723484">
      <w:pPr>
        <w:ind w:firstLine="709"/>
        <w:rPr>
          <w:lang w:eastAsia="ar-SA" w:bidi="en-US"/>
        </w:rPr>
      </w:pPr>
      <w:r>
        <w:rPr>
          <w:lang w:eastAsia="ar-SA" w:bidi="en-US"/>
        </w:rPr>
        <w:lastRenderedPageBreak/>
        <w:t>Базовым периодом для прогнозирования численности населения является 2019 г. Расчет перспективной численности населения можно провести демографическим методом, который основывается на использовании данных об общем приросте населения (естественном и механическом), рассчитывается по формуле:</w:t>
      </w:r>
    </w:p>
    <w:p w:rsidR="00B30E9B" w:rsidRPr="008D296A" w:rsidRDefault="00B30E9B" w:rsidP="008D296A">
      <w:pPr>
        <w:spacing w:before="120"/>
        <w:ind w:firstLine="709"/>
        <w:jc w:val="center"/>
        <w:rPr>
          <w:b/>
        </w:rPr>
      </w:pPr>
      <w:r w:rsidRPr="008D296A">
        <w:rPr>
          <w:b/>
        </w:rPr>
        <w:t>S</w:t>
      </w:r>
      <w:r w:rsidRPr="008D296A">
        <w:rPr>
          <w:b/>
          <w:vertAlign w:val="subscript"/>
        </w:rPr>
        <w:t>h</w:t>
      </w:r>
      <w:r w:rsidRPr="008D296A">
        <w:rPr>
          <w:b/>
        </w:rPr>
        <w:t>+t=S</w:t>
      </w:r>
      <w:r w:rsidRPr="008D296A">
        <w:rPr>
          <w:b/>
          <w:vertAlign w:val="subscript"/>
        </w:rPr>
        <w:t>h</w:t>
      </w:r>
      <w:r w:rsidRPr="008D296A">
        <w:rPr>
          <w:b/>
        </w:rPr>
        <w:t>·(1+К</w:t>
      </w:r>
      <w:r w:rsidRPr="008D296A">
        <w:rPr>
          <w:b/>
          <w:vertAlign w:val="subscript"/>
        </w:rPr>
        <w:t>общ.пр</w:t>
      </w:r>
      <w:r w:rsidRPr="008D296A">
        <w:rPr>
          <w:b/>
        </w:rPr>
        <w:t>.)</w:t>
      </w:r>
      <w:r w:rsidRPr="008D296A">
        <w:rPr>
          <w:b/>
          <w:vertAlign w:val="superscript"/>
        </w:rPr>
        <w:t>t</w:t>
      </w:r>
      <w:r w:rsidRPr="008D296A">
        <w:rPr>
          <w:b/>
        </w:rPr>
        <w:t>,</w:t>
      </w:r>
    </w:p>
    <w:p w:rsidR="006C2EE0" w:rsidRPr="00903326" w:rsidRDefault="006C2EE0" w:rsidP="006C2EE0">
      <w:pPr>
        <w:spacing w:before="120"/>
        <w:ind w:firstLine="709"/>
      </w:pPr>
      <w:r w:rsidRPr="00903326">
        <w:t>где S</w:t>
      </w:r>
      <w:r w:rsidRPr="00B7051D">
        <w:rPr>
          <w:vertAlign w:val="subscript"/>
        </w:rPr>
        <w:t>h</w:t>
      </w:r>
      <w:r w:rsidRPr="00903326">
        <w:t xml:space="preserve"> – численность населения на начало планируемого периода, чел.;</w:t>
      </w:r>
    </w:p>
    <w:p w:rsidR="006C2EE0" w:rsidRPr="00903326" w:rsidRDefault="006C2EE0" w:rsidP="006C2EE0">
      <w:pPr>
        <w:spacing w:before="120"/>
        <w:ind w:firstLine="709"/>
      </w:pPr>
      <w:r w:rsidRPr="00903326">
        <w:t>t – число лет, на которое производится расчет;</w:t>
      </w:r>
    </w:p>
    <w:p w:rsidR="006C2EE0" w:rsidRDefault="006C2EE0" w:rsidP="006C2EE0">
      <w:pPr>
        <w:spacing w:before="120"/>
        <w:ind w:firstLine="709"/>
      </w:pPr>
      <w:r w:rsidRPr="00903326">
        <w:t>К</w:t>
      </w:r>
      <w:r w:rsidRPr="00903326">
        <w:rPr>
          <w:vertAlign w:val="subscript"/>
        </w:rPr>
        <w:t>общ.пр</w:t>
      </w:r>
      <w:r w:rsidRPr="00903326">
        <w:t>. – коэффициент общего прироста населения за период, предшествующий</w:t>
      </w:r>
      <w:r>
        <w:t xml:space="preserve"> плановому, определяется как отношение среднегодового прироста населения к среднегодовой численности населения.</w:t>
      </w:r>
    </w:p>
    <w:p w:rsidR="006F14C8" w:rsidRDefault="005C71E6" w:rsidP="00723484">
      <w:pPr>
        <w:ind w:firstLine="709"/>
        <w:rPr>
          <w:lang w:eastAsia="ar-SA" w:bidi="en-US"/>
        </w:rPr>
      </w:pPr>
      <w:r>
        <w:rPr>
          <w:lang w:eastAsia="ar-SA" w:bidi="en-US"/>
        </w:rPr>
        <w:t>В соответствии с анализом полученных данных о численности населения на расчетный срок генеральным планом принята прогнозная численность по численности 2019 года – 633 чел</w:t>
      </w:r>
      <w:r w:rsidR="006F14C8">
        <w:rPr>
          <w:lang w:eastAsia="ar-SA" w:bidi="en-US"/>
        </w:rPr>
        <w:t>.</w:t>
      </w:r>
    </w:p>
    <w:p w:rsidR="006C2EE0" w:rsidRDefault="006F14C8" w:rsidP="00C213B0">
      <w:pPr>
        <w:ind w:firstLine="709"/>
        <w:rPr>
          <w:lang w:eastAsia="ar-SA" w:bidi="en-US"/>
        </w:rPr>
      </w:pPr>
      <w:r>
        <w:rPr>
          <w:lang w:eastAsia="ar-SA" w:bidi="en-US"/>
        </w:rPr>
        <w:t>Д</w:t>
      </w:r>
      <w:r w:rsidR="006C2EE0">
        <w:rPr>
          <w:lang w:eastAsia="ar-SA" w:bidi="en-US"/>
        </w:rPr>
        <w:t xml:space="preserve">ля улучшения демографической ситуации в </w:t>
      </w:r>
      <w:r w:rsidR="0070070D">
        <w:rPr>
          <w:lang w:eastAsia="ar-SA" w:bidi="en-US"/>
        </w:rPr>
        <w:t>Захаровском</w:t>
      </w:r>
      <w:r w:rsidR="001F6FB2">
        <w:rPr>
          <w:lang w:eastAsia="ar-SA" w:bidi="en-US"/>
        </w:rPr>
        <w:t xml:space="preserve"> сельском поселении</w:t>
      </w:r>
      <w:r w:rsidR="006C2EE0">
        <w:rPr>
          <w:lang w:eastAsia="ar-SA" w:bidi="en-US"/>
        </w:rPr>
        <w:t xml:space="preserve"> необходимо проведение целого комплекса социально-экономических мероприятий, которые будут направлены на разные аспекты, определяющие демографическое развитие, такие как сокращение общего уровня смертности (в том числе и от социально-значимых заболеваний и внешних причин), укрепление репродуктивного здоровья населения, здоровья детей и подростков, сокращение уровня материнской и младенческой смертности, сохранение и укрепление здоровья населения, увеличение продолжительности жизни, создание условий для ведения здорового образа жизни, повышение уровня рождаемости, укрепление института семьи, возрождение и сохранение традиций крепких семейных отношений, поддержку материнства и детства, улучшение миграционной ситуации. </w:t>
      </w:r>
    </w:p>
    <w:p w:rsidR="006C2EE0" w:rsidRDefault="006C2EE0" w:rsidP="00903326">
      <w:pPr>
        <w:ind w:firstLine="709"/>
        <w:rPr>
          <w:lang w:eastAsia="ar-SA" w:bidi="en-US"/>
        </w:rPr>
      </w:pPr>
      <w:r>
        <w:rPr>
          <w:lang w:eastAsia="ar-SA" w:bidi="en-US"/>
        </w:rPr>
        <w:t>Принимаемые меры по улучшению демографической ситуации, в том числе успешной реализации демографических программ по стимулированию рождаемости, программ направленных на поддержку семей с детьми и молодых семей, приоритетного национального проекта в сфере здравоохранения позволят на расчетный срок обеспечить положительную динамику коэффициента естественного прироста, хотя существует опасность снижения коэффициента естественного прироста в случае ухудшения экономической ситуации в стране.</w:t>
      </w:r>
    </w:p>
    <w:p w:rsidR="003D496A" w:rsidRPr="00455498" w:rsidRDefault="003D496A" w:rsidP="00D33C6C">
      <w:pPr>
        <w:pStyle w:val="30"/>
        <w:numPr>
          <w:ilvl w:val="2"/>
          <w:numId w:val="5"/>
        </w:numPr>
        <w:ind w:left="0" w:firstLine="0"/>
        <w:rPr>
          <w:szCs w:val="28"/>
        </w:rPr>
      </w:pPr>
      <w:bookmarkStart w:id="26" w:name="_Toc522808443"/>
      <w:bookmarkStart w:id="27" w:name="_Toc31294284"/>
      <w:r w:rsidRPr="00455498">
        <w:rPr>
          <w:szCs w:val="28"/>
        </w:rPr>
        <w:t>Экономический потенциал</w:t>
      </w:r>
      <w:bookmarkEnd w:id="26"/>
      <w:bookmarkEnd w:id="27"/>
    </w:p>
    <w:p w:rsidR="00365060" w:rsidRDefault="00365060" w:rsidP="00365060">
      <w:pPr>
        <w:ind w:firstLine="709"/>
        <w:rPr>
          <w:lang w:eastAsia="ar-SA" w:bidi="en-US"/>
        </w:rPr>
      </w:pPr>
      <w:r w:rsidRPr="00736D51">
        <w:rPr>
          <w:lang w:eastAsia="ar-SA" w:bidi="en-US"/>
        </w:rPr>
        <w:t>Производственные предприятия и организации на территории сельсовета отсутствуют.</w:t>
      </w:r>
    </w:p>
    <w:p w:rsidR="00882274" w:rsidRDefault="00511862" w:rsidP="007178FF">
      <w:pPr>
        <w:ind w:firstLine="709"/>
        <w:rPr>
          <w:lang w:eastAsia="ar-SA" w:bidi="en-US"/>
        </w:rPr>
      </w:pPr>
      <w:r w:rsidRPr="00511862">
        <w:rPr>
          <w:lang w:eastAsia="ar-SA" w:bidi="en-US"/>
        </w:rPr>
        <w:t xml:space="preserve">Основным местом приложения труда </w:t>
      </w:r>
      <w:r w:rsidR="0070070D">
        <w:rPr>
          <w:lang w:eastAsia="ar-SA" w:bidi="en-US"/>
        </w:rPr>
        <w:t>Захаровского</w:t>
      </w:r>
      <w:r>
        <w:rPr>
          <w:lang w:eastAsia="ar-SA" w:bidi="en-US"/>
        </w:rPr>
        <w:t xml:space="preserve"> сельского поселения являю</w:t>
      </w:r>
      <w:r w:rsidRPr="00511862">
        <w:rPr>
          <w:lang w:eastAsia="ar-SA" w:bidi="en-US"/>
        </w:rPr>
        <w:t xml:space="preserve">тся </w:t>
      </w:r>
      <w:r>
        <w:rPr>
          <w:lang w:eastAsia="ar-SA" w:bidi="en-US"/>
        </w:rPr>
        <w:t>сель</w:t>
      </w:r>
      <w:r w:rsidRPr="00511862">
        <w:rPr>
          <w:lang w:eastAsia="ar-SA" w:bidi="en-US"/>
        </w:rPr>
        <w:t>скохозяйственные предприятия по выращиванию зерновых культур, предприятия сферы обслуживания, рыболовецкая бригада</w:t>
      </w:r>
      <w:r>
        <w:rPr>
          <w:lang w:eastAsia="ar-SA" w:bidi="en-US"/>
        </w:rPr>
        <w:t>, предприятия промышленного про</w:t>
      </w:r>
      <w:r w:rsidRPr="00511862">
        <w:rPr>
          <w:lang w:eastAsia="ar-SA" w:bidi="en-US"/>
        </w:rPr>
        <w:t>изводства</w:t>
      </w:r>
      <w:r>
        <w:rPr>
          <w:lang w:eastAsia="ar-SA" w:bidi="en-US"/>
        </w:rPr>
        <w:t>,</w:t>
      </w:r>
      <w:r w:rsidRPr="00511862">
        <w:rPr>
          <w:lang w:eastAsia="ar-SA" w:bidi="en-US"/>
        </w:rPr>
        <w:t xml:space="preserve"> торговля. </w:t>
      </w:r>
    </w:p>
    <w:p w:rsidR="00882274" w:rsidRDefault="00882274" w:rsidP="007178FF">
      <w:pPr>
        <w:ind w:firstLine="709"/>
        <w:rPr>
          <w:lang w:eastAsia="ar-SA" w:bidi="en-US"/>
        </w:rPr>
      </w:pPr>
      <w:r w:rsidRPr="00882274">
        <w:rPr>
          <w:lang w:eastAsia="ar-SA" w:bidi="en-US"/>
        </w:rPr>
        <w:t xml:space="preserve">В растениеводстве темпы роста </w:t>
      </w:r>
      <w:r>
        <w:rPr>
          <w:lang w:eastAsia="ar-SA" w:bidi="en-US"/>
        </w:rPr>
        <w:t>увеличиваются</w:t>
      </w:r>
      <w:r w:rsidRPr="00882274">
        <w:rPr>
          <w:lang w:eastAsia="ar-SA" w:bidi="en-US"/>
        </w:rPr>
        <w:t xml:space="preserve"> интенсивным путем, за счет повышения урожайности сельскохозяйственных культур </w:t>
      </w:r>
      <w:r>
        <w:rPr>
          <w:lang w:eastAsia="ar-SA" w:bidi="en-US"/>
        </w:rPr>
        <w:t>с помощью существующих</w:t>
      </w:r>
      <w:r w:rsidR="00E97FC1">
        <w:rPr>
          <w:lang w:eastAsia="ar-SA" w:bidi="en-US"/>
        </w:rPr>
        <w:t xml:space="preserve"> оросительных систем ИП главы</w:t>
      </w:r>
      <w:r w:rsidRPr="00882274">
        <w:rPr>
          <w:lang w:eastAsia="ar-SA" w:bidi="en-US"/>
        </w:rPr>
        <w:t xml:space="preserve"> КФХ Алимов</w:t>
      </w:r>
      <w:r w:rsidR="00E97FC1">
        <w:rPr>
          <w:lang w:eastAsia="ar-SA" w:bidi="en-US"/>
        </w:rPr>
        <w:t>а</w:t>
      </w:r>
      <w:r w:rsidRPr="00882274">
        <w:rPr>
          <w:lang w:eastAsia="ar-SA" w:bidi="en-US"/>
        </w:rPr>
        <w:t xml:space="preserve"> В.Л</w:t>
      </w:r>
      <w:r w:rsidR="00E97FC1">
        <w:rPr>
          <w:lang w:eastAsia="ar-SA" w:bidi="en-US"/>
        </w:rPr>
        <w:t>.</w:t>
      </w:r>
    </w:p>
    <w:p w:rsidR="007178FF" w:rsidRDefault="007178FF" w:rsidP="007178FF">
      <w:pPr>
        <w:ind w:firstLine="709"/>
        <w:rPr>
          <w:lang w:eastAsia="ar-SA" w:bidi="en-US"/>
        </w:rPr>
      </w:pPr>
      <w:r>
        <w:rPr>
          <w:lang w:eastAsia="ar-SA" w:bidi="en-US"/>
        </w:rPr>
        <w:t xml:space="preserve">Печень предприятий, расположенных на территории </w:t>
      </w:r>
      <w:r w:rsidR="0070070D">
        <w:rPr>
          <w:lang w:eastAsia="ar-SA" w:bidi="en-US"/>
        </w:rPr>
        <w:t>Захаровского</w:t>
      </w:r>
      <w:r>
        <w:rPr>
          <w:lang w:eastAsia="ar-SA" w:bidi="en-US"/>
        </w:rPr>
        <w:t xml:space="preserve"> сельского поселения представлен в таблице 2.</w:t>
      </w:r>
      <w:r w:rsidR="00004CFB">
        <w:rPr>
          <w:lang w:eastAsia="ar-SA" w:bidi="en-US"/>
        </w:rPr>
        <w:t>4</w:t>
      </w:r>
      <w:r>
        <w:rPr>
          <w:lang w:eastAsia="ar-SA" w:bidi="en-US"/>
        </w:rPr>
        <w:t>.</w:t>
      </w:r>
    </w:p>
    <w:p w:rsidR="00004CFB" w:rsidRDefault="00004CFB" w:rsidP="007178FF">
      <w:pPr>
        <w:ind w:firstLine="709"/>
        <w:rPr>
          <w:lang w:eastAsia="ar-SA" w:bidi="en-US"/>
        </w:rPr>
      </w:pPr>
    </w:p>
    <w:p w:rsidR="00882274" w:rsidRDefault="00882274" w:rsidP="007178FF">
      <w:pPr>
        <w:ind w:firstLine="709"/>
        <w:rPr>
          <w:lang w:eastAsia="ar-SA" w:bidi="en-US"/>
        </w:rPr>
      </w:pPr>
    </w:p>
    <w:p w:rsidR="00882274" w:rsidRDefault="00882274" w:rsidP="007178FF">
      <w:pPr>
        <w:ind w:firstLine="709"/>
        <w:rPr>
          <w:lang w:eastAsia="ar-SA" w:bidi="en-US"/>
        </w:rPr>
      </w:pPr>
    </w:p>
    <w:p w:rsidR="007178FF" w:rsidRPr="007178FF" w:rsidRDefault="007178FF" w:rsidP="007178FF">
      <w:pPr>
        <w:ind w:firstLine="709"/>
        <w:jc w:val="right"/>
        <w:rPr>
          <w:b/>
          <w:i/>
          <w:lang w:eastAsia="ar-SA" w:bidi="en-US"/>
        </w:rPr>
      </w:pPr>
      <w:r w:rsidRPr="007178FF">
        <w:rPr>
          <w:b/>
          <w:i/>
          <w:lang w:eastAsia="ar-SA" w:bidi="en-US"/>
        </w:rPr>
        <w:t xml:space="preserve">Таблица </w:t>
      </w:r>
      <w:r>
        <w:rPr>
          <w:b/>
          <w:i/>
          <w:lang w:eastAsia="ar-SA" w:bidi="en-US"/>
        </w:rPr>
        <w:t>2.</w:t>
      </w:r>
      <w:r w:rsidR="00004CFB">
        <w:rPr>
          <w:b/>
          <w:i/>
          <w:lang w:eastAsia="ar-SA" w:bidi="en-US"/>
        </w:rPr>
        <w:t>4</w:t>
      </w:r>
    </w:p>
    <w:p w:rsidR="007178FF" w:rsidRPr="007178FF" w:rsidRDefault="007178FF" w:rsidP="007178FF">
      <w:pPr>
        <w:ind w:firstLine="709"/>
        <w:jc w:val="center"/>
        <w:rPr>
          <w:b/>
          <w:i/>
          <w:lang w:eastAsia="ar-SA" w:bidi="en-US"/>
        </w:rPr>
      </w:pPr>
      <w:r w:rsidRPr="007178FF">
        <w:rPr>
          <w:b/>
          <w:i/>
          <w:lang w:eastAsia="ar-SA" w:bidi="en-US"/>
        </w:rPr>
        <w:lastRenderedPageBreak/>
        <w:t xml:space="preserve">Перечень </w:t>
      </w:r>
      <w:r w:rsidR="00966568">
        <w:rPr>
          <w:b/>
          <w:i/>
          <w:lang w:eastAsia="ar-SA" w:bidi="en-US"/>
        </w:rPr>
        <w:t>сельскохозяйственных предприятий</w:t>
      </w:r>
      <w:r w:rsidR="00966568">
        <w:rPr>
          <w:b/>
          <w:i/>
          <w:lang w:eastAsia="ar-SA" w:bidi="en-US"/>
        </w:rPr>
        <w:br/>
      </w:r>
      <w:r w:rsidR="0070070D">
        <w:rPr>
          <w:b/>
          <w:i/>
          <w:lang w:eastAsia="ar-SA" w:bidi="en-US"/>
        </w:rPr>
        <w:t>Захаровского</w:t>
      </w:r>
      <w:r w:rsidRPr="007178FF">
        <w:rPr>
          <w:b/>
          <w:i/>
          <w:lang w:eastAsia="ar-SA" w:bidi="en-US"/>
        </w:rPr>
        <w:t xml:space="preserve"> сельского поселения</w:t>
      </w:r>
    </w:p>
    <w:tbl>
      <w:tblPr>
        <w:tblW w:w="5000"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3652"/>
        <w:gridCol w:w="2764"/>
        <w:gridCol w:w="3154"/>
      </w:tblGrid>
      <w:tr w:rsidR="007178FF" w:rsidRPr="007178FF" w:rsidTr="007178FF">
        <w:trPr>
          <w:trHeight w:val="295"/>
          <w:jc w:val="center"/>
        </w:trPr>
        <w:tc>
          <w:tcPr>
            <w:tcW w:w="1908" w:type="pct"/>
            <w:shd w:val="clear" w:color="auto" w:fill="D9D9D9" w:themeFill="background1" w:themeFillShade="D9"/>
          </w:tcPr>
          <w:p w:rsidR="007178FF" w:rsidRPr="007178FF" w:rsidRDefault="007178FF" w:rsidP="007178FF">
            <w:pPr>
              <w:jc w:val="center"/>
              <w:rPr>
                <w:b/>
                <w:i/>
                <w:sz w:val="20"/>
                <w:szCs w:val="20"/>
              </w:rPr>
            </w:pPr>
            <w:r w:rsidRPr="007178FF">
              <w:rPr>
                <w:b/>
                <w:i/>
                <w:sz w:val="20"/>
                <w:szCs w:val="20"/>
              </w:rPr>
              <w:t>Предприятие</w:t>
            </w:r>
          </w:p>
        </w:tc>
        <w:tc>
          <w:tcPr>
            <w:tcW w:w="1444" w:type="pct"/>
            <w:shd w:val="clear" w:color="auto" w:fill="D9D9D9" w:themeFill="background1" w:themeFillShade="D9"/>
          </w:tcPr>
          <w:p w:rsidR="007178FF" w:rsidRPr="007178FF" w:rsidRDefault="007178FF" w:rsidP="007178FF">
            <w:pPr>
              <w:jc w:val="center"/>
              <w:rPr>
                <w:b/>
                <w:i/>
                <w:sz w:val="20"/>
                <w:szCs w:val="20"/>
              </w:rPr>
            </w:pPr>
            <w:r w:rsidRPr="007178FF">
              <w:rPr>
                <w:b/>
                <w:i/>
                <w:sz w:val="20"/>
                <w:szCs w:val="20"/>
              </w:rPr>
              <w:t>Адрес</w:t>
            </w:r>
          </w:p>
        </w:tc>
        <w:tc>
          <w:tcPr>
            <w:tcW w:w="1648" w:type="pct"/>
            <w:shd w:val="clear" w:color="auto" w:fill="D9D9D9" w:themeFill="background1" w:themeFillShade="D9"/>
          </w:tcPr>
          <w:p w:rsidR="007178FF" w:rsidRPr="007178FF" w:rsidRDefault="007178FF" w:rsidP="007178FF">
            <w:pPr>
              <w:jc w:val="center"/>
              <w:rPr>
                <w:b/>
                <w:i/>
                <w:sz w:val="20"/>
                <w:szCs w:val="20"/>
              </w:rPr>
            </w:pPr>
            <w:r w:rsidRPr="007178FF">
              <w:rPr>
                <w:b/>
                <w:i/>
                <w:sz w:val="20"/>
                <w:szCs w:val="20"/>
              </w:rPr>
              <w:t>Вид деятельности</w:t>
            </w:r>
          </w:p>
        </w:tc>
      </w:tr>
      <w:tr w:rsidR="009A3940" w:rsidRPr="007178FF" w:rsidTr="007178FF">
        <w:trPr>
          <w:trHeight w:val="162"/>
          <w:jc w:val="center"/>
        </w:trPr>
        <w:tc>
          <w:tcPr>
            <w:tcW w:w="1908" w:type="pct"/>
          </w:tcPr>
          <w:p w:rsidR="009A3940" w:rsidRPr="007178FF" w:rsidRDefault="009A3940" w:rsidP="009A3940">
            <w:pPr>
              <w:jc w:val="left"/>
              <w:rPr>
                <w:sz w:val="20"/>
                <w:szCs w:val="20"/>
              </w:rPr>
            </w:pPr>
            <w:r w:rsidRPr="009A3940">
              <w:rPr>
                <w:sz w:val="20"/>
                <w:szCs w:val="20"/>
              </w:rPr>
              <w:t>ИП Глава КФХ Алимов В.Л</w:t>
            </w:r>
          </w:p>
        </w:tc>
        <w:tc>
          <w:tcPr>
            <w:tcW w:w="1444" w:type="pct"/>
          </w:tcPr>
          <w:p w:rsidR="009A3940" w:rsidRPr="007178FF" w:rsidRDefault="009A3940" w:rsidP="009A3940">
            <w:pPr>
              <w:jc w:val="center"/>
              <w:rPr>
                <w:sz w:val="20"/>
                <w:szCs w:val="20"/>
              </w:rPr>
            </w:pPr>
            <w:r w:rsidRPr="009A3940">
              <w:rPr>
                <w:sz w:val="20"/>
                <w:szCs w:val="20"/>
              </w:rPr>
              <w:t>х.Сафронов</w:t>
            </w:r>
          </w:p>
        </w:tc>
        <w:tc>
          <w:tcPr>
            <w:tcW w:w="1648" w:type="pct"/>
          </w:tcPr>
          <w:p w:rsidR="009A3940" w:rsidRPr="007178FF" w:rsidRDefault="009A3940" w:rsidP="009A3940">
            <w:pPr>
              <w:jc w:val="center"/>
              <w:rPr>
                <w:sz w:val="20"/>
                <w:szCs w:val="20"/>
              </w:rPr>
            </w:pPr>
            <w:r>
              <w:rPr>
                <w:sz w:val="20"/>
                <w:szCs w:val="20"/>
              </w:rPr>
              <w:t>Производство</w:t>
            </w:r>
            <w:r w:rsidRPr="009A3940">
              <w:rPr>
                <w:sz w:val="20"/>
                <w:szCs w:val="20"/>
              </w:rPr>
              <w:t xml:space="preserve"> сельскохозяйственной продукции</w:t>
            </w:r>
          </w:p>
        </w:tc>
      </w:tr>
      <w:tr w:rsidR="009A3940" w:rsidRPr="007178FF" w:rsidTr="007178FF">
        <w:trPr>
          <w:trHeight w:val="153"/>
          <w:jc w:val="center"/>
        </w:trPr>
        <w:tc>
          <w:tcPr>
            <w:tcW w:w="1908" w:type="pct"/>
          </w:tcPr>
          <w:p w:rsidR="009A3940" w:rsidRPr="007178FF" w:rsidRDefault="009A3940" w:rsidP="009A3940">
            <w:pPr>
              <w:jc w:val="left"/>
              <w:rPr>
                <w:sz w:val="20"/>
                <w:szCs w:val="20"/>
              </w:rPr>
            </w:pPr>
            <w:r w:rsidRPr="009A3940">
              <w:rPr>
                <w:sz w:val="20"/>
                <w:szCs w:val="20"/>
              </w:rPr>
              <w:t>ООО «Агрохолдинг Нагавский»</w:t>
            </w:r>
          </w:p>
        </w:tc>
        <w:tc>
          <w:tcPr>
            <w:tcW w:w="1444" w:type="pct"/>
          </w:tcPr>
          <w:p w:rsidR="009A3940" w:rsidRPr="007178FF" w:rsidRDefault="009A3940" w:rsidP="009A3940">
            <w:pPr>
              <w:jc w:val="center"/>
              <w:rPr>
                <w:sz w:val="20"/>
                <w:szCs w:val="20"/>
              </w:rPr>
            </w:pPr>
            <w:r w:rsidRPr="009A3940">
              <w:rPr>
                <w:sz w:val="20"/>
                <w:szCs w:val="20"/>
              </w:rPr>
              <w:t>х.Захаров</w:t>
            </w:r>
          </w:p>
        </w:tc>
        <w:tc>
          <w:tcPr>
            <w:tcW w:w="1648" w:type="pct"/>
          </w:tcPr>
          <w:p w:rsidR="009A3940" w:rsidRPr="007178FF" w:rsidRDefault="009A3940" w:rsidP="009A3940">
            <w:pPr>
              <w:jc w:val="center"/>
              <w:rPr>
                <w:sz w:val="20"/>
                <w:szCs w:val="20"/>
              </w:rPr>
            </w:pPr>
            <w:r>
              <w:rPr>
                <w:sz w:val="20"/>
                <w:szCs w:val="20"/>
              </w:rPr>
              <w:t>Производство</w:t>
            </w:r>
            <w:r w:rsidRPr="009A3940">
              <w:rPr>
                <w:sz w:val="20"/>
                <w:szCs w:val="20"/>
              </w:rPr>
              <w:t xml:space="preserve"> сельскохозяйственной продукции</w:t>
            </w:r>
          </w:p>
        </w:tc>
      </w:tr>
    </w:tbl>
    <w:p w:rsidR="00966568" w:rsidRDefault="00966568" w:rsidP="007A10C5">
      <w:pPr>
        <w:ind w:firstLine="709"/>
        <w:rPr>
          <w:lang w:eastAsia="ar-SA" w:bidi="en-US"/>
        </w:rPr>
      </w:pPr>
    </w:p>
    <w:p w:rsidR="00947E18" w:rsidRDefault="00966568" w:rsidP="007A10C5">
      <w:pPr>
        <w:ind w:firstLine="709"/>
        <w:rPr>
          <w:lang w:eastAsia="ar-SA" w:bidi="en-US"/>
        </w:rPr>
      </w:pPr>
      <w:r>
        <w:rPr>
          <w:lang w:eastAsia="ar-SA" w:bidi="en-US"/>
        </w:rPr>
        <w:t>Также местами приложения труда в Захаровском сельском поселении являются предприятия торговли. Перечень предприятий торговли представлен в таблице 2.5.</w:t>
      </w:r>
    </w:p>
    <w:p w:rsidR="00966568" w:rsidRDefault="00966568" w:rsidP="007A10C5">
      <w:pPr>
        <w:ind w:firstLine="709"/>
        <w:rPr>
          <w:lang w:eastAsia="ar-SA" w:bidi="en-US"/>
        </w:rPr>
      </w:pPr>
    </w:p>
    <w:p w:rsidR="00966568" w:rsidRPr="007178FF" w:rsidRDefault="00966568" w:rsidP="00966568">
      <w:pPr>
        <w:ind w:firstLine="709"/>
        <w:jc w:val="right"/>
        <w:rPr>
          <w:b/>
          <w:i/>
          <w:lang w:eastAsia="ar-SA" w:bidi="en-US"/>
        </w:rPr>
      </w:pPr>
      <w:r w:rsidRPr="007178FF">
        <w:rPr>
          <w:b/>
          <w:i/>
          <w:lang w:eastAsia="ar-SA" w:bidi="en-US"/>
        </w:rPr>
        <w:t xml:space="preserve">Таблица </w:t>
      </w:r>
      <w:r>
        <w:rPr>
          <w:b/>
          <w:i/>
          <w:lang w:eastAsia="ar-SA" w:bidi="en-US"/>
        </w:rPr>
        <w:t>2.5</w:t>
      </w:r>
    </w:p>
    <w:p w:rsidR="00966568" w:rsidRPr="007178FF" w:rsidRDefault="00966568" w:rsidP="00966568">
      <w:pPr>
        <w:ind w:firstLine="709"/>
        <w:jc w:val="center"/>
        <w:rPr>
          <w:b/>
          <w:i/>
          <w:lang w:eastAsia="ar-SA" w:bidi="en-US"/>
        </w:rPr>
      </w:pPr>
      <w:r w:rsidRPr="007178FF">
        <w:rPr>
          <w:b/>
          <w:i/>
          <w:lang w:eastAsia="ar-SA" w:bidi="en-US"/>
        </w:rPr>
        <w:t xml:space="preserve">Перечень предприятий </w:t>
      </w:r>
      <w:r>
        <w:rPr>
          <w:b/>
          <w:i/>
          <w:lang w:eastAsia="ar-SA" w:bidi="en-US"/>
        </w:rPr>
        <w:t>торговли Захаровского</w:t>
      </w:r>
      <w:r w:rsidRPr="007178FF">
        <w:rPr>
          <w:b/>
          <w:i/>
          <w:lang w:eastAsia="ar-SA" w:bidi="en-US"/>
        </w:rPr>
        <w:t xml:space="preserve"> сельского поселения</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1E0"/>
      </w:tblPr>
      <w:tblGrid>
        <w:gridCol w:w="3039"/>
        <w:gridCol w:w="1903"/>
        <w:gridCol w:w="2533"/>
        <w:gridCol w:w="1935"/>
      </w:tblGrid>
      <w:tr w:rsidR="00966568" w:rsidRPr="00966568" w:rsidTr="00966568">
        <w:trPr>
          <w:cantSplit/>
          <w:trHeight w:val="157"/>
          <w:jc w:val="center"/>
        </w:trPr>
        <w:tc>
          <w:tcPr>
            <w:tcW w:w="1615" w:type="pct"/>
            <w:shd w:val="clear" w:color="auto" w:fill="D9D9D9" w:themeFill="background1" w:themeFillShade="D9"/>
            <w:vAlign w:val="center"/>
          </w:tcPr>
          <w:p w:rsidR="00966568" w:rsidRPr="00966568" w:rsidRDefault="00966568" w:rsidP="00966568">
            <w:pPr>
              <w:jc w:val="center"/>
              <w:rPr>
                <w:b/>
                <w:i/>
                <w:sz w:val="20"/>
                <w:szCs w:val="20"/>
              </w:rPr>
            </w:pPr>
            <w:r w:rsidRPr="00443312">
              <w:rPr>
                <w:b/>
                <w:i/>
                <w:sz w:val="20"/>
                <w:szCs w:val="20"/>
              </w:rPr>
              <w:t>Наименование объекта</w:t>
            </w:r>
          </w:p>
        </w:tc>
        <w:tc>
          <w:tcPr>
            <w:tcW w:w="1011" w:type="pct"/>
            <w:shd w:val="clear" w:color="auto" w:fill="D9D9D9" w:themeFill="background1" w:themeFillShade="D9"/>
            <w:vAlign w:val="center"/>
          </w:tcPr>
          <w:p w:rsidR="00966568" w:rsidRPr="00966568" w:rsidRDefault="00966568" w:rsidP="00966568">
            <w:pPr>
              <w:autoSpaceDE w:val="0"/>
              <w:autoSpaceDN w:val="0"/>
              <w:adjustRightInd w:val="0"/>
              <w:jc w:val="center"/>
              <w:rPr>
                <w:rFonts w:eastAsia="Calibri"/>
                <w:b/>
                <w:i/>
                <w:color w:val="000000"/>
                <w:sz w:val="20"/>
                <w:szCs w:val="20"/>
                <w:lang w:eastAsia="en-US"/>
              </w:rPr>
            </w:pPr>
            <w:r w:rsidRPr="00443312">
              <w:rPr>
                <w:b/>
                <w:i/>
                <w:sz w:val="20"/>
                <w:szCs w:val="20"/>
              </w:rPr>
              <w:t>Адрес</w:t>
            </w:r>
          </w:p>
        </w:tc>
        <w:tc>
          <w:tcPr>
            <w:tcW w:w="1346" w:type="pct"/>
            <w:shd w:val="clear" w:color="auto" w:fill="D9D9D9" w:themeFill="background1" w:themeFillShade="D9"/>
            <w:vAlign w:val="center"/>
          </w:tcPr>
          <w:p w:rsidR="00966568" w:rsidRPr="00966568" w:rsidRDefault="00966568" w:rsidP="00966568">
            <w:pPr>
              <w:autoSpaceDE w:val="0"/>
              <w:autoSpaceDN w:val="0"/>
              <w:adjustRightInd w:val="0"/>
              <w:jc w:val="center"/>
              <w:rPr>
                <w:rFonts w:eastAsia="Calibri"/>
                <w:b/>
                <w:i/>
                <w:color w:val="000000"/>
                <w:sz w:val="20"/>
                <w:szCs w:val="20"/>
                <w:lang w:eastAsia="en-US"/>
              </w:rPr>
            </w:pPr>
            <w:r w:rsidRPr="00443312">
              <w:rPr>
                <w:b/>
                <w:i/>
                <w:sz w:val="20"/>
                <w:szCs w:val="20"/>
              </w:rPr>
              <w:t>Общая характеристика</w:t>
            </w:r>
          </w:p>
        </w:tc>
        <w:tc>
          <w:tcPr>
            <w:tcW w:w="1028" w:type="pct"/>
            <w:shd w:val="clear" w:color="auto" w:fill="D9D9D9" w:themeFill="background1" w:themeFillShade="D9"/>
            <w:vAlign w:val="center"/>
          </w:tcPr>
          <w:p w:rsidR="00966568" w:rsidRPr="00966568" w:rsidRDefault="00966568" w:rsidP="00966568">
            <w:pPr>
              <w:autoSpaceDE w:val="0"/>
              <w:autoSpaceDN w:val="0"/>
              <w:adjustRightInd w:val="0"/>
              <w:jc w:val="center"/>
              <w:rPr>
                <w:rFonts w:eastAsia="Calibri"/>
                <w:b/>
                <w:i/>
                <w:color w:val="000000"/>
                <w:sz w:val="20"/>
                <w:szCs w:val="20"/>
                <w:lang w:eastAsia="en-US"/>
              </w:rPr>
            </w:pPr>
            <w:r w:rsidRPr="00443312">
              <w:rPr>
                <w:b/>
                <w:i/>
                <w:sz w:val="20"/>
                <w:szCs w:val="20"/>
              </w:rPr>
              <w:t>Мощность объекта с указанием единиц измерения</w:t>
            </w:r>
          </w:p>
        </w:tc>
      </w:tr>
      <w:tr w:rsidR="00966568" w:rsidRPr="00443312" w:rsidTr="00966568">
        <w:trPr>
          <w:cantSplit/>
          <w:trHeight w:val="157"/>
          <w:jc w:val="center"/>
        </w:trPr>
        <w:tc>
          <w:tcPr>
            <w:tcW w:w="1615" w:type="pct"/>
          </w:tcPr>
          <w:p w:rsidR="00966568" w:rsidRDefault="00966568" w:rsidP="00966568">
            <w:pPr>
              <w:jc w:val="left"/>
              <w:rPr>
                <w:b/>
                <w:i/>
                <w:sz w:val="20"/>
                <w:szCs w:val="20"/>
              </w:rPr>
            </w:pPr>
            <w:r w:rsidRPr="00C5209B">
              <w:rPr>
                <w:b/>
                <w:i/>
                <w:sz w:val="20"/>
                <w:szCs w:val="20"/>
              </w:rPr>
              <w:t>Магазин ИП Иванова</w:t>
            </w:r>
          </w:p>
        </w:tc>
        <w:tc>
          <w:tcPr>
            <w:tcW w:w="1011" w:type="pct"/>
          </w:tcPr>
          <w:p w:rsidR="00966568" w:rsidRPr="00443312" w:rsidRDefault="00966568" w:rsidP="00966568">
            <w:pPr>
              <w:autoSpaceDE w:val="0"/>
              <w:autoSpaceDN w:val="0"/>
              <w:adjustRightInd w:val="0"/>
              <w:jc w:val="center"/>
              <w:rPr>
                <w:rFonts w:eastAsia="Calibri"/>
                <w:color w:val="000000"/>
                <w:sz w:val="20"/>
                <w:szCs w:val="20"/>
                <w:lang w:eastAsia="en-US"/>
              </w:rPr>
            </w:pPr>
            <w:r w:rsidRPr="00C5209B">
              <w:rPr>
                <w:rFonts w:eastAsia="Calibri"/>
                <w:color w:val="000000"/>
                <w:sz w:val="20"/>
                <w:szCs w:val="20"/>
                <w:lang w:eastAsia="en-US"/>
              </w:rPr>
              <w:t>х.Захаров ул.Центральная 2</w:t>
            </w:r>
          </w:p>
        </w:tc>
        <w:tc>
          <w:tcPr>
            <w:tcW w:w="1346" w:type="pct"/>
            <w:shd w:val="clear" w:color="auto" w:fill="auto"/>
          </w:tcPr>
          <w:p w:rsidR="00966568" w:rsidRDefault="00966568" w:rsidP="00966568">
            <w:pPr>
              <w:autoSpaceDE w:val="0"/>
              <w:autoSpaceDN w:val="0"/>
              <w:adjustRightInd w:val="0"/>
              <w:jc w:val="center"/>
              <w:rPr>
                <w:rFonts w:eastAsia="Calibri"/>
                <w:color w:val="000000"/>
                <w:sz w:val="20"/>
                <w:szCs w:val="20"/>
                <w:lang w:eastAsia="en-US"/>
              </w:rPr>
            </w:pPr>
            <w:r>
              <w:rPr>
                <w:rFonts w:eastAsia="Calibri"/>
                <w:color w:val="000000"/>
                <w:sz w:val="20"/>
                <w:szCs w:val="20"/>
                <w:lang w:eastAsia="en-US"/>
              </w:rPr>
              <w:t>П</w:t>
            </w:r>
            <w:r w:rsidRPr="00C5209B">
              <w:rPr>
                <w:rFonts w:eastAsia="Calibri"/>
                <w:color w:val="000000"/>
                <w:sz w:val="20"/>
                <w:szCs w:val="20"/>
                <w:lang w:eastAsia="en-US"/>
              </w:rPr>
              <w:t>родовольственные и промышленные товары</w:t>
            </w:r>
          </w:p>
        </w:tc>
        <w:tc>
          <w:tcPr>
            <w:tcW w:w="1028" w:type="pct"/>
          </w:tcPr>
          <w:p w:rsidR="00966568" w:rsidRPr="008B23D1" w:rsidRDefault="00966568" w:rsidP="00966568">
            <w:pPr>
              <w:autoSpaceDE w:val="0"/>
              <w:autoSpaceDN w:val="0"/>
              <w:adjustRightInd w:val="0"/>
              <w:jc w:val="center"/>
              <w:rPr>
                <w:rFonts w:eastAsia="Calibri"/>
                <w:color w:val="000000"/>
                <w:sz w:val="20"/>
                <w:szCs w:val="20"/>
                <w:lang w:eastAsia="en-US"/>
              </w:rPr>
            </w:pPr>
            <w:r w:rsidRPr="008B23D1">
              <w:rPr>
                <w:rFonts w:eastAsia="Calibri"/>
                <w:color w:val="000000"/>
                <w:sz w:val="20"/>
                <w:szCs w:val="20"/>
                <w:lang w:eastAsia="en-US"/>
              </w:rPr>
              <w:t>Общая площадь торгов</w:t>
            </w:r>
            <w:r>
              <w:rPr>
                <w:rFonts w:eastAsia="Calibri"/>
                <w:color w:val="000000"/>
                <w:sz w:val="20"/>
                <w:szCs w:val="20"/>
                <w:lang w:eastAsia="en-US"/>
              </w:rPr>
              <w:t>ого</w:t>
            </w:r>
            <w:r w:rsidRPr="008B23D1">
              <w:rPr>
                <w:rFonts w:eastAsia="Calibri"/>
                <w:color w:val="000000"/>
                <w:sz w:val="20"/>
                <w:szCs w:val="20"/>
                <w:lang w:eastAsia="en-US"/>
              </w:rPr>
              <w:t xml:space="preserve"> зал</w:t>
            </w:r>
            <w:r>
              <w:rPr>
                <w:rFonts w:eastAsia="Calibri"/>
                <w:color w:val="000000"/>
                <w:sz w:val="20"/>
                <w:szCs w:val="20"/>
                <w:lang w:eastAsia="en-US"/>
              </w:rPr>
              <w:t>а</w:t>
            </w:r>
            <w:r w:rsidRPr="008B23D1">
              <w:rPr>
                <w:rFonts w:eastAsia="Calibri"/>
                <w:color w:val="000000"/>
                <w:sz w:val="20"/>
                <w:szCs w:val="20"/>
                <w:lang w:eastAsia="en-US"/>
              </w:rPr>
              <w:t>–</w:t>
            </w:r>
            <w:r>
              <w:rPr>
                <w:rFonts w:eastAsia="Calibri"/>
                <w:color w:val="000000"/>
                <w:sz w:val="20"/>
                <w:szCs w:val="20"/>
                <w:lang w:eastAsia="en-US"/>
              </w:rPr>
              <w:t>18</w:t>
            </w:r>
            <w:r w:rsidRPr="008B23D1">
              <w:rPr>
                <w:rFonts w:eastAsia="Calibri"/>
                <w:color w:val="000000"/>
                <w:sz w:val="20"/>
                <w:szCs w:val="20"/>
                <w:lang w:eastAsia="en-US"/>
              </w:rPr>
              <w:t xml:space="preserve"> м</w:t>
            </w:r>
            <w:r w:rsidRPr="008B23D1">
              <w:rPr>
                <w:rFonts w:eastAsia="Calibri"/>
                <w:color w:val="000000"/>
                <w:sz w:val="20"/>
                <w:szCs w:val="20"/>
                <w:vertAlign w:val="superscript"/>
                <w:lang w:eastAsia="en-US"/>
              </w:rPr>
              <w:t>2</w:t>
            </w:r>
          </w:p>
        </w:tc>
      </w:tr>
      <w:tr w:rsidR="00966568" w:rsidRPr="00443312" w:rsidTr="00966568">
        <w:trPr>
          <w:cantSplit/>
          <w:trHeight w:val="157"/>
          <w:jc w:val="center"/>
        </w:trPr>
        <w:tc>
          <w:tcPr>
            <w:tcW w:w="1615" w:type="pct"/>
          </w:tcPr>
          <w:p w:rsidR="00966568" w:rsidRDefault="00966568" w:rsidP="00966568">
            <w:pPr>
              <w:jc w:val="left"/>
              <w:rPr>
                <w:b/>
                <w:i/>
                <w:sz w:val="20"/>
                <w:szCs w:val="20"/>
              </w:rPr>
            </w:pPr>
            <w:r w:rsidRPr="00C5209B">
              <w:rPr>
                <w:b/>
                <w:i/>
                <w:sz w:val="20"/>
                <w:szCs w:val="20"/>
              </w:rPr>
              <w:t>Магазин ИП Овод</w:t>
            </w:r>
          </w:p>
        </w:tc>
        <w:tc>
          <w:tcPr>
            <w:tcW w:w="1011" w:type="pct"/>
          </w:tcPr>
          <w:p w:rsidR="00966568" w:rsidRDefault="00966568" w:rsidP="00966568">
            <w:pPr>
              <w:autoSpaceDE w:val="0"/>
              <w:autoSpaceDN w:val="0"/>
              <w:adjustRightInd w:val="0"/>
              <w:jc w:val="center"/>
              <w:rPr>
                <w:rFonts w:eastAsia="Calibri"/>
                <w:color w:val="000000"/>
                <w:sz w:val="20"/>
                <w:szCs w:val="20"/>
                <w:lang w:eastAsia="en-US"/>
              </w:rPr>
            </w:pPr>
            <w:r w:rsidRPr="00C5209B">
              <w:rPr>
                <w:rFonts w:eastAsia="Calibri"/>
                <w:color w:val="000000"/>
                <w:sz w:val="20"/>
                <w:szCs w:val="20"/>
                <w:lang w:eastAsia="en-US"/>
              </w:rPr>
              <w:t>х.Захаров ул.Российская 10</w:t>
            </w:r>
          </w:p>
        </w:tc>
        <w:tc>
          <w:tcPr>
            <w:tcW w:w="1346" w:type="pct"/>
            <w:shd w:val="clear" w:color="auto" w:fill="auto"/>
          </w:tcPr>
          <w:p w:rsidR="00966568" w:rsidRPr="008B23D1" w:rsidRDefault="00966568" w:rsidP="00966568">
            <w:pPr>
              <w:autoSpaceDE w:val="0"/>
              <w:autoSpaceDN w:val="0"/>
              <w:adjustRightInd w:val="0"/>
              <w:jc w:val="center"/>
              <w:rPr>
                <w:rFonts w:eastAsia="Calibri"/>
                <w:color w:val="000000"/>
                <w:sz w:val="20"/>
                <w:szCs w:val="20"/>
                <w:lang w:eastAsia="en-US"/>
              </w:rPr>
            </w:pPr>
            <w:r>
              <w:rPr>
                <w:rFonts w:eastAsia="Calibri"/>
                <w:color w:val="000000"/>
                <w:sz w:val="20"/>
                <w:szCs w:val="20"/>
                <w:lang w:eastAsia="en-US"/>
              </w:rPr>
              <w:t>П</w:t>
            </w:r>
            <w:r w:rsidRPr="00C5209B">
              <w:rPr>
                <w:rFonts w:eastAsia="Calibri"/>
                <w:color w:val="000000"/>
                <w:sz w:val="20"/>
                <w:szCs w:val="20"/>
                <w:lang w:eastAsia="en-US"/>
              </w:rPr>
              <w:t>родовольственные и промышленные товары</w:t>
            </w:r>
          </w:p>
        </w:tc>
        <w:tc>
          <w:tcPr>
            <w:tcW w:w="1028" w:type="pct"/>
          </w:tcPr>
          <w:p w:rsidR="00966568" w:rsidRDefault="00966568" w:rsidP="00966568">
            <w:pPr>
              <w:autoSpaceDE w:val="0"/>
              <w:autoSpaceDN w:val="0"/>
              <w:adjustRightInd w:val="0"/>
              <w:jc w:val="center"/>
              <w:rPr>
                <w:rFonts w:eastAsia="Calibri"/>
                <w:color w:val="000000"/>
                <w:sz w:val="20"/>
                <w:szCs w:val="20"/>
                <w:lang w:eastAsia="en-US"/>
              </w:rPr>
            </w:pPr>
            <w:r w:rsidRPr="008B23D1">
              <w:rPr>
                <w:rFonts w:eastAsia="Calibri"/>
                <w:color w:val="000000"/>
                <w:sz w:val="20"/>
                <w:szCs w:val="20"/>
                <w:lang w:eastAsia="en-US"/>
              </w:rPr>
              <w:t>Общая площадь торгов</w:t>
            </w:r>
            <w:r>
              <w:rPr>
                <w:rFonts w:eastAsia="Calibri"/>
                <w:color w:val="000000"/>
                <w:sz w:val="20"/>
                <w:szCs w:val="20"/>
                <w:lang w:eastAsia="en-US"/>
              </w:rPr>
              <w:t>ого</w:t>
            </w:r>
            <w:r w:rsidRPr="008B23D1">
              <w:rPr>
                <w:rFonts w:eastAsia="Calibri"/>
                <w:color w:val="000000"/>
                <w:sz w:val="20"/>
                <w:szCs w:val="20"/>
                <w:lang w:eastAsia="en-US"/>
              </w:rPr>
              <w:t xml:space="preserve"> зал</w:t>
            </w:r>
            <w:r>
              <w:rPr>
                <w:rFonts w:eastAsia="Calibri"/>
                <w:color w:val="000000"/>
                <w:sz w:val="20"/>
                <w:szCs w:val="20"/>
                <w:lang w:eastAsia="en-US"/>
              </w:rPr>
              <w:t>а</w:t>
            </w:r>
            <w:r w:rsidRPr="008B23D1">
              <w:rPr>
                <w:rFonts w:eastAsia="Calibri"/>
                <w:color w:val="000000"/>
                <w:sz w:val="20"/>
                <w:szCs w:val="20"/>
                <w:lang w:eastAsia="en-US"/>
              </w:rPr>
              <w:t>–</w:t>
            </w:r>
            <w:r>
              <w:rPr>
                <w:rFonts w:eastAsia="Calibri"/>
                <w:color w:val="000000"/>
                <w:sz w:val="20"/>
                <w:szCs w:val="20"/>
                <w:lang w:eastAsia="en-US"/>
              </w:rPr>
              <w:t>39,8</w:t>
            </w:r>
            <w:r w:rsidRPr="008B23D1">
              <w:rPr>
                <w:rFonts w:eastAsia="Calibri"/>
                <w:color w:val="000000"/>
                <w:sz w:val="20"/>
                <w:szCs w:val="20"/>
                <w:lang w:eastAsia="en-US"/>
              </w:rPr>
              <w:t xml:space="preserve"> м</w:t>
            </w:r>
            <w:r w:rsidRPr="008B23D1">
              <w:rPr>
                <w:rFonts w:eastAsia="Calibri"/>
                <w:color w:val="000000"/>
                <w:sz w:val="20"/>
                <w:szCs w:val="20"/>
                <w:vertAlign w:val="superscript"/>
                <w:lang w:eastAsia="en-US"/>
              </w:rPr>
              <w:t>2</w:t>
            </w:r>
          </w:p>
        </w:tc>
      </w:tr>
      <w:tr w:rsidR="00966568" w:rsidRPr="00443312" w:rsidTr="00966568">
        <w:trPr>
          <w:cantSplit/>
          <w:trHeight w:val="157"/>
          <w:jc w:val="center"/>
        </w:trPr>
        <w:tc>
          <w:tcPr>
            <w:tcW w:w="1615" w:type="pct"/>
          </w:tcPr>
          <w:p w:rsidR="00966568" w:rsidRDefault="00966568" w:rsidP="00966568">
            <w:pPr>
              <w:jc w:val="left"/>
              <w:rPr>
                <w:b/>
                <w:i/>
                <w:sz w:val="20"/>
                <w:szCs w:val="20"/>
              </w:rPr>
            </w:pPr>
            <w:r>
              <w:rPr>
                <w:b/>
                <w:i/>
                <w:sz w:val="20"/>
                <w:szCs w:val="20"/>
              </w:rPr>
              <w:t>Т</w:t>
            </w:r>
            <w:r w:rsidRPr="00C5209B">
              <w:rPr>
                <w:b/>
                <w:i/>
                <w:sz w:val="20"/>
                <w:szCs w:val="20"/>
              </w:rPr>
              <w:t>орговый павильон</w:t>
            </w:r>
          </w:p>
        </w:tc>
        <w:tc>
          <w:tcPr>
            <w:tcW w:w="1011" w:type="pct"/>
          </w:tcPr>
          <w:p w:rsidR="00966568" w:rsidRDefault="00966568" w:rsidP="00966568">
            <w:pPr>
              <w:autoSpaceDE w:val="0"/>
              <w:autoSpaceDN w:val="0"/>
              <w:adjustRightInd w:val="0"/>
              <w:jc w:val="center"/>
              <w:rPr>
                <w:rFonts w:eastAsia="Calibri"/>
                <w:color w:val="000000"/>
                <w:sz w:val="20"/>
                <w:szCs w:val="20"/>
                <w:lang w:eastAsia="en-US"/>
              </w:rPr>
            </w:pPr>
            <w:r w:rsidRPr="00C5209B">
              <w:rPr>
                <w:rFonts w:eastAsia="Calibri"/>
                <w:color w:val="000000"/>
                <w:sz w:val="20"/>
                <w:szCs w:val="20"/>
                <w:lang w:eastAsia="en-US"/>
              </w:rPr>
              <w:t>х.Сафронов ул.Центральная 14</w:t>
            </w:r>
          </w:p>
        </w:tc>
        <w:tc>
          <w:tcPr>
            <w:tcW w:w="1346" w:type="pct"/>
            <w:shd w:val="clear" w:color="auto" w:fill="auto"/>
          </w:tcPr>
          <w:p w:rsidR="00966568" w:rsidRPr="008B23D1" w:rsidRDefault="00966568" w:rsidP="00966568">
            <w:pPr>
              <w:autoSpaceDE w:val="0"/>
              <w:autoSpaceDN w:val="0"/>
              <w:adjustRightInd w:val="0"/>
              <w:jc w:val="center"/>
              <w:rPr>
                <w:rFonts w:eastAsia="Calibri"/>
                <w:color w:val="000000"/>
                <w:sz w:val="20"/>
                <w:szCs w:val="20"/>
                <w:lang w:eastAsia="en-US"/>
              </w:rPr>
            </w:pPr>
            <w:r>
              <w:rPr>
                <w:rFonts w:eastAsia="Calibri"/>
                <w:color w:val="000000"/>
                <w:sz w:val="20"/>
                <w:szCs w:val="20"/>
                <w:lang w:eastAsia="en-US"/>
              </w:rPr>
              <w:t>П</w:t>
            </w:r>
            <w:r w:rsidRPr="00C5209B">
              <w:rPr>
                <w:rFonts w:eastAsia="Calibri"/>
                <w:color w:val="000000"/>
                <w:sz w:val="20"/>
                <w:szCs w:val="20"/>
                <w:lang w:eastAsia="en-US"/>
              </w:rPr>
              <w:t>родовольственные и промышленные товары</w:t>
            </w:r>
          </w:p>
        </w:tc>
        <w:tc>
          <w:tcPr>
            <w:tcW w:w="1028" w:type="pct"/>
          </w:tcPr>
          <w:p w:rsidR="00966568" w:rsidRDefault="00966568" w:rsidP="00966568">
            <w:pPr>
              <w:autoSpaceDE w:val="0"/>
              <w:autoSpaceDN w:val="0"/>
              <w:adjustRightInd w:val="0"/>
              <w:jc w:val="center"/>
              <w:rPr>
                <w:rFonts w:eastAsia="Calibri"/>
                <w:color w:val="000000"/>
                <w:sz w:val="20"/>
                <w:szCs w:val="20"/>
                <w:lang w:eastAsia="en-US"/>
              </w:rPr>
            </w:pPr>
            <w:r w:rsidRPr="008B23D1">
              <w:rPr>
                <w:rFonts w:eastAsia="Calibri"/>
                <w:color w:val="000000"/>
                <w:sz w:val="20"/>
                <w:szCs w:val="20"/>
                <w:lang w:eastAsia="en-US"/>
              </w:rPr>
              <w:t>Общая площадь торгов</w:t>
            </w:r>
            <w:r>
              <w:rPr>
                <w:rFonts w:eastAsia="Calibri"/>
                <w:color w:val="000000"/>
                <w:sz w:val="20"/>
                <w:szCs w:val="20"/>
                <w:lang w:eastAsia="en-US"/>
              </w:rPr>
              <w:t>ого</w:t>
            </w:r>
            <w:r w:rsidRPr="008B23D1">
              <w:rPr>
                <w:rFonts w:eastAsia="Calibri"/>
                <w:color w:val="000000"/>
                <w:sz w:val="20"/>
                <w:szCs w:val="20"/>
                <w:lang w:eastAsia="en-US"/>
              </w:rPr>
              <w:t xml:space="preserve"> зал</w:t>
            </w:r>
            <w:r>
              <w:rPr>
                <w:rFonts w:eastAsia="Calibri"/>
                <w:color w:val="000000"/>
                <w:sz w:val="20"/>
                <w:szCs w:val="20"/>
                <w:lang w:eastAsia="en-US"/>
              </w:rPr>
              <w:t>а</w:t>
            </w:r>
            <w:r w:rsidRPr="008B23D1">
              <w:rPr>
                <w:rFonts w:eastAsia="Calibri"/>
                <w:color w:val="000000"/>
                <w:sz w:val="20"/>
                <w:szCs w:val="20"/>
                <w:lang w:eastAsia="en-US"/>
              </w:rPr>
              <w:t>–</w:t>
            </w:r>
            <w:r>
              <w:rPr>
                <w:rFonts w:eastAsia="Calibri"/>
                <w:color w:val="000000"/>
                <w:sz w:val="20"/>
                <w:szCs w:val="20"/>
                <w:lang w:eastAsia="en-US"/>
              </w:rPr>
              <w:t>15</w:t>
            </w:r>
            <w:r w:rsidRPr="008B23D1">
              <w:rPr>
                <w:rFonts w:eastAsia="Calibri"/>
                <w:color w:val="000000"/>
                <w:sz w:val="20"/>
                <w:szCs w:val="20"/>
                <w:lang w:eastAsia="en-US"/>
              </w:rPr>
              <w:t xml:space="preserve"> м</w:t>
            </w:r>
            <w:r w:rsidRPr="008B23D1">
              <w:rPr>
                <w:rFonts w:eastAsia="Calibri"/>
                <w:color w:val="000000"/>
                <w:sz w:val="20"/>
                <w:szCs w:val="20"/>
                <w:vertAlign w:val="superscript"/>
                <w:lang w:eastAsia="en-US"/>
              </w:rPr>
              <w:t>2</w:t>
            </w:r>
          </w:p>
        </w:tc>
      </w:tr>
    </w:tbl>
    <w:p w:rsidR="00966568" w:rsidRDefault="00966568" w:rsidP="007A10C5">
      <w:pPr>
        <w:ind w:firstLine="709"/>
        <w:rPr>
          <w:lang w:eastAsia="ar-SA" w:bidi="en-US"/>
        </w:rPr>
      </w:pPr>
    </w:p>
    <w:p w:rsidR="003D496A" w:rsidRPr="00E14567" w:rsidRDefault="003D496A" w:rsidP="007A10C5">
      <w:pPr>
        <w:ind w:firstLine="709"/>
        <w:rPr>
          <w:lang w:eastAsia="ar-SA" w:bidi="en-US"/>
        </w:rPr>
      </w:pPr>
      <w:r w:rsidRPr="003D496A">
        <w:rPr>
          <w:lang w:eastAsia="ar-SA" w:bidi="en-US"/>
        </w:rPr>
        <w:t xml:space="preserve">На территории </w:t>
      </w:r>
      <w:r w:rsidR="0070070D">
        <w:rPr>
          <w:lang w:eastAsia="ar-SA" w:bidi="en-US"/>
        </w:rPr>
        <w:t>Захаровского</w:t>
      </w:r>
      <w:r w:rsidR="001F6FB2">
        <w:rPr>
          <w:lang w:eastAsia="ar-SA" w:bidi="en-US"/>
        </w:rPr>
        <w:t xml:space="preserve"> сельского поселения</w:t>
      </w:r>
      <w:r w:rsidRPr="003D496A">
        <w:rPr>
          <w:lang w:eastAsia="ar-SA" w:bidi="en-US"/>
        </w:rPr>
        <w:t xml:space="preserve"> нет предприятий, обеспечивающих занятость населения, поэтому численность работоспособного населения уменьшается.</w:t>
      </w:r>
    </w:p>
    <w:p w:rsidR="00EC3264" w:rsidRPr="00DB4B6C" w:rsidRDefault="00A5122F" w:rsidP="00D33C6C">
      <w:pPr>
        <w:pStyle w:val="30"/>
        <w:numPr>
          <w:ilvl w:val="2"/>
          <w:numId w:val="5"/>
        </w:numPr>
        <w:ind w:left="0" w:firstLine="0"/>
        <w:rPr>
          <w:szCs w:val="28"/>
        </w:rPr>
      </w:pPr>
      <w:bookmarkStart w:id="28" w:name="_Toc522808444"/>
      <w:bookmarkStart w:id="29" w:name="_Toc31294285"/>
      <w:bookmarkEnd w:id="25"/>
      <w:r w:rsidRPr="00DB4B6C">
        <w:rPr>
          <w:szCs w:val="28"/>
        </w:rPr>
        <w:t xml:space="preserve">Объекты </w:t>
      </w:r>
      <w:bookmarkEnd w:id="28"/>
      <w:r w:rsidR="009107CC" w:rsidRPr="00DB4B6C">
        <w:rPr>
          <w:szCs w:val="28"/>
        </w:rPr>
        <w:t>социальной инфраструктуры</w:t>
      </w:r>
      <w:bookmarkEnd w:id="29"/>
    </w:p>
    <w:p w:rsidR="002B15B7" w:rsidRPr="00966568" w:rsidRDefault="00966568" w:rsidP="00966568">
      <w:pPr>
        <w:keepNext/>
        <w:suppressAutoHyphens/>
        <w:spacing w:before="240" w:after="240"/>
        <w:jc w:val="left"/>
        <w:outlineLvl w:val="2"/>
        <w:rPr>
          <w:rFonts w:cs="Arial"/>
          <w:bCs/>
          <w:i/>
          <w:szCs w:val="26"/>
        </w:rPr>
      </w:pPr>
      <w:r w:rsidRPr="00966568">
        <w:rPr>
          <w:rFonts w:cs="Arial"/>
          <w:bCs/>
          <w:i/>
          <w:szCs w:val="26"/>
        </w:rPr>
        <w:t>Здравоохранение</w:t>
      </w:r>
    </w:p>
    <w:p w:rsidR="00966568" w:rsidRPr="00966568" w:rsidRDefault="00966568" w:rsidP="00966568">
      <w:pPr>
        <w:ind w:firstLine="709"/>
        <w:rPr>
          <w:lang w:eastAsia="ar-SA" w:bidi="en-US"/>
        </w:rPr>
      </w:pPr>
      <w:r w:rsidRPr="00966568">
        <w:rPr>
          <w:lang w:eastAsia="ar-SA" w:bidi="en-US"/>
        </w:rPr>
        <w:t>Система оказания лечебно-профилактической помощи населению предлагается в виде функционального единства сети учреждений на основе единых нормативных потребностей городского и сельского населения с дифференциацией их по различным уровням обслуживания, на каждом из которых располагаются соответствующие типы лечебно-профилактических учреждений. В этой связи особую актуальность имеет последовательность и преемственность в работе различных типов учреждений, как единой системы территориального обслуживания населения Волгоградской области.</w:t>
      </w:r>
    </w:p>
    <w:p w:rsidR="00966568" w:rsidRDefault="00966568" w:rsidP="00966568">
      <w:pPr>
        <w:ind w:firstLine="709"/>
        <w:rPr>
          <w:lang w:eastAsia="ar-SA" w:bidi="en-US"/>
        </w:rPr>
      </w:pPr>
      <w:bookmarkStart w:id="30" w:name="_Hlk9941684"/>
      <w:r w:rsidRPr="00966568">
        <w:rPr>
          <w:lang w:eastAsia="ar-SA" w:bidi="en-US"/>
        </w:rPr>
        <w:t xml:space="preserve">Государственная программа «Развитие здравоохранения Волгоградской области на 2014–2016 годы и на период до 2020 года» утверждена Постановлением Правительства Волгоградской области от 25.11.2013 № 666-п. </w:t>
      </w:r>
    </w:p>
    <w:p w:rsidR="00966568" w:rsidRDefault="00966568" w:rsidP="00966568">
      <w:pPr>
        <w:pStyle w:val="a1"/>
        <w:keepNext/>
        <w:spacing w:before="120"/>
        <w:jc w:val="right"/>
        <w:rPr>
          <w:b/>
          <w:i/>
          <w:szCs w:val="28"/>
          <w:lang w:val="ru-RU"/>
        </w:rPr>
      </w:pPr>
    </w:p>
    <w:p w:rsidR="00966568" w:rsidRPr="00704E4B" w:rsidRDefault="00966568" w:rsidP="00966568">
      <w:pPr>
        <w:pStyle w:val="a1"/>
        <w:keepNext/>
        <w:spacing w:before="120"/>
        <w:jc w:val="right"/>
        <w:rPr>
          <w:b/>
          <w:i/>
          <w:szCs w:val="28"/>
          <w:lang w:val="ru-RU"/>
        </w:rPr>
      </w:pPr>
      <w:r w:rsidRPr="00704E4B">
        <w:rPr>
          <w:b/>
          <w:i/>
          <w:szCs w:val="28"/>
          <w:lang w:val="ru-RU"/>
        </w:rPr>
        <w:t xml:space="preserve">Таблица </w:t>
      </w:r>
      <w:r>
        <w:rPr>
          <w:b/>
          <w:i/>
          <w:szCs w:val="28"/>
          <w:lang w:val="ru-RU"/>
        </w:rPr>
        <w:t>2.</w:t>
      </w:r>
      <w:r w:rsidR="00E45F34">
        <w:rPr>
          <w:b/>
          <w:i/>
          <w:szCs w:val="28"/>
          <w:lang w:val="ru-RU"/>
        </w:rPr>
        <w:t>6</w:t>
      </w:r>
    </w:p>
    <w:p w:rsidR="00966568" w:rsidRDefault="00966568" w:rsidP="00966568">
      <w:pPr>
        <w:pStyle w:val="a1"/>
        <w:keepNext/>
        <w:suppressAutoHyphens/>
        <w:spacing w:after="120"/>
        <w:ind w:firstLine="0"/>
        <w:jc w:val="center"/>
        <w:rPr>
          <w:b/>
          <w:i/>
          <w:szCs w:val="28"/>
          <w:lang w:val="ru-RU"/>
        </w:rPr>
      </w:pPr>
      <w:r>
        <w:rPr>
          <w:b/>
          <w:i/>
          <w:szCs w:val="28"/>
          <w:lang w:val="ru-RU"/>
        </w:rPr>
        <w:t>Объекты здравоохранения</w:t>
      </w:r>
      <w:r w:rsidRPr="00704E4B">
        <w:rPr>
          <w:b/>
          <w:i/>
          <w:szCs w:val="28"/>
          <w:lang w:val="ru-RU"/>
        </w:rPr>
        <w:t xml:space="preserve"> </w:t>
      </w:r>
      <w:r>
        <w:rPr>
          <w:b/>
          <w:i/>
          <w:szCs w:val="28"/>
          <w:lang w:val="ru-RU"/>
        </w:rPr>
        <w:t>Захаровского сельского поселения</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1E0"/>
      </w:tblPr>
      <w:tblGrid>
        <w:gridCol w:w="2863"/>
        <w:gridCol w:w="3359"/>
        <w:gridCol w:w="3188"/>
      </w:tblGrid>
      <w:tr w:rsidR="00966568" w:rsidRPr="00443312" w:rsidTr="00966568">
        <w:trPr>
          <w:cantSplit/>
          <w:trHeight w:val="157"/>
          <w:jc w:val="center"/>
        </w:trPr>
        <w:tc>
          <w:tcPr>
            <w:tcW w:w="1521" w:type="pct"/>
            <w:shd w:val="clear" w:color="auto" w:fill="D9D9D9" w:themeFill="background1" w:themeFillShade="D9"/>
            <w:vAlign w:val="center"/>
          </w:tcPr>
          <w:p w:rsidR="00966568" w:rsidRPr="000123EA" w:rsidRDefault="00966568" w:rsidP="00966568">
            <w:pPr>
              <w:jc w:val="center"/>
              <w:rPr>
                <w:b/>
                <w:i/>
                <w:sz w:val="20"/>
                <w:szCs w:val="20"/>
              </w:rPr>
            </w:pPr>
            <w:r w:rsidRPr="00443312">
              <w:rPr>
                <w:b/>
                <w:i/>
                <w:sz w:val="20"/>
                <w:szCs w:val="20"/>
              </w:rPr>
              <w:t>Наименование объекта</w:t>
            </w:r>
          </w:p>
        </w:tc>
        <w:tc>
          <w:tcPr>
            <w:tcW w:w="1785" w:type="pct"/>
            <w:shd w:val="clear" w:color="auto" w:fill="D9D9D9" w:themeFill="background1" w:themeFillShade="D9"/>
            <w:vAlign w:val="center"/>
          </w:tcPr>
          <w:p w:rsidR="00966568" w:rsidRPr="00756275" w:rsidRDefault="00966568" w:rsidP="00966568">
            <w:pPr>
              <w:autoSpaceDE w:val="0"/>
              <w:autoSpaceDN w:val="0"/>
              <w:adjustRightInd w:val="0"/>
              <w:jc w:val="center"/>
              <w:rPr>
                <w:sz w:val="20"/>
                <w:szCs w:val="20"/>
              </w:rPr>
            </w:pPr>
            <w:r w:rsidRPr="00443312">
              <w:rPr>
                <w:b/>
                <w:i/>
                <w:sz w:val="20"/>
                <w:szCs w:val="20"/>
              </w:rPr>
              <w:t>Адрес</w:t>
            </w:r>
          </w:p>
        </w:tc>
        <w:tc>
          <w:tcPr>
            <w:tcW w:w="1694" w:type="pct"/>
            <w:shd w:val="clear" w:color="auto" w:fill="D9D9D9" w:themeFill="background1" w:themeFillShade="D9"/>
            <w:vAlign w:val="center"/>
          </w:tcPr>
          <w:p w:rsidR="00966568" w:rsidRPr="0008091E" w:rsidRDefault="00966568" w:rsidP="00966568">
            <w:pPr>
              <w:autoSpaceDE w:val="0"/>
              <w:autoSpaceDN w:val="0"/>
              <w:adjustRightInd w:val="0"/>
              <w:jc w:val="center"/>
              <w:rPr>
                <w:rFonts w:eastAsia="Calibri"/>
                <w:color w:val="000000"/>
                <w:sz w:val="20"/>
                <w:szCs w:val="20"/>
                <w:lang w:eastAsia="en-US"/>
              </w:rPr>
            </w:pPr>
            <w:r w:rsidRPr="00443312">
              <w:rPr>
                <w:b/>
                <w:i/>
                <w:sz w:val="20"/>
                <w:szCs w:val="20"/>
              </w:rPr>
              <w:t>Общая характеристика</w:t>
            </w:r>
          </w:p>
        </w:tc>
      </w:tr>
      <w:tr w:rsidR="00966568" w:rsidRPr="00443312" w:rsidTr="00966568">
        <w:trPr>
          <w:cantSplit/>
          <w:trHeight w:val="157"/>
          <w:jc w:val="center"/>
        </w:trPr>
        <w:tc>
          <w:tcPr>
            <w:tcW w:w="1521" w:type="pct"/>
            <w:shd w:val="clear" w:color="auto" w:fill="F2F2F2" w:themeFill="background1" w:themeFillShade="F2"/>
          </w:tcPr>
          <w:p w:rsidR="00966568" w:rsidRPr="00AA3763" w:rsidRDefault="00966568" w:rsidP="00966568">
            <w:pPr>
              <w:jc w:val="left"/>
              <w:rPr>
                <w:b/>
                <w:i/>
                <w:sz w:val="20"/>
                <w:szCs w:val="20"/>
              </w:rPr>
            </w:pPr>
            <w:r w:rsidRPr="000123EA">
              <w:rPr>
                <w:b/>
                <w:i/>
                <w:sz w:val="20"/>
                <w:szCs w:val="20"/>
              </w:rPr>
              <w:t xml:space="preserve">ФАП </w:t>
            </w:r>
            <w:r>
              <w:rPr>
                <w:b/>
                <w:i/>
                <w:sz w:val="20"/>
                <w:szCs w:val="20"/>
              </w:rPr>
              <w:t>х. Захаров</w:t>
            </w:r>
          </w:p>
        </w:tc>
        <w:tc>
          <w:tcPr>
            <w:tcW w:w="1785" w:type="pct"/>
            <w:shd w:val="clear" w:color="auto" w:fill="auto"/>
          </w:tcPr>
          <w:p w:rsidR="00966568" w:rsidRDefault="00966568" w:rsidP="00966568">
            <w:pPr>
              <w:autoSpaceDE w:val="0"/>
              <w:autoSpaceDN w:val="0"/>
              <w:adjustRightInd w:val="0"/>
              <w:rPr>
                <w:sz w:val="20"/>
                <w:szCs w:val="20"/>
              </w:rPr>
            </w:pPr>
            <w:r w:rsidRPr="00756275">
              <w:rPr>
                <w:sz w:val="20"/>
                <w:szCs w:val="20"/>
              </w:rPr>
              <w:t>х.Захаров ул.Центральная 1</w:t>
            </w:r>
          </w:p>
        </w:tc>
        <w:tc>
          <w:tcPr>
            <w:tcW w:w="1694" w:type="pct"/>
            <w:shd w:val="clear" w:color="auto" w:fill="auto"/>
          </w:tcPr>
          <w:p w:rsidR="00966568" w:rsidRPr="00CF136C" w:rsidRDefault="00966568" w:rsidP="00966568">
            <w:pPr>
              <w:autoSpaceDE w:val="0"/>
              <w:autoSpaceDN w:val="0"/>
              <w:adjustRightInd w:val="0"/>
              <w:jc w:val="center"/>
              <w:rPr>
                <w:rFonts w:eastAsia="Calibri"/>
                <w:color w:val="000000"/>
                <w:sz w:val="20"/>
                <w:szCs w:val="20"/>
                <w:lang w:eastAsia="en-US"/>
              </w:rPr>
            </w:pPr>
            <w:r w:rsidRPr="0008091E">
              <w:rPr>
                <w:rFonts w:eastAsia="Calibri"/>
                <w:color w:val="000000"/>
                <w:sz w:val="20"/>
                <w:szCs w:val="20"/>
                <w:lang w:eastAsia="en-US"/>
              </w:rPr>
              <w:t xml:space="preserve">Состояние </w:t>
            </w:r>
            <w:r>
              <w:rPr>
                <w:rFonts w:eastAsia="Calibri"/>
                <w:color w:val="000000"/>
                <w:sz w:val="20"/>
                <w:szCs w:val="20"/>
                <w:lang w:eastAsia="en-US"/>
              </w:rPr>
              <w:t>удовлетворительное, и год постройки - 1988</w:t>
            </w:r>
          </w:p>
        </w:tc>
      </w:tr>
    </w:tbl>
    <w:p w:rsidR="00966568" w:rsidRPr="00966568" w:rsidRDefault="00966568" w:rsidP="00966568">
      <w:pPr>
        <w:ind w:firstLine="709"/>
        <w:rPr>
          <w:lang w:eastAsia="ar-SA" w:bidi="en-US"/>
        </w:rPr>
      </w:pPr>
    </w:p>
    <w:bookmarkEnd w:id="30"/>
    <w:p w:rsidR="00966568" w:rsidRDefault="00E45F34" w:rsidP="00E45F34">
      <w:pPr>
        <w:keepNext/>
        <w:suppressAutoHyphens/>
        <w:spacing w:before="240" w:after="240"/>
        <w:jc w:val="left"/>
        <w:outlineLvl w:val="2"/>
        <w:rPr>
          <w:rFonts w:cs="Arial"/>
          <w:bCs/>
          <w:i/>
          <w:szCs w:val="26"/>
        </w:rPr>
      </w:pPr>
      <w:r w:rsidRPr="00E45F34">
        <w:rPr>
          <w:rFonts w:cs="Arial"/>
          <w:bCs/>
          <w:i/>
          <w:szCs w:val="26"/>
        </w:rPr>
        <w:lastRenderedPageBreak/>
        <w:t>Образование</w:t>
      </w:r>
    </w:p>
    <w:p w:rsidR="00E45F34" w:rsidRDefault="00E45F34" w:rsidP="00E45F34">
      <w:pPr>
        <w:ind w:firstLine="709"/>
        <w:rPr>
          <w:lang w:eastAsia="ar-SA" w:bidi="en-US"/>
        </w:rPr>
      </w:pPr>
      <w:r w:rsidRPr="00E45F34">
        <w:rPr>
          <w:lang w:eastAsia="ar-SA" w:bidi="en-US"/>
        </w:rPr>
        <w:t>Приоритетное направление развития районной системы образования - обеспечение доступности и высокого качества образования для всех категорий населения независимо от возраста, состояния здоровья, места жительства и социального статуса.</w:t>
      </w:r>
    </w:p>
    <w:p w:rsidR="00E45F34" w:rsidRPr="00E45F34" w:rsidRDefault="00E45F34" w:rsidP="00E45F34">
      <w:pPr>
        <w:ind w:firstLine="709"/>
        <w:rPr>
          <w:lang w:eastAsia="ar-SA" w:bidi="en-US"/>
        </w:rPr>
      </w:pPr>
    </w:p>
    <w:p w:rsidR="00C26FF4" w:rsidRPr="00704E4B" w:rsidRDefault="00C26FF4" w:rsidP="004A24DF">
      <w:pPr>
        <w:pStyle w:val="a1"/>
        <w:keepNext/>
        <w:spacing w:before="120"/>
        <w:jc w:val="right"/>
        <w:rPr>
          <w:b/>
          <w:i/>
          <w:szCs w:val="28"/>
          <w:lang w:val="ru-RU"/>
        </w:rPr>
      </w:pPr>
      <w:r w:rsidRPr="00704E4B">
        <w:rPr>
          <w:b/>
          <w:i/>
          <w:szCs w:val="28"/>
          <w:lang w:val="ru-RU"/>
        </w:rPr>
        <w:t xml:space="preserve">Таблица </w:t>
      </w:r>
      <w:r>
        <w:rPr>
          <w:b/>
          <w:i/>
          <w:szCs w:val="28"/>
          <w:lang w:val="ru-RU"/>
        </w:rPr>
        <w:t>2.</w:t>
      </w:r>
      <w:r w:rsidR="00E45F34">
        <w:rPr>
          <w:b/>
          <w:i/>
          <w:szCs w:val="28"/>
          <w:lang w:val="ru-RU"/>
        </w:rPr>
        <w:t>7</w:t>
      </w:r>
    </w:p>
    <w:p w:rsidR="00C26FF4" w:rsidRDefault="00C26FF4" w:rsidP="004A24DF">
      <w:pPr>
        <w:pStyle w:val="a1"/>
        <w:keepNext/>
        <w:suppressAutoHyphens/>
        <w:spacing w:after="120"/>
        <w:ind w:firstLine="0"/>
        <w:jc w:val="center"/>
        <w:rPr>
          <w:b/>
          <w:i/>
          <w:szCs w:val="28"/>
          <w:lang w:val="ru-RU"/>
        </w:rPr>
      </w:pPr>
      <w:r>
        <w:rPr>
          <w:b/>
          <w:i/>
          <w:szCs w:val="28"/>
          <w:lang w:val="ru-RU"/>
        </w:rPr>
        <w:t xml:space="preserve">Объекты </w:t>
      </w:r>
      <w:r w:rsidR="00E45F34">
        <w:rPr>
          <w:b/>
          <w:i/>
          <w:szCs w:val="28"/>
          <w:lang w:val="ru-RU"/>
        </w:rPr>
        <w:t>образования</w:t>
      </w:r>
      <w:r w:rsidR="001A7007">
        <w:rPr>
          <w:b/>
          <w:i/>
          <w:szCs w:val="28"/>
          <w:lang w:val="ru-RU"/>
        </w:rPr>
        <w:t xml:space="preserve"> </w:t>
      </w:r>
      <w:r w:rsidR="0070070D">
        <w:rPr>
          <w:b/>
          <w:i/>
          <w:szCs w:val="28"/>
          <w:lang w:val="ru-RU"/>
        </w:rPr>
        <w:t>Захаровского</w:t>
      </w:r>
      <w:r w:rsidR="001F6FB2">
        <w:rPr>
          <w:b/>
          <w:i/>
          <w:szCs w:val="28"/>
          <w:lang w:val="ru-RU"/>
        </w:rPr>
        <w:t xml:space="preserve"> сельского поселения</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1E0"/>
      </w:tblPr>
      <w:tblGrid>
        <w:gridCol w:w="3039"/>
        <w:gridCol w:w="1903"/>
        <w:gridCol w:w="2533"/>
        <w:gridCol w:w="1935"/>
      </w:tblGrid>
      <w:tr w:rsidR="00E45F34" w:rsidRPr="00443312" w:rsidTr="00E45F34">
        <w:trPr>
          <w:cantSplit/>
          <w:trHeight w:val="146"/>
          <w:tblHeader/>
          <w:jc w:val="center"/>
        </w:trPr>
        <w:tc>
          <w:tcPr>
            <w:tcW w:w="1614" w:type="pct"/>
            <w:shd w:val="clear" w:color="auto" w:fill="D9D9D9" w:themeFill="background1" w:themeFillShade="D9"/>
            <w:vAlign w:val="center"/>
          </w:tcPr>
          <w:p w:rsidR="00E45F34" w:rsidRPr="00443312" w:rsidRDefault="00E45F34" w:rsidP="00E45F34">
            <w:pPr>
              <w:keepNext/>
              <w:jc w:val="center"/>
              <w:rPr>
                <w:b/>
                <w:i/>
                <w:sz w:val="20"/>
                <w:szCs w:val="20"/>
              </w:rPr>
            </w:pPr>
            <w:r w:rsidRPr="00443312">
              <w:rPr>
                <w:b/>
                <w:i/>
                <w:sz w:val="20"/>
                <w:szCs w:val="20"/>
              </w:rPr>
              <w:t>Наименование объекта</w:t>
            </w:r>
          </w:p>
        </w:tc>
        <w:tc>
          <w:tcPr>
            <w:tcW w:w="1011" w:type="pct"/>
            <w:shd w:val="clear" w:color="auto" w:fill="D9D9D9" w:themeFill="background1" w:themeFillShade="D9"/>
            <w:vAlign w:val="center"/>
          </w:tcPr>
          <w:p w:rsidR="00E45F34" w:rsidRPr="00443312" w:rsidRDefault="00E45F34" w:rsidP="00E45F34">
            <w:pPr>
              <w:keepNext/>
              <w:jc w:val="center"/>
              <w:rPr>
                <w:b/>
                <w:i/>
                <w:sz w:val="20"/>
                <w:szCs w:val="20"/>
              </w:rPr>
            </w:pPr>
            <w:r w:rsidRPr="00443312">
              <w:rPr>
                <w:b/>
                <w:i/>
                <w:sz w:val="20"/>
                <w:szCs w:val="20"/>
              </w:rPr>
              <w:t>Адрес</w:t>
            </w:r>
          </w:p>
        </w:tc>
        <w:tc>
          <w:tcPr>
            <w:tcW w:w="1346" w:type="pct"/>
            <w:shd w:val="clear" w:color="auto" w:fill="D9D9D9" w:themeFill="background1" w:themeFillShade="D9"/>
            <w:vAlign w:val="center"/>
          </w:tcPr>
          <w:p w:rsidR="00E45F34" w:rsidRPr="00443312" w:rsidRDefault="00E45F34" w:rsidP="00E45F34">
            <w:pPr>
              <w:keepNext/>
              <w:jc w:val="center"/>
              <w:rPr>
                <w:b/>
                <w:i/>
                <w:sz w:val="20"/>
                <w:szCs w:val="20"/>
              </w:rPr>
            </w:pPr>
            <w:r w:rsidRPr="00443312">
              <w:rPr>
                <w:b/>
                <w:i/>
                <w:sz w:val="20"/>
                <w:szCs w:val="20"/>
              </w:rPr>
              <w:t>Общая характеристика</w:t>
            </w:r>
          </w:p>
        </w:tc>
        <w:tc>
          <w:tcPr>
            <w:tcW w:w="1028" w:type="pct"/>
            <w:shd w:val="clear" w:color="auto" w:fill="D9D9D9" w:themeFill="background1" w:themeFillShade="D9"/>
            <w:vAlign w:val="center"/>
          </w:tcPr>
          <w:p w:rsidR="00E45F34" w:rsidRPr="00443312" w:rsidRDefault="00E45F34" w:rsidP="00E45F34">
            <w:pPr>
              <w:keepNext/>
              <w:jc w:val="center"/>
              <w:rPr>
                <w:b/>
                <w:i/>
                <w:sz w:val="20"/>
                <w:szCs w:val="20"/>
              </w:rPr>
            </w:pPr>
            <w:r w:rsidRPr="00443312">
              <w:rPr>
                <w:b/>
                <w:i/>
                <w:sz w:val="20"/>
                <w:szCs w:val="20"/>
              </w:rPr>
              <w:t>Мощность объекта с указанием единиц измерения</w:t>
            </w:r>
          </w:p>
        </w:tc>
      </w:tr>
      <w:tr w:rsidR="00E45F34" w:rsidRPr="00443312" w:rsidTr="00E45F34">
        <w:trPr>
          <w:cantSplit/>
          <w:trHeight w:val="157"/>
          <w:jc w:val="center"/>
        </w:trPr>
        <w:tc>
          <w:tcPr>
            <w:tcW w:w="1614" w:type="pct"/>
            <w:shd w:val="clear" w:color="auto" w:fill="F2F2F2" w:themeFill="background1" w:themeFillShade="F2"/>
          </w:tcPr>
          <w:p w:rsidR="00E45F34" w:rsidRPr="001B39F6" w:rsidRDefault="00E45F34" w:rsidP="00291AD8">
            <w:pPr>
              <w:rPr>
                <w:b/>
                <w:i/>
                <w:sz w:val="20"/>
                <w:szCs w:val="20"/>
              </w:rPr>
            </w:pPr>
            <w:r w:rsidRPr="00947E18">
              <w:rPr>
                <w:b/>
                <w:i/>
                <w:sz w:val="20"/>
                <w:szCs w:val="20"/>
              </w:rPr>
              <w:t xml:space="preserve">МКОУ </w:t>
            </w:r>
            <w:r>
              <w:rPr>
                <w:b/>
                <w:i/>
                <w:sz w:val="20"/>
                <w:szCs w:val="20"/>
              </w:rPr>
              <w:t>Захаровская</w:t>
            </w:r>
            <w:r w:rsidRPr="00947E18">
              <w:rPr>
                <w:b/>
                <w:i/>
                <w:sz w:val="20"/>
                <w:szCs w:val="20"/>
              </w:rPr>
              <w:t xml:space="preserve"> СШ</w:t>
            </w:r>
          </w:p>
        </w:tc>
        <w:tc>
          <w:tcPr>
            <w:tcW w:w="1011" w:type="pct"/>
            <w:shd w:val="clear" w:color="auto" w:fill="auto"/>
          </w:tcPr>
          <w:p w:rsidR="00E45F34" w:rsidRDefault="00E45F34" w:rsidP="00291AD8">
            <w:pPr>
              <w:autoSpaceDE w:val="0"/>
              <w:autoSpaceDN w:val="0"/>
              <w:adjustRightInd w:val="0"/>
              <w:rPr>
                <w:sz w:val="20"/>
                <w:szCs w:val="20"/>
              </w:rPr>
            </w:pPr>
            <w:r w:rsidRPr="009A3940">
              <w:rPr>
                <w:sz w:val="20"/>
                <w:szCs w:val="20"/>
              </w:rPr>
              <w:t>х.</w:t>
            </w:r>
            <w:r>
              <w:rPr>
                <w:sz w:val="20"/>
                <w:szCs w:val="20"/>
              </w:rPr>
              <w:t xml:space="preserve"> Захаров, </w:t>
            </w:r>
            <w:r w:rsidRPr="009A3940">
              <w:rPr>
                <w:sz w:val="20"/>
                <w:szCs w:val="20"/>
              </w:rPr>
              <w:t>ул.</w:t>
            </w:r>
            <w:r>
              <w:rPr>
                <w:sz w:val="20"/>
                <w:szCs w:val="20"/>
              </w:rPr>
              <w:t xml:space="preserve"> </w:t>
            </w:r>
            <w:r w:rsidRPr="009A3940">
              <w:rPr>
                <w:sz w:val="20"/>
                <w:szCs w:val="20"/>
              </w:rPr>
              <w:t>Российская 1</w:t>
            </w:r>
          </w:p>
        </w:tc>
        <w:tc>
          <w:tcPr>
            <w:tcW w:w="1346" w:type="pct"/>
            <w:shd w:val="clear" w:color="auto" w:fill="auto"/>
          </w:tcPr>
          <w:p w:rsidR="00E45F34" w:rsidRPr="00903326" w:rsidRDefault="00E45F34" w:rsidP="00291AD8">
            <w:pPr>
              <w:autoSpaceDE w:val="0"/>
              <w:autoSpaceDN w:val="0"/>
              <w:adjustRightInd w:val="0"/>
              <w:jc w:val="center"/>
              <w:rPr>
                <w:rFonts w:eastAsia="Calibri"/>
                <w:color w:val="000000"/>
                <w:sz w:val="20"/>
                <w:szCs w:val="20"/>
                <w:lang w:eastAsia="en-US"/>
              </w:rPr>
            </w:pPr>
            <w:r>
              <w:rPr>
                <w:rFonts w:eastAsia="Calibri"/>
                <w:color w:val="000000"/>
                <w:sz w:val="20"/>
                <w:szCs w:val="20"/>
                <w:lang w:eastAsia="en-US"/>
              </w:rPr>
              <w:t>Состояние удовлетворительное. Год постройки – 1967.</w:t>
            </w:r>
          </w:p>
        </w:tc>
        <w:tc>
          <w:tcPr>
            <w:tcW w:w="1028" w:type="pct"/>
          </w:tcPr>
          <w:p w:rsidR="00E45F34" w:rsidRPr="00903326" w:rsidRDefault="00E45F34" w:rsidP="00291AD8">
            <w:pPr>
              <w:autoSpaceDE w:val="0"/>
              <w:autoSpaceDN w:val="0"/>
              <w:adjustRightInd w:val="0"/>
              <w:jc w:val="center"/>
              <w:rPr>
                <w:rFonts w:eastAsia="Calibri"/>
                <w:color w:val="000000"/>
                <w:sz w:val="20"/>
                <w:szCs w:val="20"/>
                <w:lang w:eastAsia="en-US"/>
              </w:rPr>
            </w:pPr>
            <w:r w:rsidRPr="00903326">
              <w:rPr>
                <w:rFonts w:eastAsia="Calibri"/>
                <w:color w:val="000000"/>
                <w:sz w:val="20"/>
                <w:szCs w:val="20"/>
                <w:lang w:eastAsia="en-US"/>
              </w:rPr>
              <w:t xml:space="preserve">Вместимость </w:t>
            </w:r>
            <w:r>
              <w:rPr>
                <w:rFonts w:eastAsia="Calibri"/>
                <w:color w:val="000000"/>
                <w:sz w:val="20"/>
                <w:szCs w:val="20"/>
                <w:lang w:eastAsia="en-US"/>
              </w:rPr>
              <w:t>154</w:t>
            </w:r>
            <w:r w:rsidRPr="00903326">
              <w:rPr>
                <w:rFonts w:eastAsia="Calibri"/>
                <w:color w:val="000000"/>
                <w:sz w:val="20"/>
                <w:szCs w:val="20"/>
                <w:lang w:eastAsia="en-US"/>
              </w:rPr>
              <w:t xml:space="preserve"> чел.</w:t>
            </w:r>
          </w:p>
        </w:tc>
      </w:tr>
      <w:tr w:rsidR="00E45F34" w:rsidRPr="00443312" w:rsidTr="00E45F34">
        <w:trPr>
          <w:cantSplit/>
          <w:trHeight w:val="603"/>
          <w:jc w:val="center"/>
        </w:trPr>
        <w:tc>
          <w:tcPr>
            <w:tcW w:w="1614" w:type="pct"/>
            <w:shd w:val="clear" w:color="auto" w:fill="F2F2F2" w:themeFill="background1" w:themeFillShade="F2"/>
          </w:tcPr>
          <w:p w:rsidR="00E45F34" w:rsidRDefault="00E45F34" w:rsidP="00291AD8">
            <w:pPr>
              <w:rPr>
                <w:b/>
                <w:i/>
                <w:sz w:val="20"/>
                <w:szCs w:val="20"/>
              </w:rPr>
            </w:pPr>
            <w:r w:rsidRPr="009A3940">
              <w:rPr>
                <w:b/>
                <w:i/>
                <w:sz w:val="20"/>
                <w:szCs w:val="20"/>
              </w:rPr>
              <w:t>Начальная образовательная школа</w:t>
            </w:r>
          </w:p>
        </w:tc>
        <w:tc>
          <w:tcPr>
            <w:tcW w:w="1011" w:type="pct"/>
            <w:shd w:val="clear" w:color="auto" w:fill="auto"/>
          </w:tcPr>
          <w:p w:rsidR="00E45F34" w:rsidRDefault="00E45F34" w:rsidP="00291AD8">
            <w:pPr>
              <w:autoSpaceDE w:val="0"/>
              <w:autoSpaceDN w:val="0"/>
              <w:adjustRightInd w:val="0"/>
              <w:rPr>
                <w:sz w:val="20"/>
                <w:szCs w:val="20"/>
              </w:rPr>
            </w:pPr>
            <w:r w:rsidRPr="009A3940">
              <w:rPr>
                <w:sz w:val="20"/>
                <w:szCs w:val="20"/>
              </w:rPr>
              <w:t>х.</w:t>
            </w:r>
            <w:r>
              <w:rPr>
                <w:sz w:val="20"/>
                <w:szCs w:val="20"/>
              </w:rPr>
              <w:t xml:space="preserve"> </w:t>
            </w:r>
            <w:r w:rsidRPr="009A3940">
              <w:rPr>
                <w:sz w:val="20"/>
                <w:szCs w:val="20"/>
              </w:rPr>
              <w:t>Сафронов</w:t>
            </w:r>
          </w:p>
        </w:tc>
        <w:tc>
          <w:tcPr>
            <w:tcW w:w="1346" w:type="pct"/>
            <w:shd w:val="clear" w:color="auto" w:fill="auto"/>
          </w:tcPr>
          <w:p w:rsidR="00E45F34" w:rsidRPr="008B23D1" w:rsidRDefault="00E45F34" w:rsidP="00291AD8">
            <w:pPr>
              <w:autoSpaceDE w:val="0"/>
              <w:autoSpaceDN w:val="0"/>
              <w:adjustRightInd w:val="0"/>
              <w:jc w:val="center"/>
              <w:rPr>
                <w:rFonts w:eastAsia="Calibri"/>
                <w:color w:val="000000"/>
                <w:sz w:val="20"/>
                <w:szCs w:val="20"/>
                <w:lang w:eastAsia="en-US"/>
              </w:rPr>
            </w:pPr>
            <w:r>
              <w:rPr>
                <w:rFonts w:eastAsia="Calibri"/>
                <w:color w:val="000000"/>
                <w:sz w:val="20"/>
                <w:szCs w:val="20"/>
                <w:lang w:eastAsia="en-US"/>
              </w:rPr>
              <w:t>Не функционирует. Год постройки – 1970.</w:t>
            </w:r>
          </w:p>
        </w:tc>
        <w:tc>
          <w:tcPr>
            <w:tcW w:w="1028" w:type="pct"/>
          </w:tcPr>
          <w:p w:rsidR="00E45F34" w:rsidRPr="008B23D1" w:rsidRDefault="00E45F34" w:rsidP="00291AD8">
            <w:pPr>
              <w:autoSpaceDE w:val="0"/>
              <w:autoSpaceDN w:val="0"/>
              <w:adjustRightInd w:val="0"/>
              <w:jc w:val="center"/>
              <w:rPr>
                <w:rFonts w:eastAsia="Calibri"/>
                <w:color w:val="000000"/>
                <w:sz w:val="20"/>
                <w:szCs w:val="20"/>
                <w:lang w:eastAsia="en-US"/>
              </w:rPr>
            </w:pPr>
            <w:r>
              <w:rPr>
                <w:rFonts w:eastAsia="Calibri"/>
                <w:color w:val="000000"/>
                <w:sz w:val="20"/>
                <w:szCs w:val="20"/>
                <w:lang w:eastAsia="en-US"/>
              </w:rPr>
              <w:t>–</w:t>
            </w:r>
          </w:p>
        </w:tc>
      </w:tr>
    </w:tbl>
    <w:p w:rsidR="00E45F34" w:rsidRDefault="00E45F34" w:rsidP="00E45F34">
      <w:pPr>
        <w:keepNext/>
        <w:suppressAutoHyphens/>
        <w:spacing w:before="240" w:after="240"/>
        <w:jc w:val="left"/>
        <w:outlineLvl w:val="2"/>
        <w:rPr>
          <w:rFonts w:cs="Arial"/>
          <w:bCs/>
          <w:i/>
          <w:szCs w:val="26"/>
        </w:rPr>
      </w:pPr>
      <w:r w:rsidRPr="00E45F34">
        <w:rPr>
          <w:rFonts w:cs="Arial"/>
          <w:bCs/>
          <w:i/>
          <w:szCs w:val="26"/>
        </w:rPr>
        <w:t>Культура и общество</w:t>
      </w:r>
    </w:p>
    <w:p w:rsidR="00E45F34" w:rsidRPr="00E45F34" w:rsidRDefault="00E45F34" w:rsidP="00E45F34">
      <w:pPr>
        <w:ind w:firstLine="709"/>
        <w:rPr>
          <w:lang w:eastAsia="ar-SA" w:bidi="en-US"/>
        </w:rPr>
      </w:pPr>
      <w:r w:rsidRPr="00E45F34">
        <w:rPr>
          <w:lang w:eastAsia="ar-SA" w:bidi="en-US"/>
        </w:rPr>
        <w:t xml:space="preserve">Большая роль в социальном развитии поселения принадлежит учреждениям культуры. Предоставление услуг населению в области культуры в </w:t>
      </w:r>
      <w:r>
        <w:rPr>
          <w:lang w:eastAsia="ar-SA" w:bidi="en-US"/>
        </w:rPr>
        <w:t>Захаровском</w:t>
      </w:r>
      <w:r w:rsidRPr="00E45F34">
        <w:rPr>
          <w:lang w:eastAsia="ar-SA" w:bidi="en-US"/>
        </w:rPr>
        <w:t xml:space="preserve"> сельском поселении осуществляют: </w:t>
      </w:r>
      <w:r>
        <w:rPr>
          <w:lang w:eastAsia="ar-SA" w:bidi="en-US"/>
        </w:rPr>
        <w:t>Захаровский</w:t>
      </w:r>
      <w:r w:rsidRPr="00E45F34">
        <w:rPr>
          <w:lang w:eastAsia="ar-SA" w:bidi="en-US"/>
        </w:rPr>
        <w:t xml:space="preserve"> СДК, библиотека в </w:t>
      </w:r>
      <w:r>
        <w:rPr>
          <w:lang w:eastAsia="ar-SA" w:bidi="en-US"/>
        </w:rPr>
        <w:t>х. Захаров</w:t>
      </w:r>
      <w:r w:rsidRPr="00E45F34">
        <w:rPr>
          <w:lang w:eastAsia="ar-SA" w:bidi="en-US"/>
        </w:rPr>
        <w:t xml:space="preserve">, </w:t>
      </w:r>
      <w:r>
        <w:rPr>
          <w:lang w:eastAsia="ar-SA" w:bidi="en-US"/>
        </w:rPr>
        <w:t>Сафроновский</w:t>
      </w:r>
      <w:r w:rsidRPr="00E45F34">
        <w:rPr>
          <w:lang w:eastAsia="ar-SA" w:bidi="en-US"/>
        </w:rPr>
        <w:t xml:space="preserve"> сельский клуб </w:t>
      </w:r>
    </w:p>
    <w:p w:rsidR="00E45F34" w:rsidRDefault="00E45F34" w:rsidP="00E45F34">
      <w:pPr>
        <w:ind w:firstLine="709"/>
        <w:rPr>
          <w:lang w:eastAsia="ar-SA" w:bidi="en-US"/>
        </w:rPr>
      </w:pPr>
      <w:r w:rsidRPr="00402801">
        <w:rPr>
          <w:lang w:eastAsia="ar-SA" w:bidi="en-US"/>
        </w:rPr>
        <w:t xml:space="preserve">Дом культуры в </w:t>
      </w:r>
      <w:r>
        <w:rPr>
          <w:lang w:eastAsia="ar-SA" w:bidi="en-US"/>
        </w:rPr>
        <w:t>х. Захаров</w:t>
      </w:r>
      <w:r w:rsidRPr="00402801">
        <w:rPr>
          <w:lang w:eastAsia="ar-SA" w:bidi="en-US"/>
        </w:rPr>
        <w:t xml:space="preserve"> является центром культурно-досуговой и информационно-просветительской деятельности поселения. При СДК действует 1 клубное формирование, с общим количеством участников - </w:t>
      </w:r>
      <w:r>
        <w:rPr>
          <w:lang w:eastAsia="ar-SA" w:bidi="en-US"/>
        </w:rPr>
        <w:t>150</w:t>
      </w:r>
      <w:r w:rsidRPr="00402801">
        <w:rPr>
          <w:lang w:eastAsia="ar-SA" w:bidi="en-US"/>
        </w:rPr>
        <w:t xml:space="preserve"> человек. </w:t>
      </w:r>
    </w:p>
    <w:p w:rsidR="00E45F34" w:rsidRPr="00E45F34" w:rsidRDefault="00E45F34" w:rsidP="00E45F34">
      <w:pPr>
        <w:ind w:firstLine="709"/>
        <w:rPr>
          <w:lang w:eastAsia="ar-SA" w:bidi="en-US"/>
        </w:rPr>
      </w:pPr>
    </w:p>
    <w:p w:rsidR="00E45F34" w:rsidRPr="00704E4B" w:rsidRDefault="00E45F34" w:rsidP="00E45F34">
      <w:pPr>
        <w:pStyle w:val="a1"/>
        <w:keepNext/>
        <w:spacing w:before="120"/>
        <w:jc w:val="right"/>
        <w:rPr>
          <w:b/>
          <w:i/>
          <w:szCs w:val="28"/>
          <w:lang w:val="ru-RU"/>
        </w:rPr>
      </w:pPr>
      <w:r w:rsidRPr="00704E4B">
        <w:rPr>
          <w:b/>
          <w:i/>
          <w:szCs w:val="28"/>
          <w:lang w:val="ru-RU"/>
        </w:rPr>
        <w:t xml:space="preserve">Таблица </w:t>
      </w:r>
      <w:r>
        <w:rPr>
          <w:b/>
          <w:i/>
          <w:szCs w:val="28"/>
          <w:lang w:val="ru-RU"/>
        </w:rPr>
        <w:t>2.8</w:t>
      </w:r>
    </w:p>
    <w:p w:rsidR="00E45F34" w:rsidRDefault="00E45F34" w:rsidP="00E45F34">
      <w:pPr>
        <w:pStyle w:val="a1"/>
        <w:keepNext/>
        <w:suppressAutoHyphens/>
        <w:spacing w:after="120"/>
        <w:ind w:firstLine="0"/>
        <w:jc w:val="center"/>
        <w:rPr>
          <w:b/>
          <w:i/>
          <w:szCs w:val="28"/>
          <w:lang w:val="ru-RU"/>
        </w:rPr>
      </w:pPr>
      <w:r>
        <w:rPr>
          <w:b/>
          <w:i/>
          <w:szCs w:val="28"/>
          <w:lang w:val="ru-RU"/>
        </w:rPr>
        <w:t xml:space="preserve">Объекты </w:t>
      </w:r>
      <w:r w:rsidR="0019432B">
        <w:rPr>
          <w:b/>
          <w:i/>
          <w:szCs w:val="28"/>
          <w:lang w:val="ru-RU"/>
        </w:rPr>
        <w:t>культуры</w:t>
      </w:r>
      <w:r>
        <w:rPr>
          <w:b/>
          <w:i/>
          <w:szCs w:val="28"/>
          <w:lang w:val="ru-RU"/>
        </w:rPr>
        <w:t xml:space="preserve"> Захаровского сельского поселения</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1E0"/>
      </w:tblPr>
      <w:tblGrid>
        <w:gridCol w:w="3039"/>
        <w:gridCol w:w="1903"/>
        <w:gridCol w:w="2533"/>
        <w:gridCol w:w="1935"/>
      </w:tblGrid>
      <w:tr w:rsidR="00E45F34" w:rsidRPr="00443312" w:rsidTr="00E45F34">
        <w:trPr>
          <w:cantSplit/>
          <w:trHeight w:val="157"/>
          <w:jc w:val="center"/>
        </w:trPr>
        <w:tc>
          <w:tcPr>
            <w:tcW w:w="1615" w:type="pct"/>
            <w:shd w:val="clear" w:color="auto" w:fill="D9D9D9" w:themeFill="background1" w:themeFillShade="D9"/>
            <w:vAlign w:val="center"/>
          </w:tcPr>
          <w:p w:rsidR="00E45F34" w:rsidRDefault="00E45F34" w:rsidP="00E45F34">
            <w:pPr>
              <w:jc w:val="center"/>
              <w:rPr>
                <w:b/>
                <w:i/>
                <w:sz w:val="20"/>
                <w:szCs w:val="20"/>
              </w:rPr>
            </w:pPr>
            <w:r w:rsidRPr="00443312">
              <w:rPr>
                <w:b/>
                <w:i/>
                <w:sz w:val="20"/>
                <w:szCs w:val="20"/>
              </w:rPr>
              <w:t>Наименование объекта</w:t>
            </w:r>
          </w:p>
        </w:tc>
        <w:tc>
          <w:tcPr>
            <w:tcW w:w="1011" w:type="pct"/>
            <w:shd w:val="clear" w:color="auto" w:fill="D9D9D9" w:themeFill="background1" w:themeFillShade="D9"/>
            <w:vAlign w:val="center"/>
          </w:tcPr>
          <w:p w:rsidR="00E45F34" w:rsidRPr="009A3940" w:rsidRDefault="00E45F34" w:rsidP="00E45F34">
            <w:pPr>
              <w:autoSpaceDE w:val="0"/>
              <w:autoSpaceDN w:val="0"/>
              <w:adjustRightInd w:val="0"/>
              <w:jc w:val="center"/>
              <w:rPr>
                <w:sz w:val="20"/>
                <w:szCs w:val="20"/>
              </w:rPr>
            </w:pPr>
            <w:r w:rsidRPr="00443312">
              <w:rPr>
                <w:b/>
                <w:i/>
                <w:sz w:val="20"/>
                <w:szCs w:val="20"/>
              </w:rPr>
              <w:t>Адрес</w:t>
            </w:r>
          </w:p>
        </w:tc>
        <w:tc>
          <w:tcPr>
            <w:tcW w:w="1346" w:type="pct"/>
            <w:shd w:val="clear" w:color="auto" w:fill="D9D9D9" w:themeFill="background1" w:themeFillShade="D9"/>
            <w:vAlign w:val="center"/>
          </w:tcPr>
          <w:p w:rsidR="00E45F34" w:rsidRPr="0008091E" w:rsidRDefault="00E45F34" w:rsidP="00E45F34">
            <w:pPr>
              <w:autoSpaceDE w:val="0"/>
              <w:autoSpaceDN w:val="0"/>
              <w:adjustRightInd w:val="0"/>
              <w:jc w:val="center"/>
              <w:rPr>
                <w:rFonts w:eastAsia="Calibri"/>
                <w:color w:val="000000"/>
                <w:sz w:val="20"/>
                <w:szCs w:val="20"/>
                <w:lang w:eastAsia="en-US"/>
              </w:rPr>
            </w:pPr>
            <w:r w:rsidRPr="00443312">
              <w:rPr>
                <w:b/>
                <w:i/>
                <w:sz w:val="20"/>
                <w:szCs w:val="20"/>
              </w:rPr>
              <w:t>Общая характеристика</w:t>
            </w:r>
          </w:p>
        </w:tc>
        <w:tc>
          <w:tcPr>
            <w:tcW w:w="1028" w:type="pct"/>
            <w:shd w:val="clear" w:color="auto" w:fill="D9D9D9" w:themeFill="background1" w:themeFillShade="D9"/>
            <w:vAlign w:val="center"/>
          </w:tcPr>
          <w:p w:rsidR="00E45F34" w:rsidRPr="008B23D1" w:rsidRDefault="00E45F34" w:rsidP="00E45F34">
            <w:pPr>
              <w:autoSpaceDE w:val="0"/>
              <w:autoSpaceDN w:val="0"/>
              <w:adjustRightInd w:val="0"/>
              <w:jc w:val="center"/>
              <w:rPr>
                <w:rFonts w:eastAsia="Calibri"/>
                <w:color w:val="000000"/>
                <w:sz w:val="20"/>
                <w:szCs w:val="20"/>
                <w:lang w:eastAsia="en-US"/>
              </w:rPr>
            </w:pPr>
            <w:r w:rsidRPr="00443312">
              <w:rPr>
                <w:b/>
                <w:i/>
                <w:sz w:val="20"/>
                <w:szCs w:val="20"/>
              </w:rPr>
              <w:t>Мощность объекта с указанием единиц измерения</w:t>
            </w:r>
          </w:p>
        </w:tc>
      </w:tr>
      <w:tr w:rsidR="00E45F34" w:rsidRPr="00443312" w:rsidTr="00E45F34">
        <w:trPr>
          <w:cantSplit/>
          <w:trHeight w:val="157"/>
          <w:jc w:val="center"/>
        </w:trPr>
        <w:tc>
          <w:tcPr>
            <w:tcW w:w="1615" w:type="pct"/>
            <w:shd w:val="clear" w:color="auto" w:fill="F2F2F2" w:themeFill="background1" w:themeFillShade="F2"/>
          </w:tcPr>
          <w:p w:rsidR="00E45F34" w:rsidRDefault="00E45F34" w:rsidP="00E45F34">
            <w:pPr>
              <w:rPr>
                <w:b/>
                <w:i/>
                <w:sz w:val="20"/>
                <w:szCs w:val="20"/>
              </w:rPr>
            </w:pPr>
            <w:r>
              <w:rPr>
                <w:b/>
                <w:i/>
                <w:sz w:val="20"/>
                <w:szCs w:val="20"/>
              </w:rPr>
              <w:t>Захаровская</w:t>
            </w:r>
            <w:r w:rsidRPr="00A34235">
              <w:rPr>
                <w:b/>
                <w:i/>
                <w:sz w:val="20"/>
                <w:szCs w:val="20"/>
              </w:rPr>
              <w:t xml:space="preserve"> сельская библиотека</w:t>
            </w:r>
          </w:p>
        </w:tc>
        <w:tc>
          <w:tcPr>
            <w:tcW w:w="1011" w:type="pct"/>
            <w:shd w:val="clear" w:color="auto" w:fill="auto"/>
          </w:tcPr>
          <w:p w:rsidR="00E45F34" w:rsidRPr="00443312" w:rsidRDefault="00E45F34" w:rsidP="00E45F34">
            <w:pPr>
              <w:autoSpaceDE w:val="0"/>
              <w:autoSpaceDN w:val="0"/>
              <w:adjustRightInd w:val="0"/>
              <w:rPr>
                <w:sz w:val="20"/>
                <w:szCs w:val="20"/>
              </w:rPr>
            </w:pPr>
            <w:r w:rsidRPr="009A3940">
              <w:rPr>
                <w:sz w:val="20"/>
                <w:szCs w:val="20"/>
              </w:rPr>
              <w:t>х.Захаров ул.Центральная 1</w:t>
            </w:r>
          </w:p>
        </w:tc>
        <w:tc>
          <w:tcPr>
            <w:tcW w:w="1346" w:type="pct"/>
            <w:shd w:val="clear" w:color="auto" w:fill="auto"/>
          </w:tcPr>
          <w:p w:rsidR="00E45F34" w:rsidRDefault="00E45F34" w:rsidP="00E45F34">
            <w:pPr>
              <w:autoSpaceDE w:val="0"/>
              <w:autoSpaceDN w:val="0"/>
              <w:adjustRightInd w:val="0"/>
              <w:jc w:val="center"/>
              <w:rPr>
                <w:rFonts w:eastAsia="Calibri"/>
                <w:color w:val="000000"/>
                <w:sz w:val="20"/>
                <w:szCs w:val="20"/>
                <w:lang w:eastAsia="en-US"/>
              </w:rPr>
            </w:pPr>
            <w:r w:rsidRPr="0008091E">
              <w:rPr>
                <w:rFonts w:eastAsia="Calibri"/>
                <w:color w:val="000000"/>
                <w:sz w:val="20"/>
                <w:szCs w:val="20"/>
                <w:lang w:eastAsia="en-US"/>
              </w:rPr>
              <w:t xml:space="preserve">Состояние </w:t>
            </w:r>
            <w:r>
              <w:rPr>
                <w:rFonts w:eastAsia="Calibri"/>
                <w:color w:val="000000"/>
                <w:sz w:val="20"/>
                <w:szCs w:val="20"/>
                <w:lang w:eastAsia="en-US"/>
              </w:rPr>
              <w:t>удовлетворительное, год постройки - 1988</w:t>
            </w:r>
          </w:p>
        </w:tc>
        <w:tc>
          <w:tcPr>
            <w:tcW w:w="1028" w:type="pct"/>
          </w:tcPr>
          <w:p w:rsidR="00E45F34" w:rsidRPr="00443312" w:rsidRDefault="00E45F34" w:rsidP="00E45F34">
            <w:pPr>
              <w:autoSpaceDE w:val="0"/>
              <w:autoSpaceDN w:val="0"/>
              <w:adjustRightInd w:val="0"/>
              <w:jc w:val="center"/>
              <w:rPr>
                <w:rFonts w:eastAsia="Calibri"/>
                <w:color w:val="000000"/>
                <w:sz w:val="20"/>
                <w:szCs w:val="20"/>
                <w:lang w:eastAsia="en-US"/>
              </w:rPr>
            </w:pPr>
            <w:r w:rsidRPr="008B23D1">
              <w:rPr>
                <w:rFonts w:eastAsia="Calibri"/>
                <w:color w:val="000000"/>
                <w:sz w:val="20"/>
                <w:szCs w:val="20"/>
                <w:lang w:eastAsia="en-US"/>
              </w:rPr>
              <w:t xml:space="preserve">Вместимость </w:t>
            </w:r>
            <w:r>
              <w:rPr>
                <w:rFonts w:eastAsia="Calibri"/>
                <w:color w:val="000000"/>
                <w:sz w:val="20"/>
                <w:szCs w:val="20"/>
                <w:lang w:eastAsia="en-US"/>
              </w:rPr>
              <w:t>12</w:t>
            </w:r>
            <w:r w:rsidRPr="008B23D1">
              <w:rPr>
                <w:rFonts w:eastAsia="Calibri"/>
                <w:color w:val="000000"/>
                <w:sz w:val="20"/>
                <w:szCs w:val="20"/>
                <w:lang w:eastAsia="en-US"/>
              </w:rPr>
              <w:t xml:space="preserve"> чел.</w:t>
            </w:r>
          </w:p>
        </w:tc>
      </w:tr>
      <w:tr w:rsidR="00E45F34" w:rsidRPr="00443312" w:rsidTr="00E45F34">
        <w:trPr>
          <w:cantSplit/>
          <w:trHeight w:val="157"/>
          <w:jc w:val="center"/>
        </w:trPr>
        <w:tc>
          <w:tcPr>
            <w:tcW w:w="1615" w:type="pct"/>
            <w:shd w:val="clear" w:color="auto" w:fill="F2F2F2" w:themeFill="background1" w:themeFillShade="F2"/>
          </w:tcPr>
          <w:p w:rsidR="00E45F34" w:rsidRPr="00A34235" w:rsidRDefault="00E45F34" w:rsidP="00E45F34">
            <w:pPr>
              <w:jc w:val="left"/>
              <w:rPr>
                <w:b/>
                <w:i/>
                <w:sz w:val="20"/>
                <w:szCs w:val="20"/>
              </w:rPr>
            </w:pPr>
            <w:r>
              <w:rPr>
                <w:b/>
                <w:i/>
                <w:sz w:val="20"/>
                <w:szCs w:val="20"/>
              </w:rPr>
              <w:t>МКУК Захаровский СДК</w:t>
            </w:r>
          </w:p>
        </w:tc>
        <w:tc>
          <w:tcPr>
            <w:tcW w:w="1011" w:type="pct"/>
            <w:shd w:val="clear" w:color="auto" w:fill="auto"/>
          </w:tcPr>
          <w:p w:rsidR="00E45F34" w:rsidRPr="00A34235" w:rsidRDefault="00E45F34" w:rsidP="00E45F34">
            <w:pPr>
              <w:autoSpaceDE w:val="0"/>
              <w:autoSpaceDN w:val="0"/>
              <w:adjustRightInd w:val="0"/>
              <w:rPr>
                <w:sz w:val="20"/>
                <w:szCs w:val="20"/>
              </w:rPr>
            </w:pPr>
            <w:r w:rsidRPr="00756275">
              <w:rPr>
                <w:sz w:val="20"/>
                <w:szCs w:val="20"/>
              </w:rPr>
              <w:t>х.Захаров ул.Российская 2</w:t>
            </w:r>
          </w:p>
        </w:tc>
        <w:tc>
          <w:tcPr>
            <w:tcW w:w="1346" w:type="pct"/>
            <w:shd w:val="clear" w:color="auto" w:fill="auto"/>
          </w:tcPr>
          <w:p w:rsidR="00E45F34" w:rsidRDefault="00E45F34" w:rsidP="00E45F34">
            <w:pPr>
              <w:autoSpaceDE w:val="0"/>
              <w:autoSpaceDN w:val="0"/>
              <w:adjustRightInd w:val="0"/>
              <w:jc w:val="center"/>
              <w:rPr>
                <w:rFonts w:eastAsia="Calibri"/>
                <w:color w:val="000000"/>
                <w:sz w:val="20"/>
                <w:szCs w:val="20"/>
                <w:lang w:eastAsia="en-US"/>
              </w:rPr>
            </w:pPr>
            <w:r w:rsidRPr="0008091E">
              <w:rPr>
                <w:rFonts w:eastAsia="Calibri"/>
                <w:color w:val="000000"/>
                <w:sz w:val="20"/>
                <w:szCs w:val="20"/>
                <w:lang w:eastAsia="en-US"/>
              </w:rPr>
              <w:t xml:space="preserve">Состояние </w:t>
            </w:r>
            <w:r>
              <w:rPr>
                <w:rFonts w:eastAsia="Calibri"/>
                <w:color w:val="000000"/>
                <w:sz w:val="20"/>
                <w:szCs w:val="20"/>
                <w:lang w:eastAsia="en-US"/>
              </w:rPr>
              <w:t>хорошее, год постройки - 1965</w:t>
            </w:r>
          </w:p>
        </w:tc>
        <w:tc>
          <w:tcPr>
            <w:tcW w:w="1028" w:type="pct"/>
          </w:tcPr>
          <w:p w:rsidR="00E45F34" w:rsidRPr="00443312" w:rsidRDefault="00E45F34" w:rsidP="00E45F34">
            <w:pPr>
              <w:autoSpaceDE w:val="0"/>
              <w:autoSpaceDN w:val="0"/>
              <w:adjustRightInd w:val="0"/>
              <w:jc w:val="center"/>
              <w:rPr>
                <w:rFonts w:eastAsia="Calibri"/>
                <w:color w:val="000000"/>
                <w:sz w:val="20"/>
                <w:szCs w:val="20"/>
                <w:lang w:eastAsia="en-US"/>
              </w:rPr>
            </w:pPr>
            <w:r w:rsidRPr="008B23D1">
              <w:rPr>
                <w:rFonts w:eastAsia="Calibri"/>
                <w:color w:val="000000"/>
                <w:sz w:val="20"/>
                <w:szCs w:val="20"/>
                <w:lang w:eastAsia="en-US"/>
              </w:rPr>
              <w:t xml:space="preserve">Вместимость </w:t>
            </w:r>
            <w:r>
              <w:rPr>
                <w:rFonts w:eastAsia="Calibri"/>
                <w:color w:val="000000"/>
                <w:sz w:val="20"/>
                <w:szCs w:val="20"/>
                <w:lang w:eastAsia="en-US"/>
              </w:rPr>
              <w:t>150</w:t>
            </w:r>
            <w:r w:rsidRPr="008B23D1">
              <w:rPr>
                <w:rFonts w:eastAsia="Calibri"/>
                <w:color w:val="000000"/>
                <w:sz w:val="20"/>
                <w:szCs w:val="20"/>
                <w:lang w:eastAsia="en-US"/>
              </w:rPr>
              <w:t xml:space="preserve"> чел.</w:t>
            </w:r>
            <w:r>
              <w:rPr>
                <w:rFonts w:eastAsia="Calibri"/>
                <w:color w:val="000000"/>
                <w:sz w:val="20"/>
                <w:szCs w:val="20"/>
                <w:lang w:eastAsia="en-US"/>
              </w:rPr>
              <w:t>-</w:t>
            </w:r>
          </w:p>
        </w:tc>
      </w:tr>
      <w:tr w:rsidR="00E45F34" w:rsidRPr="00443312" w:rsidTr="00E45F34">
        <w:trPr>
          <w:cantSplit/>
          <w:trHeight w:val="157"/>
          <w:jc w:val="center"/>
        </w:trPr>
        <w:tc>
          <w:tcPr>
            <w:tcW w:w="1615" w:type="pct"/>
            <w:shd w:val="clear" w:color="auto" w:fill="F2F2F2" w:themeFill="background1" w:themeFillShade="F2"/>
          </w:tcPr>
          <w:p w:rsidR="00E45F34" w:rsidRDefault="00E45F34" w:rsidP="00E45F34">
            <w:pPr>
              <w:jc w:val="left"/>
              <w:rPr>
                <w:b/>
                <w:i/>
                <w:sz w:val="20"/>
                <w:szCs w:val="20"/>
              </w:rPr>
            </w:pPr>
            <w:r>
              <w:rPr>
                <w:b/>
                <w:i/>
                <w:sz w:val="20"/>
                <w:szCs w:val="20"/>
              </w:rPr>
              <w:t>МКУК Сафроновский СДК</w:t>
            </w:r>
          </w:p>
        </w:tc>
        <w:tc>
          <w:tcPr>
            <w:tcW w:w="1011" w:type="pct"/>
            <w:shd w:val="clear" w:color="auto" w:fill="auto"/>
          </w:tcPr>
          <w:p w:rsidR="00E45F34" w:rsidRPr="006B5159" w:rsidRDefault="00E45F34" w:rsidP="00E45F34">
            <w:pPr>
              <w:autoSpaceDE w:val="0"/>
              <w:autoSpaceDN w:val="0"/>
              <w:adjustRightInd w:val="0"/>
              <w:rPr>
                <w:sz w:val="20"/>
                <w:szCs w:val="20"/>
              </w:rPr>
            </w:pPr>
            <w:r w:rsidRPr="00756275">
              <w:rPr>
                <w:sz w:val="20"/>
                <w:szCs w:val="20"/>
              </w:rPr>
              <w:t>х.Сафронов ул.Центральная 10</w:t>
            </w:r>
          </w:p>
        </w:tc>
        <w:tc>
          <w:tcPr>
            <w:tcW w:w="1346" w:type="pct"/>
            <w:shd w:val="clear" w:color="auto" w:fill="auto"/>
          </w:tcPr>
          <w:p w:rsidR="00E45F34" w:rsidRPr="0008091E" w:rsidRDefault="00E45F34" w:rsidP="00E45F34">
            <w:pPr>
              <w:autoSpaceDE w:val="0"/>
              <w:autoSpaceDN w:val="0"/>
              <w:adjustRightInd w:val="0"/>
              <w:jc w:val="center"/>
              <w:rPr>
                <w:rFonts w:eastAsia="Calibri"/>
                <w:color w:val="000000"/>
                <w:sz w:val="20"/>
                <w:szCs w:val="20"/>
                <w:lang w:eastAsia="en-US"/>
              </w:rPr>
            </w:pPr>
            <w:r w:rsidRPr="0008091E">
              <w:rPr>
                <w:rFonts w:eastAsia="Calibri"/>
                <w:color w:val="000000"/>
                <w:sz w:val="20"/>
                <w:szCs w:val="20"/>
                <w:lang w:eastAsia="en-US"/>
              </w:rPr>
              <w:t xml:space="preserve">Состояние </w:t>
            </w:r>
            <w:r>
              <w:rPr>
                <w:rFonts w:eastAsia="Calibri"/>
                <w:color w:val="000000"/>
                <w:sz w:val="20"/>
                <w:szCs w:val="20"/>
                <w:lang w:eastAsia="en-US"/>
              </w:rPr>
              <w:t>удовлетворительное, и год постройки - 1986</w:t>
            </w:r>
          </w:p>
        </w:tc>
        <w:tc>
          <w:tcPr>
            <w:tcW w:w="1028" w:type="pct"/>
          </w:tcPr>
          <w:p w:rsidR="00E45F34" w:rsidRPr="008B23D1" w:rsidRDefault="00E45F34" w:rsidP="00E45F34">
            <w:pPr>
              <w:autoSpaceDE w:val="0"/>
              <w:autoSpaceDN w:val="0"/>
              <w:adjustRightInd w:val="0"/>
              <w:jc w:val="center"/>
              <w:rPr>
                <w:rFonts w:eastAsia="Calibri"/>
                <w:color w:val="000000"/>
                <w:sz w:val="20"/>
                <w:szCs w:val="20"/>
                <w:lang w:eastAsia="en-US"/>
              </w:rPr>
            </w:pPr>
            <w:r w:rsidRPr="008B23D1">
              <w:rPr>
                <w:rFonts w:eastAsia="Calibri"/>
                <w:color w:val="000000"/>
                <w:sz w:val="20"/>
                <w:szCs w:val="20"/>
                <w:lang w:eastAsia="en-US"/>
              </w:rPr>
              <w:t xml:space="preserve">Вместимость </w:t>
            </w:r>
            <w:r>
              <w:rPr>
                <w:rFonts w:eastAsia="Calibri"/>
                <w:color w:val="000000"/>
                <w:sz w:val="20"/>
                <w:szCs w:val="20"/>
                <w:lang w:eastAsia="en-US"/>
              </w:rPr>
              <w:t>30</w:t>
            </w:r>
            <w:r w:rsidRPr="008B23D1">
              <w:rPr>
                <w:rFonts w:eastAsia="Calibri"/>
                <w:color w:val="000000"/>
                <w:sz w:val="20"/>
                <w:szCs w:val="20"/>
                <w:lang w:eastAsia="en-US"/>
              </w:rPr>
              <w:t xml:space="preserve"> чел.</w:t>
            </w:r>
            <w:r>
              <w:rPr>
                <w:rFonts w:eastAsia="Calibri"/>
                <w:color w:val="000000"/>
                <w:sz w:val="20"/>
                <w:szCs w:val="20"/>
                <w:lang w:eastAsia="en-US"/>
              </w:rPr>
              <w:t>-</w:t>
            </w:r>
          </w:p>
        </w:tc>
      </w:tr>
    </w:tbl>
    <w:p w:rsidR="00E45F34" w:rsidRDefault="00E45F34" w:rsidP="00E45F34">
      <w:pPr>
        <w:keepNext/>
        <w:suppressAutoHyphens/>
        <w:spacing w:before="240" w:after="240"/>
        <w:jc w:val="left"/>
        <w:outlineLvl w:val="2"/>
        <w:rPr>
          <w:rFonts w:cs="Arial"/>
          <w:bCs/>
          <w:i/>
          <w:szCs w:val="26"/>
        </w:rPr>
      </w:pPr>
      <w:r w:rsidRPr="00E45F34">
        <w:rPr>
          <w:rFonts w:cs="Arial"/>
          <w:bCs/>
          <w:i/>
          <w:szCs w:val="26"/>
        </w:rPr>
        <w:t>Физическая культура, школьный и массовый спорт</w:t>
      </w:r>
    </w:p>
    <w:p w:rsidR="00E45F34" w:rsidRPr="00E45F34" w:rsidRDefault="00E45F34" w:rsidP="00E45F34">
      <w:pPr>
        <w:ind w:firstLine="709"/>
        <w:rPr>
          <w:lang w:eastAsia="ar-SA" w:bidi="en-US"/>
        </w:rPr>
      </w:pPr>
      <w:r w:rsidRPr="00E45F34">
        <w:rPr>
          <w:lang w:eastAsia="ar-SA" w:bidi="en-US"/>
        </w:rPr>
        <w:t xml:space="preserve">Развитие физической культуры и спорта является одним из приоритетных направлений социальной политики. </w:t>
      </w:r>
    </w:p>
    <w:p w:rsidR="00E45F34" w:rsidRPr="00E45F34" w:rsidRDefault="00E45F34" w:rsidP="00E45F34">
      <w:pPr>
        <w:ind w:firstLine="709"/>
        <w:rPr>
          <w:lang w:eastAsia="ar-SA" w:bidi="en-US"/>
        </w:rPr>
      </w:pPr>
      <w:r w:rsidRPr="00E45F34">
        <w:rPr>
          <w:lang w:eastAsia="ar-SA" w:bidi="en-US"/>
        </w:rPr>
        <w:t>В целях повышения в регионе числ</w:t>
      </w:r>
      <w:r w:rsidR="0019432B">
        <w:rPr>
          <w:lang w:eastAsia="ar-SA" w:bidi="en-US"/>
        </w:rPr>
        <w:t>енности населения, регулярно за</w:t>
      </w:r>
      <w:r w:rsidRPr="00E45F34">
        <w:rPr>
          <w:lang w:eastAsia="ar-SA" w:bidi="en-US"/>
        </w:rPr>
        <w:t xml:space="preserve">нимающегося физической культурой и </w:t>
      </w:r>
      <w:r w:rsidR="0019432B">
        <w:rPr>
          <w:lang w:eastAsia="ar-SA" w:bidi="en-US"/>
        </w:rPr>
        <w:t>спортом, необходимо развитие ма</w:t>
      </w:r>
      <w:r w:rsidRPr="00E45F34">
        <w:rPr>
          <w:lang w:eastAsia="ar-SA" w:bidi="en-US"/>
        </w:rPr>
        <w:t>териально-технической базы физической культуры и спорта, строительство и реконструкция комплексных спортивных сооружений.</w:t>
      </w:r>
    </w:p>
    <w:p w:rsidR="00E45F34" w:rsidRPr="00E45F34" w:rsidRDefault="00E45F34" w:rsidP="00E45F34">
      <w:pPr>
        <w:pStyle w:val="a1"/>
        <w:keepNext/>
        <w:spacing w:before="120"/>
        <w:jc w:val="right"/>
        <w:rPr>
          <w:b/>
          <w:i/>
          <w:szCs w:val="28"/>
          <w:lang w:val="ru-RU"/>
        </w:rPr>
      </w:pPr>
      <w:r w:rsidRPr="00E45F34">
        <w:rPr>
          <w:b/>
          <w:i/>
          <w:szCs w:val="28"/>
          <w:lang w:val="ru-RU"/>
        </w:rPr>
        <w:lastRenderedPageBreak/>
        <w:t xml:space="preserve">Таблица </w:t>
      </w:r>
      <w:r w:rsidR="00CB210F">
        <w:rPr>
          <w:b/>
          <w:i/>
          <w:szCs w:val="28"/>
          <w:lang w:val="ru-RU"/>
        </w:rPr>
        <w:t>2.9</w:t>
      </w:r>
    </w:p>
    <w:p w:rsidR="00E45F34" w:rsidRPr="00E45F34" w:rsidRDefault="00E45F34" w:rsidP="00E45F34">
      <w:pPr>
        <w:pStyle w:val="a1"/>
        <w:keepNext/>
        <w:spacing w:before="120"/>
        <w:jc w:val="center"/>
        <w:rPr>
          <w:b/>
          <w:i/>
          <w:szCs w:val="28"/>
          <w:lang w:val="ru-RU"/>
        </w:rPr>
      </w:pPr>
      <w:r w:rsidRPr="00E45F34">
        <w:rPr>
          <w:b/>
          <w:i/>
          <w:szCs w:val="28"/>
          <w:lang w:val="ru-RU"/>
        </w:rPr>
        <w:t>Объекты физкультуры, массового спорта и отдыха</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1E0"/>
      </w:tblPr>
      <w:tblGrid>
        <w:gridCol w:w="3039"/>
        <w:gridCol w:w="1903"/>
        <w:gridCol w:w="2533"/>
        <w:gridCol w:w="1935"/>
      </w:tblGrid>
      <w:tr w:rsidR="00E45F34" w:rsidRPr="00443312" w:rsidTr="00E45F34">
        <w:trPr>
          <w:cantSplit/>
          <w:trHeight w:val="157"/>
          <w:jc w:val="center"/>
        </w:trPr>
        <w:tc>
          <w:tcPr>
            <w:tcW w:w="1614" w:type="pct"/>
            <w:shd w:val="clear" w:color="auto" w:fill="D9D9D9" w:themeFill="background1" w:themeFillShade="D9"/>
            <w:vAlign w:val="center"/>
          </w:tcPr>
          <w:p w:rsidR="00E45F34" w:rsidRDefault="00E45F34" w:rsidP="00E45F34">
            <w:pPr>
              <w:jc w:val="center"/>
              <w:rPr>
                <w:b/>
                <w:i/>
                <w:sz w:val="20"/>
                <w:szCs w:val="20"/>
              </w:rPr>
            </w:pPr>
            <w:r w:rsidRPr="00443312">
              <w:rPr>
                <w:b/>
                <w:i/>
                <w:sz w:val="20"/>
                <w:szCs w:val="20"/>
              </w:rPr>
              <w:t>Наименование объекта</w:t>
            </w:r>
          </w:p>
        </w:tc>
        <w:tc>
          <w:tcPr>
            <w:tcW w:w="1011" w:type="pct"/>
            <w:shd w:val="clear" w:color="auto" w:fill="D9D9D9" w:themeFill="background1" w:themeFillShade="D9"/>
            <w:vAlign w:val="center"/>
          </w:tcPr>
          <w:p w:rsidR="00E45F34" w:rsidRPr="009A3940" w:rsidRDefault="00E45F34" w:rsidP="00E45F34">
            <w:pPr>
              <w:autoSpaceDE w:val="0"/>
              <w:autoSpaceDN w:val="0"/>
              <w:adjustRightInd w:val="0"/>
              <w:jc w:val="center"/>
              <w:rPr>
                <w:sz w:val="20"/>
                <w:szCs w:val="20"/>
              </w:rPr>
            </w:pPr>
            <w:r w:rsidRPr="00443312">
              <w:rPr>
                <w:b/>
                <w:i/>
                <w:sz w:val="20"/>
                <w:szCs w:val="20"/>
              </w:rPr>
              <w:t>Адрес</w:t>
            </w:r>
          </w:p>
        </w:tc>
        <w:tc>
          <w:tcPr>
            <w:tcW w:w="1346" w:type="pct"/>
            <w:shd w:val="clear" w:color="auto" w:fill="D9D9D9" w:themeFill="background1" w:themeFillShade="D9"/>
            <w:vAlign w:val="center"/>
          </w:tcPr>
          <w:p w:rsidR="00E45F34" w:rsidRDefault="00E45F34" w:rsidP="00E45F34">
            <w:pPr>
              <w:autoSpaceDE w:val="0"/>
              <w:autoSpaceDN w:val="0"/>
              <w:adjustRightInd w:val="0"/>
              <w:jc w:val="center"/>
              <w:rPr>
                <w:rFonts w:eastAsia="Calibri"/>
                <w:color w:val="000000"/>
                <w:sz w:val="20"/>
                <w:szCs w:val="20"/>
                <w:lang w:eastAsia="en-US"/>
              </w:rPr>
            </w:pPr>
            <w:r w:rsidRPr="00443312">
              <w:rPr>
                <w:b/>
                <w:i/>
                <w:sz w:val="20"/>
                <w:szCs w:val="20"/>
              </w:rPr>
              <w:t>Общая характеристика</w:t>
            </w:r>
          </w:p>
        </w:tc>
        <w:tc>
          <w:tcPr>
            <w:tcW w:w="1028" w:type="pct"/>
            <w:shd w:val="clear" w:color="auto" w:fill="D9D9D9" w:themeFill="background1" w:themeFillShade="D9"/>
            <w:vAlign w:val="center"/>
          </w:tcPr>
          <w:p w:rsidR="00E45F34" w:rsidRDefault="00E45F34" w:rsidP="00E45F34">
            <w:pPr>
              <w:autoSpaceDE w:val="0"/>
              <w:autoSpaceDN w:val="0"/>
              <w:adjustRightInd w:val="0"/>
              <w:jc w:val="center"/>
              <w:rPr>
                <w:rFonts w:eastAsia="Calibri"/>
                <w:color w:val="000000"/>
                <w:sz w:val="20"/>
                <w:szCs w:val="20"/>
                <w:lang w:eastAsia="en-US"/>
              </w:rPr>
            </w:pPr>
            <w:r w:rsidRPr="00443312">
              <w:rPr>
                <w:b/>
                <w:i/>
                <w:sz w:val="20"/>
                <w:szCs w:val="20"/>
              </w:rPr>
              <w:t>Мощность объекта с указанием единиц измерения</w:t>
            </w:r>
          </w:p>
        </w:tc>
      </w:tr>
      <w:tr w:rsidR="00E45F34" w:rsidRPr="00443312" w:rsidTr="00E45F34">
        <w:trPr>
          <w:cantSplit/>
          <w:trHeight w:val="157"/>
          <w:jc w:val="center"/>
        </w:trPr>
        <w:tc>
          <w:tcPr>
            <w:tcW w:w="1614" w:type="pct"/>
            <w:shd w:val="clear" w:color="auto" w:fill="F2F2F2" w:themeFill="background1" w:themeFillShade="F2"/>
          </w:tcPr>
          <w:p w:rsidR="00E45F34" w:rsidRPr="0095224C" w:rsidRDefault="00E45F34" w:rsidP="00E45F34">
            <w:pPr>
              <w:rPr>
                <w:b/>
                <w:i/>
                <w:sz w:val="20"/>
                <w:szCs w:val="20"/>
              </w:rPr>
            </w:pPr>
            <w:r>
              <w:rPr>
                <w:b/>
                <w:i/>
                <w:sz w:val="20"/>
                <w:szCs w:val="20"/>
              </w:rPr>
              <w:t>Спортивная площадка</w:t>
            </w:r>
          </w:p>
        </w:tc>
        <w:tc>
          <w:tcPr>
            <w:tcW w:w="1011" w:type="pct"/>
            <w:shd w:val="clear" w:color="auto" w:fill="auto"/>
          </w:tcPr>
          <w:p w:rsidR="00E45F34" w:rsidRDefault="00E45F34" w:rsidP="00E45F34">
            <w:pPr>
              <w:autoSpaceDE w:val="0"/>
              <w:autoSpaceDN w:val="0"/>
              <w:adjustRightInd w:val="0"/>
              <w:rPr>
                <w:sz w:val="20"/>
                <w:szCs w:val="20"/>
              </w:rPr>
            </w:pPr>
            <w:r w:rsidRPr="009A3940">
              <w:rPr>
                <w:sz w:val="20"/>
                <w:szCs w:val="20"/>
              </w:rPr>
              <w:t>х.</w:t>
            </w:r>
            <w:r>
              <w:rPr>
                <w:sz w:val="20"/>
                <w:szCs w:val="20"/>
              </w:rPr>
              <w:t xml:space="preserve"> Захаров, </w:t>
            </w:r>
            <w:r w:rsidRPr="009A3940">
              <w:rPr>
                <w:sz w:val="20"/>
                <w:szCs w:val="20"/>
              </w:rPr>
              <w:t>ул.</w:t>
            </w:r>
            <w:r>
              <w:rPr>
                <w:sz w:val="20"/>
                <w:szCs w:val="20"/>
              </w:rPr>
              <w:t xml:space="preserve"> Российская 2</w:t>
            </w:r>
          </w:p>
        </w:tc>
        <w:tc>
          <w:tcPr>
            <w:tcW w:w="1346" w:type="pct"/>
            <w:shd w:val="clear" w:color="auto" w:fill="auto"/>
          </w:tcPr>
          <w:p w:rsidR="00E45F34" w:rsidRDefault="00E45F34" w:rsidP="00E45F34">
            <w:pPr>
              <w:autoSpaceDE w:val="0"/>
              <w:autoSpaceDN w:val="0"/>
              <w:adjustRightInd w:val="0"/>
              <w:jc w:val="center"/>
              <w:rPr>
                <w:rFonts w:eastAsia="Calibri"/>
                <w:color w:val="000000"/>
                <w:sz w:val="20"/>
                <w:szCs w:val="20"/>
                <w:lang w:eastAsia="en-US"/>
              </w:rPr>
            </w:pPr>
            <w:r>
              <w:rPr>
                <w:rFonts w:eastAsia="Calibri"/>
                <w:color w:val="000000"/>
                <w:sz w:val="20"/>
                <w:szCs w:val="20"/>
                <w:lang w:eastAsia="en-US"/>
              </w:rPr>
              <w:t>Год постройки – 2015, типовое сооружение, состояние хорошее</w:t>
            </w:r>
          </w:p>
        </w:tc>
        <w:tc>
          <w:tcPr>
            <w:tcW w:w="1028" w:type="pct"/>
          </w:tcPr>
          <w:p w:rsidR="00E45F34" w:rsidRPr="008B23D1" w:rsidRDefault="00F47B0F" w:rsidP="00E45F34">
            <w:pPr>
              <w:autoSpaceDE w:val="0"/>
              <w:autoSpaceDN w:val="0"/>
              <w:adjustRightInd w:val="0"/>
              <w:jc w:val="center"/>
              <w:rPr>
                <w:rFonts w:eastAsia="Calibri"/>
                <w:color w:val="000000"/>
                <w:sz w:val="20"/>
                <w:szCs w:val="20"/>
                <w:lang w:eastAsia="en-US"/>
              </w:rPr>
            </w:pPr>
            <w:r>
              <w:rPr>
                <w:rFonts w:eastAsia="Calibri"/>
                <w:color w:val="000000"/>
                <w:sz w:val="20"/>
                <w:szCs w:val="20"/>
                <w:lang w:eastAsia="en-US"/>
              </w:rPr>
              <w:t>_</w:t>
            </w:r>
          </w:p>
        </w:tc>
      </w:tr>
    </w:tbl>
    <w:p w:rsidR="00004CFB" w:rsidRDefault="00004CFB" w:rsidP="00A178E8">
      <w:pPr>
        <w:pStyle w:val="a1"/>
        <w:rPr>
          <w:lang w:val="ru-RU"/>
        </w:rPr>
      </w:pPr>
      <w:bookmarkStart w:id="31" w:name="_Toc522808445"/>
    </w:p>
    <w:p w:rsidR="00A178E8" w:rsidRDefault="00A178E8" w:rsidP="00A178E8">
      <w:pPr>
        <w:pStyle w:val="a1"/>
        <w:rPr>
          <w:lang w:val="ru-RU"/>
        </w:rPr>
      </w:pPr>
      <w:r>
        <w:rPr>
          <w:lang w:val="ru-RU"/>
        </w:rPr>
        <w:t>Проектом генерального плана в целях развития социальной инфраструктуры поселения рекомендовано:</w:t>
      </w:r>
    </w:p>
    <w:p w:rsidR="00A178E8" w:rsidRDefault="00A178E8" w:rsidP="00A178E8">
      <w:pPr>
        <w:pStyle w:val="afff2"/>
        <w:numPr>
          <w:ilvl w:val="0"/>
          <w:numId w:val="32"/>
        </w:numPr>
        <w:ind w:left="1064"/>
        <w:rPr>
          <w:lang w:eastAsia="ar-SA" w:bidi="en-US"/>
        </w:rPr>
      </w:pPr>
      <w:r>
        <w:rPr>
          <w:lang w:eastAsia="ar-SA" w:bidi="en-US"/>
        </w:rPr>
        <w:t xml:space="preserve">размещение </w:t>
      </w:r>
      <w:r w:rsidR="00773CC4">
        <w:rPr>
          <w:lang w:eastAsia="ar-SA" w:bidi="en-US"/>
        </w:rPr>
        <w:t>универсальной спортивной площадки х. Захаров.</w:t>
      </w:r>
    </w:p>
    <w:p w:rsidR="008C6D4D" w:rsidRPr="008C6F0B" w:rsidRDefault="0051575B" w:rsidP="00D33C6C">
      <w:pPr>
        <w:pStyle w:val="30"/>
        <w:numPr>
          <w:ilvl w:val="2"/>
          <w:numId w:val="5"/>
        </w:numPr>
        <w:ind w:left="0" w:firstLine="0"/>
        <w:rPr>
          <w:szCs w:val="28"/>
        </w:rPr>
      </w:pPr>
      <w:bookmarkStart w:id="32" w:name="_Toc31294286"/>
      <w:r w:rsidRPr="008C6F0B">
        <w:rPr>
          <w:szCs w:val="28"/>
        </w:rPr>
        <w:t xml:space="preserve">Объекты транспортной </w:t>
      </w:r>
      <w:r w:rsidR="008C6D4D" w:rsidRPr="008C6F0B">
        <w:rPr>
          <w:szCs w:val="28"/>
        </w:rPr>
        <w:t>инфраструктур</w:t>
      </w:r>
      <w:bookmarkEnd w:id="31"/>
      <w:r w:rsidRPr="008C6F0B">
        <w:rPr>
          <w:szCs w:val="28"/>
        </w:rPr>
        <w:t>ы</w:t>
      </w:r>
      <w:bookmarkEnd w:id="32"/>
    </w:p>
    <w:p w:rsidR="001D0A7C" w:rsidRDefault="001D0A7C" w:rsidP="001D0A7C">
      <w:pPr>
        <w:pStyle w:val="a1"/>
        <w:rPr>
          <w:lang w:val="ru-RU"/>
        </w:rPr>
      </w:pPr>
      <w:r w:rsidRPr="002D3246">
        <w:rPr>
          <w:lang w:val="ru-RU"/>
        </w:rPr>
        <w:t xml:space="preserve">Развитие транспортного комплекса неразрывно связано с экономико-географическим положением муниципального образования, наличием природных ресурсов, энергетических ресурсов, минерально-сырьевой базы, культурными и историческими связями, а также, наличием и возможностями имеющихся производительных сил. </w:t>
      </w:r>
    </w:p>
    <w:p w:rsidR="0042007A" w:rsidRDefault="0042007A" w:rsidP="001D0A7C">
      <w:pPr>
        <w:pStyle w:val="a1"/>
        <w:rPr>
          <w:lang w:val="ru-RU"/>
        </w:rPr>
      </w:pPr>
      <w:r>
        <w:rPr>
          <w:lang w:val="ru-RU"/>
        </w:rPr>
        <w:t xml:space="preserve">Основным видом транспорта в </w:t>
      </w:r>
      <w:r w:rsidR="0070070D">
        <w:rPr>
          <w:lang w:val="ru-RU"/>
        </w:rPr>
        <w:t>Захаровском</w:t>
      </w:r>
      <w:r w:rsidR="001F6FB2">
        <w:rPr>
          <w:lang w:val="ru-RU"/>
        </w:rPr>
        <w:t xml:space="preserve"> сельском поселении</w:t>
      </w:r>
      <w:r>
        <w:rPr>
          <w:lang w:val="ru-RU"/>
        </w:rPr>
        <w:t xml:space="preserve"> является автомобильный транспорт.</w:t>
      </w:r>
    </w:p>
    <w:p w:rsidR="00511A69" w:rsidRPr="002D3246" w:rsidRDefault="00511A69" w:rsidP="001D0A7C">
      <w:pPr>
        <w:pStyle w:val="a1"/>
        <w:rPr>
          <w:lang w:val="ru-RU"/>
        </w:rPr>
      </w:pPr>
    </w:p>
    <w:p w:rsidR="00AF2647" w:rsidRPr="002D3246" w:rsidRDefault="001D0A7C" w:rsidP="00AF2647">
      <w:pPr>
        <w:pStyle w:val="a1"/>
        <w:rPr>
          <w:b/>
          <w:lang w:val="ru-RU"/>
        </w:rPr>
      </w:pPr>
      <w:r w:rsidRPr="002D3246">
        <w:rPr>
          <w:b/>
          <w:lang w:val="ru-RU"/>
        </w:rPr>
        <w:t>Автомобильный транспорт</w:t>
      </w:r>
    </w:p>
    <w:p w:rsidR="00AF2647" w:rsidRPr="002D3246" w:rsidRDefault="0070070D" w:rsidP="00AF2647">
      <w:pPr>
        <w:pStyle w:val="a1"/>
        <w:rPr>
          <w:lang w:val="ru-RU"/>
        </w:rPr>
      </w:pPr>
      <w:r>
        <w:rPr>
          <w:szCs w:val="28"/>
          <w:lang w:val="ru-RU"/>
        </w:rPr>
        <w:t>Захаровское</w:t>
      </w:r>
      <w:r w:rsidR="001F6FB2">
        <w:rPr>
          <w:szCs w:val="28"/>
          <w:lang w:val="ru-RU"/>
        </w:rPr>
        <w:t xml:space="preserve"> сельское поселение</w:t>
      </w:r>
      <w:r w:rsidR="009B7FA8" w:rsidRPr="009B7FA8">
        <w:rPr>
          <w:szCs w:val="28"/>
          <w:lang w:val="ru-RU"/>
        </w:rPr>
        <w:t xml:space="preserve"> </w:t>
      </w:r>
      <w:r w:rsidR="00AF2647" w:rsidRPr="002D3246">
        <w:rPr>
          <w:lang w:val="ru-RU"/>
        </w:rPr>
        <w:t>относительно малонаселен</w:t>
      </w:r>
      <w:r w:rsidR="00A178E8">
        <w:rPr>
          <w:lang w:val="ru-RU"/>
        </w:rPr>
        <w:t>о</w:t>
      </w:r>
      <w:r w:rsidR="00AF2647" w:rsidRPr="002D3246">
        <w:rPr>
          <w:lang w:val="ru-RU"/>
        </w:rPr>
        <w:t>, не достаточно освое</w:t>
      </w:r>
      <w:r w:rsidR="00A178E8">
        <w:rPr>
          <w:lang w:val="ru-RU"/>
        </w:rPr>
        <w:t>но</w:t>
      </w:r>
      <w:r w:rsidR="00AF2647" w:rsidRPr="002D3246">
        <w:rPr>
          <w:lang w:val="ru-RU"/>
        </w:rPr>
        <w:t xml:space="preserve">, поэтому автодороги играют первостепенную роль в жизнеобеспечении населения. Имеющиеся автодороги неразрывно связаны с соседними </w:t>
      </w:r>
      <w:r w:rsidR="00013A89" w:rsidRPr="00013A89">
        <w:rPr>
          <w:lang w:val="ru-RU"/>
        </w:rPr>
        <w:t>муниципальн</w:t>
      </w:r>
      <w:r w:rsidR="00013A89">
        <w:rPr>
          <w:lang w:val="ru-RU"/>
        </w:rPr>
        <w:t>ыми</w:t>
      </w:r>
      <w:r w:rsidR="00013A89" w:rsidRPr="00013A89">
        <w:rPr>
          <w:lang w:val="ru-RU"/>
        </w:rPr>
        <w:t xml:space="preserve"> образования</w:t>
      </w:r>
      <w:r w:rsidR="00013A89">
        <w:rPr>
          <w:lang w:val="ru-RU"/>
        </w:rPr>
        <w:t>ми</w:t>
      </w:r>
      <w:r w:rsidR="00AF2647" w:rsidRPr="002D3246">
        <w:rPr>
          <w:lang w:val="ru-RU"/>
        </w:rPr>
        <w:t xml:space="preserve">, районным и </w:t>
      </w:r>
      <w:r w:rsidR="00D757A7">
        <w:rPr>
          <w:lang w:val="ru-RU"/>
        </w:rPr>
        <w:t>областным</w:t>
      </w:r>
      <w:r w:rsidR="00AF2647" w:rsidRPr="002D3246">
        <w:rPr>
          <w:lang w:val="ru-RU"/>
        </w:rPr>
        <w:t xml:space="preserve"> центром, обеспечивают транспортную доступность внутри района. </w:t>
      </w:r>
    </w:p>
    <w:p w:rsidR="00AF2647" w:rsidRDefault="00AF2647" w:rsidP="00AF2647">
      <w:pPr>
        <w:pStyle w:val="a1"/>
        <w:rPr>
          <w:lang w:val="ru-RU"/>
        </w:rPr>
      </w:pPr>
      <w:r w:rsidRPr="002D3246">
        <w:rPr>
          <w:lang w:val="ru-RU"/>
        </w:rPr>
        <w:t xml:space="preserve">Основой дорожной сети </w:t>
      </w:r>
      <w:r w:rsidR="0070070D">
        <w:rPr>
          <w:lang w:val="ru-RU"/>
        </w:rPr>
        <w:t>Захаровского</w:t>
      </w:r>
      <w:r w:rsidR="001F6FB2">
        <w:rPr>
          <w:lang w:val="ru-RU"/>
        </w:rPr>
        <w:t xml:space="preserve"> сельского поселения</w:t>
      </w:r>
      <w:r w:rsidRPr="002D3246">
        <w:rPr>
          <w:lang w:val="ru-RU"/>
        </w:rPr>
        <w:t xml:space="preserve"> является сеть автомобильных дорог общего пользования. К автомобильным дорогам общего пользования относятся автомобильные дороги, предназначенные для движения транспортных средств неограниченного круга лиц.</w:t>
      </w:r>
    </w:p>
    <w:p w:rsidR="00367F78" w:rsidRDefault="00367F78" w:rsidP="00CF420F">
      <w:pPr>
        <w:pStyle w:val="a1"/>
        <w:rPr>
          <w:lang w:val="ru-RU"/>
        </w:rPr>
      </w:pPr>
      <w:r>
        <w:rPr>
          <w:lang w:val="ru-RU"/>
        </w:rPr>
        <w:t xml:space="preserve">Перечень </w:t>
      </w:r>
      <w:r w:rsidRPr="00367F78">
        <w:rPr>
          <w:lang w:val="ru-RU"/>
        </w:rPr>
        <w:t xml:space="preserve">автомобильных дорог общего пользования регионального или межмуниципального значения, относящихся к государственной собственности </w:t>
      </w:r>
      <w:r w:rsidR="001F6FB2">
        <w:rPr>
          <w:lang w:val="ru-RU"/>
        </w:rPr>
        <w:t>Волгоградской области</w:t>
      </w:r>
      <w:r>
        <w:rPr>
          <w:lang w:val="ru-RU"/>
        </w:rPr>
        <w:t>, расположенных на территории</w:t>
      </w:r>
      <w:r w:rsidR="00B803C8">
        <w:rPr>
          <w:lang w:val="ru-RU"/>
        </w:rPr>
        <w:t xml:space="preserve"> </w:t>
      </w:r>
      <w:r w:rsidR="0070070D">
        <w:rPr>
          <w:lang w:val="ru-RU"/>
        </w:rPr>
        <w:t>Захаровского</w:t>
      </w:r>
      <w:r w:rsidR="001F6FB2">
        <w:rPr>
          <w:lang w:val="ru-RU"/>
        </w:rPr>
        <w:t xml:space="preserve"> сельского поселения</w:t>
      </w:r>
      <w:r w:rsidR="00B803C8">
        <w:rPr>
          <w:lang w:val="ru-RU"/>
        </w:rPr>
        <w:t xml:space="preserve"> согласно </w:t>
      </w:r>
      <w:r w:rsidR="00CF420F" w:rsidRPr="00CF420F">
        <w:rPr>
          <w:lang w:val="ru-RU"/>
        </w:rPr>
        <w:t>Постановлени</w:t>
      </w:r>
      <w:r w:rsidR="00CF420F">
        <w:rPr>
          <w:lang w:val="ru-RU"/>
        </w:rPr>
        <w:t>ю</w:t>
      </w:r>
      <w:r w:rsidR="00CF420F" w:rsidRPr="00CF420F">
        <w:rPr>
          <w:lang w:val="ru-RU"/>
        </w:rPr>
        <w:t xml:space="preserve"> </w:t>
      </w:r>
      <w:r w:rsidR="00A178E8">
        <w:rPr>
          <w:lang w:val="ru-RU"/>
        </w:rPr>
        <w:t>Администрации</w:t>
      </w:r>
      <w:r w:rsidR="00CF420F" w:rsidRPr="00CF420F">
        <w:rPr>
          <w:lang w:val="ru-RU"/>
        </w:rPr>
        <w:t xml:space="preserve"> </w:t>
      </w:r>
      <w:r w:rsidR="001F6FB2">
        <w:rPr>
          <w:lang w:val="ru-RU"/>
        </w:rPr>
        <w:t>Волгоградской области</w:t>
      </w:r>
      <w:r w:rsidR="00CF420F" w:rsidRPr="00CF420F">
        <w:rPr>
          <w:lang w:val="ru-RU"/>
        </w:rPr>
        <w:t xml:space="preserve"> от </w:t>
      </w:r>
      <w:r w:rsidR="00A178E8">
        <w:rPr>
          <w:lang w:val="ru-RU"/>
        </w:rPr>
        <w:t>24</w:t>
      </w:r>
      <w:r w:rsidR="00CF420F" w:rsidRPr="00CF420F">
        <w:rPr>
          <w:lang w:val="ru-RU"/>
        </w:rPr>
        <w:t>.</w:t>
      </w:r>
      <w:r w:rsidR="00A178E8">
        <w:rPr>
          <w:lang w:val="ru-RU"/>
        </w:rPr>
        <w:t>05</w:t>
      </w:r>
      <w:r w:rsidR="00CF420F" w:rsidRPr="00CF420F">
        <w:rPr>
          <w:lang w:val="ru-RU"/>
        </w:rPr>
        <w:t>.</w:t>
      </w:r>
      <w:r w:rsidR="00A178E8">
        <w:rPr>
          <w:lang w:val="ru-RU"/>
        </w:rPr>
        <w:t>2010</w:t>
      </w:r>
      <w:r w:rsidR="00CF420F" w:rsidRPr="00CF420F">
        <w:rPr>
          <w:lang w:val="ru-RU"/>
        </w:rPr>
        <w:t xml:space="preserve"> </w:t>
      </w:r>
      <w:r w:rsidR="00CF420F">
        <w:rPr>
          <w:lang w:val="ru-RU"/>
        </w:rPr>
        <w:t>№</w:t>
      </w:r>
      <w:r w:rsidR="00CF420F" w:rsidRPr="00CF420F">
        <w:rPr>
          <w:lang w:val="ru-RU"/>
        </w:rPr>
        <w:t xml:space="preserve"> </w:t>
      </w:r>
      <w:r w:rsidR="00A178E8">
        <w:rPr>
          <w:lang w:val="ru-RU"/>
        </w:rPr>
        <w:t>231-п</w:t>
      </w:r>
      <w:r w:rsidR="00CF420F">
        <w:rPr>
          <w:lang w:val="ru-RU"/>
        </w:rPr>
        <w:t xml:space="preserve"> «</w:t>
      </w:r>
      <w:r w:rsidR="00CF420F" w:rsidRPr="00CF420F">
        <w:rPr>
          <w:lang w:val="ru-RU"/>
        </w:rPr>
        <w:t xml:space="preserve">Об утверждении перечня автомобильных дорог общего пользования регионального или межмуниципального значения </w:t>
      </w:r>
      <w:r w:rsidR="001F6FB2">
        <w:rPr>
          <w:lang w:val="ru-RU"/>
        </w:rPr>
        <w:t>Волгоградской области</w:t>
      </w:r>
      <w:r w:rsidR="00CF420F">
        <w:rPr>
          <w:lang w:val="ru-RU"/>
        </w:rPr>
        <w:t xml:space="preserve">» </w:t>
      </w:r>
      <w:r w:rsidR="00B803C8">
        <w:rPr>
          <w:lang w:val="ru-RU"/>
        </w:rPr>
        <w:t>отражен в таблице 2.</w:t>
      </w:r>
      <w:r w:rsidR="00EB4410">
        <w:rPr>
          <w:lang w:val="ru-RU"/>
        </w:rPr>
        <w:t>10</w:t>
      </w:r>
      <w:r w:rsidR="00B803C8">
        <w:rPr>
          <w:lang w:val="ru-RU"/>
        </w:rPr>
        <w:t>.</w:t>
      </w:r>
    </w:p>
    <w:p w:rsidR="00D371F2" w:rsidRPr="00D371F2" w:rsidRDefault="00D371F2" w:rsidP="00D371F2">
      <w:pPr>
        <w:pStyle w:val="a1"/>
        <w:rPr>
          <w:lang w:val="ru-RU"/>
        </w:rPr>
      </w:pPr>
    </w:p>
    <w:p w:rsidR="00454531" w:rsidRPr="0010531A" w:rsidRDefault="00A87A78" w:rsidP="0010531A">
      <w:pPr>
        <w:pStyle w:val="a1"/>
        <w:keepNext/>
        <w:spacing w:before="120"/>
        <w:jc w:val="right"/>
        <w:rPr>
          <w:b/>
          <w:i/>
          <w:szCs w:val="28"/>
          <w:lang w:val="ru-RU"/>
        </w:rPr>
      </w:pPr>
      <w:r w:rsidRPr="0010531A">
        <w:rPr>
          <w:b/>
          <w:i/>
          <w:szCs w:val="28"/>
          <w:lang w:val="ru-RU"/>
        </w:rPr>
        <w:t xml:space="preserve">Таблица </w:t>
      </w:r>
      <w:r w:rsidR="009A0EB1" w:rsidRPr="0010531A">
        <w:rPr>
          <w:b/>
          <w:i/>
          <w:szCs w:val="28"/>
          <w:lang w:val="ru-RU"/>
        </w:rPr>
        <w:t>2</w:t>
      </w:r>
      <w:r w:rsidR="0010531A">
        <w:rPr>
          <w:b/>
          <w:i/>
          <w:szCs w:val="28"/>
          <w:lang w:val="ru-RU"/>
        </w:rPr>
        <w:t>.</w:t>
      </w:r>
      <w:r w:rsidR="0019432B">
        <w:rPr>
          <w:b/>
          <w:i/>
          <w:szCs w:val="28"/>
          <w:lang w:val="ru-RU"/>
        </w:rPr>
        <w:t>10</w:t>
      </w:r>
    </w:p>
    <w:p w:rsidR="001D0A7C" w:rsidRPr="0010531A" w:rsidRDefault="001D0A7C" w:rsidP="0010531A">
      <w:pPr>
        <w:pStyle w:val="a1"/>
        <w:keepNext/>
        <w:suppressAutoHyphens/>
        <w:spacing w:after="120"/>
        <w:ind w:firstLine="0"/>
        <w:jc w:val="center"/>
        <w:rPr>
          <w:b/>
          <w:i/>
          <w:szCs w:val="28"/>
          <w:lang w:val="ru-RU"/>
        </w:rPr>
      </w:pPr>
      <w:r w:rsidRPr="0010531A">
        <w:rPr>
          <w:b/>
          <w:i/>
          <w:szCs w:val="28"/>
          <w:lang w:val="ru-RU"/>
        </w:rPr>
        <w:t xml:space="preserve">Перечень региональных и </w:t>
      </w:r>
      <w:r w:rsidR="00DD01E2">
        <w:rPr>
          <w:b/>
          <w:i/>
          <w:szCs w:val="28"/>
          <w:lang w:val="ru-RU"/>
        </w:rPr>
        <w:t>межмуниципальных</w:t>
      </w:r>
      <w:r w:rsidRPr="0010531A">
        <w:rPr>
          <w:b/>
          <w:i/>
          <w:szCs w:val="28"/>
          <w:lang w:val="ru-RU"/>
        </w:rPr>
        <w:t xml:space="preserve"> автомобильных дорог </w:t>
      </w:r>
      <w:r w:rsidR="00ED129B">
        <w:rPr>
          <w:b/>
          <w:i/>
          <w:szCs w:val="28"/>
          <w:lang w:val="ru-RU"/>
        </w:rPr>
        <w:br/>
      </w:r>
      <w:r w:rsidR="0070070D">
        <w:rPr>
          <w:b/>
          <w:i/>
          <w:szCs w:val="28"/>
          <w:lang w:val="ru-RU"/>
        </w:rPr>
        <w:t>Захаровского</w:t>
      </w:r>
      <w:r w:rsidR="001F6FB2">
        <w:rPr>
          <w:b/>
          <w:i/>
          <w:szCs w:val="28"/>
          <w:lang w:val="ru-RU"/>
        </w:rPr>
        <w:t xml:space="preserve"> сельского поселения</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4361"/>
        <w:gridCol w:w="2267"/>
        <w:gridCol w:w="1501"/>
        <w:gridCol w:w="1441"/>
      </w:tblGrid>
      <w:tr w:rsidR="005160C2" w:rsidRPr="00587502" w:rsidTr="00587502">
        <w:trPr>
          <w:trHeight w:val="352"/>
          <w:tblHeader/>
          <w:jc w:val="center"/>
        </w:trPr>
        <w:tc>
          <w:tcPr>
            <w:tcW w:w="2278" w:type="pct"/>
            <w:shd w:val="clear" w:color="auto" w:fill="D9D9D9" w:themeFill="background1" w:themeFillShade="D9"/>
            <w:noWrap/>
          </w:tcPr>
          <w:p w:rsidR="005160C2" w:rsidRPr="00587502" w:rsidRDefault="005160C2" w:rsidP="00DD01E2">
            <w:pPr>
              <w:jc w:val="center"/>
              <w:rPr>
                <w:b/>
                <w:i/>
                <w:sz w:val="20"/>
                <w:szCs w:val="20"/>
              </w:rPr>
            </w:pPr>
            <w:r w:rsidRPr="00587502">
              <w:rPr>
                <w:b/>
                <w:i/>
                <w:sz w:val="20"/>
                <w:szCs w:val="20"/>
              </w:rPr>
              <w:t>Наименование автомобильной дороги</w:t>
            </w:r>
          </w:p>
        </w:tc>
        <w:tc>
          <w:tcPr>
            <w:tcW w:w="1184" w:type="pct"/>
            <w:shd w:val="clear" w:color="auto" w:fill="D9D9D9" w:themeFill="background1" w:themeFillShade="D9"/>
          </w:tcPr>
          <w:p w:rsidR="005160C2" w:rsidRPr="00587502" w:rsidRDefault="005160C2" w:rsidP="00DD01E2">
            <w:pPr>
              <w:jc w:val="center"/>
              <w:rPr>
                <w:b/>
                <w:i/>
                <w:sz w:val="20"/>
                <w:szCs w:val="20"/>
              </w:rPr>
            </w:pPr>
            <w:r w:rsidRPr="00587502">
              <w:rPr>
                <w:b/>
                <w:i/>
                <w:sz w:val="20"/>
                <w:szCs w:val="20"/>
              </w:rPr>
              <w:t>Идентификационный номер</w:t>
            </w:r>
          </w:p>
        </w:tc>
        <w:tc>
          <w:tcPr>
            <w:tcW w:w="784" w:type="pct"/>
            <w:shd w:val="clear" w:color="auto" w:fill="D9D9D9" w:themeFill="background1" w:themeFillShade="D9"/>
          </w:tcPr>
          <w:p w:rsidR="005160C2" w:rsidRPr="00587502" w:rsidRDefault="005160C2" w:rsidP="00DD01E2">
            <w:pPr>
              <w:jc w:val="center"/>
              <w:rPr>
                <w:b/>
                <w:i/>
                <w:sz w:val="20"/>
                <w:szCs w:val="20"/>
              </w:rPr>
            </w:pPr>
            <w:r w:rsidRPr="00587502">
              <w:rPr>
                <w:b/>
                <w:i/>
                <w:sz w:val="20"/>
                <w:szCs w:val="20"/>
              </w:rPr>
              <w:t>Значение</w:t>
            </w:r>
          </w:p>
        </w:tc>
        <w:tc>
          <w:tcPr>
            <w:tcW w:w="753" w:type="pct"/>
            <w:shd w:val="clear" w:color="auto" w:fill="D9D9D9" w:themeFill="background1" w:themeFillShade="D9"/>
          </w:tcPr>
          <w:p w:rsidR="005160C2" w:rsidRPr="00587502" w:rsidRDefault="005160C2" w:rsidP="00DD01E2">
            <w:pPr>
              <w:jc w:val="center"/>
              <w:rPr>
                <w:b/>
                <w:i/>
                <w:sz w:val="20"/>
                <w:szCs w:val="20"/>
              </w:rPr>
            </w:pPr>
            <w:r w:rsidRPr="00587502">
              <w:rPr>
                <w:b/>
                <w:i/>
                <w:sz w:val="20"/>
                <w:szCs w:val="20"/>
              </w:rPr>
              <w:t xml:space="preserve">Протяженность, </w:t>
            </w:r>
            <w:r w:rsidR="003303B9" w:rsidRPr="00587502">
              <w:rPr>
                <w:b/>
                <w:i/>
                <w:sz w:val="20"/>
                <w:szCs w:val="20"/>
              </w:rPr>
              <w:t>к</w:t>
            </w:r>
            <w:r w:rsidRPr="00587502">
              <w:rPr>
                <w:b/>
                <w:i/>
                <w:sz w:val="20"/>
                <w:szCs w:val="20"/>
              </w:rPr>
              <w:t>м</w:t>
            </w:r>
          </w:p>
        </w:tc>
      </w:tr>
      <w:tr w:rsidR="00DB2C1F" w:rsidRPr="00587502" w:rsidTr="00587502">
        <w:trPr>
          <w:trHeight w:val="261"/>
          <w:tblHeader/>
          <w:jc w:val="center"/>
        </w:trPr>
        <w:tc>
          <w:tcPr>
            <w:tcW w:w="2278" w:type="pct"/>
            <w:shd w:val="clear" w:color="auto" w:fill="auto"/>
          </w:tcPr>
          <w:p w:rsidR="00DB2C1F" w:rsidRPr="00587502" w:rsidRDefault="00D371F2" w:rsidP="00DB2C1F">
            <w:pPr>
              <w:jc w:val="left"/>
              <w:rPr>
                <w:bCs/>
                <w:sz w:val="20"/>
                <w:szCs w:val="20"/>
              </w:rPr>
            </w:pPr>
            <w:r w:rsidRPr="00587502">
              <w:rPr>
                <w:bCs/>
                <w:sz w:val="20"/>
                <w:szCs w:val="20"/>
              </w:rPr>
              <w:t>подъезд от автомобильной дороги "Волгоград - Октябрьский - Котельниково - Зимовники - Сальск" к х. Сафронов</w:t>
            </w:r>
          </w:p>
        </w:tc>
        <w:tc>
          <w:tcPr>
            <w:tcW w:w="1184" w:type="pct"/>
            <w:shd w:val="clear" w:color="auto" w:fill="auto"/>
          </w:tcPr>
          <w:p w:rsidR="00DB2C1F" w:rsidRPr="00587502" w:rsidRDefault="00D371F2" w:rsidP="008C6F0B">
            <w:pPr>
              <w:rPr>
                <w:bCs/>
                <w:sz w:val="20"/>
                <w:szCs w:val="20"/>
              </w:rPr>
            </w:pPr>
            <w:r w:rsidRPr="00587502">
              <w:rPr>
                <w:bCs/>
                <w:sz w:val="20"/>
                <w:szCs w:val="20"/>
              </w:rPr>
              <w:t>18 ОП РЗ 18К-1-15</w:t>
            </w:r>
          </w:p>
        </w:tc>
        <w:tc>
          <w:tcPr>
            <w:tcW w:w="784" w:type="pct"/>
            <w:shd w:val="clear" w:color="auto" w:fill="auto"/>
          </w:tcPr>
          <w:p w:rsidR="00DB2C1F" w:rsidRPr="00587502" w:rsidRDefault="00D371F2" w:rsidP="00DB2C1F">
            <w:pPr>
              <w:jc w:val="left"/>
              <w:rPr>
                <w:bCs/>
                <w:sz w:val="20"/>
                <w:szCs w:val="20"/>
              </w:rPr>
            </w:pPr>
            <w:r w:rsidRPr="00587502">
              <w:rPr>
                <w:bCs/>
                <w:sz w:val="20"/>
                <w:szCs w:val="20"/>
              </w:rPr>
              <w:t>региональное</w:t>
            </w:r>
          </w:p>
        </w:tc>
        <w:tc>
          <w:tcPr>
            <w:tcW w:w="753" w:type="pct"/>
            <w:shd w:val="clear" w:color="auto" w:fill="auto"/>
          </w:tcPr>
          <w:p w:rsidR="00DB2C1F" w:rsidRPr="00587502" w:rsidRDefault="00587502" w:rsidP="00DB2C1F">
            <w:pPr>
              <w:jc w:val="center"/>
              <w:rPr>
                <w:bCs/>
                <w:sz w:val="20"/>
                <w:szCs w:val="20"/>
              </w:rPr>
            </w:pPr>
            <w:r w:rsidRPr="00587502">
              <w:rPr>
                <w:bCs/>
                <w:sz w:val="20"/>
                <w:szCs w:val="20"/>
              </w:rPr>
              <w:t>11,25</w:t>
            </w:r>
          </w:p>
        </w:tc>
      </w:tr>
      <w:tr w:rsidR="00621F2C" w:rsidRPr="00587502" w:rsidTr="00587502">
        <w:trPr>
          <w:trHeight w:val="261"/>
          <w:tblHeader/>
          <w:jc w:val="center"/>
        </w:trPr>
        <w:tc>
          <w:tcPr>
            <w:tcW w:w="2278" w:type="pct"/>
            <w:shd w:val="clear" w:color="auto" w:fill="auto"/>
          </w:tcPr>
          <w:p w:rsidR="00621F2C" w:rsidRPr="00587502" w:rsidRDefault="00621F2C" w:rsidP="00DB2C1F">
            <w:pPr>
              <w:jc w:val="left"/>
              <w:rPr>
                <w:bCs/>
                <w:sz w:val="20"/>
                <w:szCs w:val="20"/>
              </w:rPr>
            </w:pPr>
            <w:r w:rsidRPr="00587502">
              <w:rPr>
                <w:bCs/>
                <w:sz w:val="20"/>
                <w:szCs w:val="20"/>
              </w:rPr>
              <w:t>автомобильная дорога "Котельниково - Генераловский - Пугачевская"</w:t>
            </w:r>
          </w:p>
        </w:tc>
        <w:tc>
          <w:tcPr>
            <w:tcW w:w="1184" w:type="pct"/>
            <w:shd w:val="clear" w:color="auto" w:fill="auto"/>
          </w:tcPr>
          <w:p w:rsidR="00621F2C" w:rsidRPr="00587502" w:rsidRDefault="00621F2C" w:rsidP="008C6F0B">
            <w:pPr>
              <w:rPr>
                <w:bCs/>
                <w:sz w:val="20"/>
                <w:szCs w:val="20"/>
              </w:rPr>
            </w:pPr>
            <w:r w:rsidRPr="00587502">
              <w:rPr>
                <w:bCs/>
                <w:sz w:val="20"/>
                <w:szCs w:val="20"/>
              </w:rPr>
              <w:t>18 ОП МЗ 18Н-56</w:t>
            </w:r>
          </w:p>
        </w:tc>
        <w:tc>
          <w:tcPr>
            <w:tcW w:w="784" w:type="pct"/>
            <w:shd w:val="clear" w:color="auto" w:fill="auto"/>
          </w:tcPr>
          <w:p w:rsidR="00621F2C" w:rsidRPr="00587502" w:rsidRDefault="00621F2C" w:rsidP="00DB2C1F">
            <w:pPr>
              <w:jc w:val="left"/>
              <w:rPr>
                <w:bCs/>
                <w:sz w:val="20"/>
                <w:szCs w:val="20"/>
              </w:rPr>
            </w:pPr>
            <w:r w:rsidRPr="00587502">
              <w:rPr>
                <w:bCs/>
                <w:sz w:val="20"/>
                <w:szCs w:val="20"/>
              </w:rPr>
              <w:t>межмуниципальное</w:t>
            </w:r>
          </w:p>
        </w:tc>
        <w:tc>
          <w:tcPr>
            <w:tcW w:w="753" w:type="pct"/>
            <w:shd w:val="clear" w:color="auto" w:fill="auto"/>
          </w:tcPr>
          <w:p w:rsidR="00621F2C" w:rsidRPr="00587502" w:rsidRDefault="00587502" w:rsidP="00DB2C1F">
            <w:pPr>
              <w:jc w:val="center"/>
              <w:rPr>
                <w:bCs/>
                <w:sz w:val="20"/>
                <w:szCs w:val="20"/>
              </w:rPr>
            </w:pPr>
            <w:r w:rsidRPr="00587502">
              <w:rPr>
                <w:bCs/>
                <w:sz w:val="20"/>
                <w:szCs w:val="20"/>
              </w:rPr>
              <w:t>11,95</w:t>
            </w:r>
          </w:p>
        </w:tc>
      </w:tr>
      <w:tr w:rsidR="00621F2C" w:rsidRPr="00CF420F" w:rsidTr="00587502">
        <w:trPr>
          <w:trHeight w:val="261"/>
          <w:tblHeader/>
          <w:jc w:val="center"/>
        </w:trPr>
        <w:tc>
          <w:tcPr>
            <w:tcW w:w="2278" w:type="pct"/>
            <w:shd w:val="clear" w:color="auto" w:fill="auto"/>
          </w:tcPr>
          <w:p w:rsidR="00621F2C" w:rsidRPr="00587502" w:rsidRDefault="00621F2C" w:rsidP="00621F2C">
            <w:pPr>
              <w:jc w:val="left"/>
              <w:rPr>
                <w:bCs/>
                <w:sz w:val="20"/>
                <w:szCs w:val="20"/>
              </w:rPr>
            </w:pPr>
            <w:r w:rsidRPr="00587502">
              <w:rPr>
                <w:bCs/>
                <w:sz w:val="20"/>
                <w:szCs w:val="20"/>
              </w:rPr>
              <w:lastRenderedPageBreak/>
              <w:t>автомобильная дорога "Волгоград - Октябрьский - Котельниково - Зимовники - Сальск" (в границах территории Волгоградской области)</w:t>
            </w:r>
          </w:p>
        </w:tc>
        <w:tc>
          <w:tcPr>
            <w:tcW w:w="1184" w:type="pct"/>
            <w:shd w:val="clear" w:color="auto" w:fill="auto"/>
          </w:tcPr>
          <w:p w:rsidR="00621F2C" w:rsidRPr="00587502" w:rsidRDefault="00621F2C" w:rsidP="00621F2C">
            <w:pPr>
              <w:rPr>
                <w:bCs/>
                <w:sz w:val="20"/>
                <w:szCs w:val="20"/>
              </w:rPr>
            </w:pPr>
            <w:r w:rsidRPr="00587502">
              <w:rPr>
                <w:bCs/>
                <w:sz w:val="20"/>
                <w:szCs w:val="20"/>
              </w:rPr>
              <w:t>18 ОП РЗ 18К-1</w:t>
            </w:r>
          </w:p>
        </w:tc>
        <w:tc>
          <w:tcPr>
            <w:tcW w:w="784" w:type="pct"/>
            <w:shd w:val="clear" w:color="auto" w:fill="auto"/>
          </w:tcPr>
          <w:p w:rsidR="00621F2C" w:rsidRPr="00587502" w:rsidRDefault="00621F2C" w:rsidP="00621F2C">
            <w:pPr>
              <w:jc w:val="left"/>
              <w:rPr>
                <w:bCs/>
                <w:sz w:val="20"/>
                <w:szCs w:val="20"/>
              </w:rPr>
            </w:pPr>
            <w:r w:rsidRPr="00587502">
              <w:rPr>
                <w:bCs/>
                <w:sz w:val="20"/>
                <w:szCs w:val="20"/>
              </w:rPr>
              <w:t>региональное</w:t>
            </w:r>
          </w:p>
        </w:tc>
        <w:tc>
          <w:tcPr>
            <w:tcW w:w="753" w:type="pct"/>
            <w:shd w:val="clear" w:color="auto" w:fill="auto"/>
          </w:tcPr>
          <w:p w:rsidR="00621F2C" w:rsidRDefault="00587502" w:rsidP="00621F2C">
            <w:pPr>
              <w:jc w:val="center"/>
              <w:rPr>
                <w:bCs/>
                <w:sz w:val="20"/>
                <w:szCs w:val="20"/>
              </w:rPr>
            </w:pPr>
            <w:r w:rsidRPr="00587502">
              <w:rPr>
                <w:bCs/>
                <w:sz w:val="20"/>
                <w:szCs w:val="20"/>
              </w:rPr>
              <w:t>2,53</w:t>
            </w:r>
          </w:p>
        </w:tc>
      </w:tr>
    </w:tbl>
    <w:p w:rsidR="00DD01E2" w:rsidRPr="00086E99" w:rsidRDefault="00DD01E2" w:rsidP="00DD01E2">
      <w:pPr>
        <w:pStyle w:val="a1"/>
        <w:spacing w:before="120"/>
        <w:rPr>
          <w:lang w:val="ru-RU"/>
        </w:rPr>
      </w:pPr>
      <w:r w:rsidRPr="00086E99">
        <w:rPr>
          <w:lang w:val="ru-RU"/>
        </w:rPr>
        <w:t>Дорожная сеть муниципального образования представляет собой сложную схему, основанную на сочетании исторически сформировавшихся планировочных схем: линейной, комбинированной и прочих.</w:t>
      </w:r>
    </w:p>
    <w:p w:rsidR="0063677B" w:rsidRDefault="00DD01E2" w:rsidP="005160C2">
      <w:pPr>
        <w:pStyle w:val="a1"/>
        <w:rPr>
          <w:lang w:val="ru-RU"/>
        </w:rPr>
      </w:pPr>
      <w:r w:rsidRPr="00086E99">
        <w:rPr>
          <w:lang w:val="ru-RU"/>
        </w:rPr>
        <w:t xml:space="preserve">Твердое покрытие имеют не все улицы населенных пунктов. Большинство улиц малопригодно или полностью непригодно для проезда на легковом транспорте. Существующая улично-дорожная сеть не обеспечивает полноценное обслуживание территории </w:t>
      </w:r>
      <w:r w:rsidRPr="00013A89">
        <w:rPr>
          <w:lang w:val="ru-RU"/>
        </w:rPr>
        <w:t>муниципального образования</w:t>
      </w:r>
      <w:r w:rsidRPr="00086E99">
        <w:rPr>
          <w:lang w:val="ru-RU"/>
        </w:rPr>
        <w:t>: проезд ко всем жилым кварталам, производственным и складским территориям, а также к объектам общественного назначения.</w:t>
      </w:r>
      <w:r w:rsidR="005160C2">
        <w:rPr>
          <w:lang w:val="ru-RU"/>
        </w:rPr>
        <w:t xml:space="preserve"> </w:t>
      </w:r>
      <w:r w:rsidR="00CD342A">
        <w:rPr>
          <w:lang w:val="ru-RU"/>
        </w:rPr>
        <w:t>Протяженность местных (внутрипоселковых) дорог составляет 17,1 км, из которых твердое покрытие имеют 12,6 км дорог, грунтовое – 4,5 км дорог.</w:t>
      </w:r>
    </w:p>
    <w:p w:rsidR="00EA37E1" w:rsidRPr="004E2A7B" w:rsidRDefault="00EA37E1" w:rsidP="00EA37E1">
      <w:pPr>
        <w:suppressAutoHyphens/>
        <w:ind w:firstLine="709"/>
        <w:rPr>
          <w:rFonts w:eastAsiaTheme="minorEastAsia"/>
          <w:color w:val="00000A"/>
        </w:rPr>
      </w:pPr>
      <w:bookmarkStart w:id="33" w:name="_Toc522808446"/>
      <w:r>
        <w:rPr>
          <w:rFonts w:eastAsiaTheme="minorEastAsia"/>
          <w:color w:val="00000A"/>
        </w:rPr>
        <w:t>В соответствии с данными о неудовлетворительном состоянии улично-дорожной сети муниципального образования генеральным планом предлагаются следующие мероприятия:</w:t>
      </w:r>
    </w:p>
    <w:p w:rsidR="00EA37E1" w:rsidRDefault="00EA37E1" w:rsidP="00EA37E1">
      <w:pPr>
        <w:numPr>
          <w:ilvl w:val="0"/>
          <w:numId w:val="25"/>
        </w:numPr>
        <w:suppressAutoHyphens/>
        <w:ind w:left="1008"/>
        <w:contextualSpacing/>
        <w:rPr>
          <w:rFonts w:eastAsiaTheme="minorEastAsia" w:cstheme="minorBidi"/>
        </w:rPr>
      </w:pPr>
      <w:r w:rsidRPr="004E2A7B">
        <w:rPr>
          <w:rFonts w:eastAsiaTheme="minorEastAsia" w:cstheme="minorBidi"/>
        </w:rPr>
        <w:t xml:space="preserve">сохранение участков </w:t>
      </w:r>
      <w:r>
        <w:rPr>
          <w:rFonts w:eastAsiaTheme="minorEastAsia" w:cstheme="minorBidi"/>
        </w:rPr>
        <w:t xml:space="preserve">улично-дорожной </w:t>
      </w:r>
      <w:r w:rsidRPr="004E2A7B">
        <w:rPr>
          <w:rFonts w:eastAsiaTheme="minorEastAsia" w:cstheme="minorBidi"/>
        </w:rPr>
        <w:t>сети, показатели которых соответствуют требованиям стандартов к эксплуатационным характеристикам дорог соответственно их категории;</w:t>
      </w:r>
    </w:p>
    <w:p w:rsidR="00EA37E1" w:rsidRPr="004E2A7B" w:rsidRDefault="00EA37E1" w:rsidP="00EA37E1">
      <w:pPr>
        <w:numPr>
          <w:ilvl w:val="0"/>
          <w:numId w:val="25"/>
        </w:numPr>
        <w:suppressAutoHyphens/>
        <w:ind w:left="1008"/>
        <w:contextualSpacing/>
        <w:rPr>
          <w:rFonts w:eastAsiaTheme="minorEastAsia" w:cstheme="minorBidi"/>
        </w:rPr>
      </w:pPr>
      <w:r>
        <w:rPr>
          <w:rFonts w:eastAsiaTheme="minorEastAsia" w:cstheme="minorBidi"/>
        </w:rPr>
        <w:t>ремонт и реконструкция изношенных участков улично-дорожной сети поселения;</w:t>
      </w:r>
    </w:p>
    <w:p w:rsidR="00EA37E1" w:rsidRPr="004E2A7B" w:rsidRDefault="00EA37E1" w:rsidP="00EA37E1">
      <w:pPr>
        <w:numPr>
          <w:ilvl w:val="0"/>
          <w:numId w:val="25"/>
        </w:numPr>
        <w:suppressAutoHyphens/>
        <w:ind w:left="1008"/>
        <w:contextualSpacing/>
        <w:rPr>
          <w:rFonts w:eastAsiaTheme="minorEastAsia" w:cstheme="minorBidi"/>
        </w:rPr>
      </w:pPr>
      <w:r w:rsidRPr="004E2A7B">
        <w:rPr>
          <w:rFonts w:eastAsiaTheme="minorEastAsia" w:cstheme="minorBidi"/>
        </w:rPr>
        <w:t>разработка проекта безопасности дорожного движения на территории поселения;</w:t>
      </w:r>
    </w:p>
    <w:p w:rsidR="00EA37E1" w:rsidRPr="004E2A7B" w:rsidRDefault="00EA37E1" w:rsidP="00EA37E1">
      <w:pPr>
        <w:numPr>
          <w:ilvl w:val="0"/>
          <w:numId w:val="25"/>
        </w:numPr>
        <w:suppressAutoHyphens/>
        <w:ind w:left="1008"/>
        <w:contextualSpacing/>
        <w:rPr>
          <w:rFonts w:eastAsiaTheme="minorEastAsia" w:cstheme="minorBidi"/>
        </w:rPr>
      </w:pPr>
      <w:r w:rsidRPr="004E2A7B">
        <w:rPr>
          <w:rFonts w:eastAsiaTheme="minorEastAsia" w:cstheme="minorBidi"/>
        </w:rPr>
        <w:t>внедрение проекта безопасности дорожного движения на территории поселения.</w:t>
      </w:r>
    </w:p>
    <w:p w:rsidR="00EA37E1" w:rsidRPr="004E2A7B" w:rsidRDefault="00EA37E1" w:rsidP="00EA37E1">
      <w:pPr>
        <w:suppressAutoHyphens/>
        <w:ind w:firstLine="709"/>
        <w:rPr>
          <w:rFonts w:eastAsiaTheme="minorEastAsia"/>
          <w:color w:val="00000A"/>
        </w:rPr>
      </w:pPr>
      <w:r w:rsidRPr="004E2A7B">
        <w:rPr>
          <w:rFonts w:eastAsiaTheme="minorEastAsia"/>
          <w:color w:val="00000A"/>
        </w:rPr>
        <w:t>Реализация мероприятий позволит сохранить протяженность участков автомобильных дорог общего пользования местного значения, на которых показатели их транспортно-эксплуатационного состояния соответствуют требованиям стандартов к эксплуатационным показателям автомобильных дорог.</w:t>
      </w:r>
    </w:p>
    <w:p w:rsidR="00EA37E1" w:rsidRPr="004E2A7B" w:rsidRDefault="00EA37E1" w:rsidP="00EA37E1">
      <w:pPr>
        <w:suppressAutoHyphens/>
        <w:ind w:firstLine="709"/>
        <w:rPr>
          <w:rFonts w:eastAsiaTheme="minorEastAsia"/>
        </w:rPr>
      </w:pPr>
      <w:r w:rsidRPr="004E2A7B">
        <w:rPr>
          <w:rFonts w:eastAsiaTheme="minorEastAsia"/>
        </w:rPr>
        <w:t xml:space="preserve">Комплекс мероприятий по организации дорожного движения сформирован, исходя из задач по повышению безопасности дорожного движения, и включает следующие мероприятия: </w:t>
      </w:r>
    </w:p>
    <w:p w:rsidR="00EA37E1" w:rsidRPr="004E2A7B" w:rsidRDefault="00EA37E1" w:rsidP="00EA37E1">
      <w:pPr>
        <w:numPr>
          <w:ilvl w:val="0"/>
          <w:numId w:val="25"/>
        </w:numPr>
        <w:suppressAutoHyphens/>
        <w:ind w:left="1008"/>
        <w:contextualSpacing/>
        <w:rPr>
          <w:rFonts w:eastAsiaTheme="minorEastAsia" w:cstheme="minorBidi"/>
        </w:rPr>
      </w:pPr>
      <w:r w:rsidRPr="004E2A7B">
        <w:rPr>
          <w:rFonts w:eastAsiaTheme="minorEastAsia" w:cstheme="minorBidi"/>
        </w:rPr>
        <w:t xml:space="preserve">проведение анализа по выявлению аварийно-опасных участков автомобильных дорог общего пользования местного значения и выработка мер, направленных на их устранение. </w:t>
      </w:r>
    </w:p>
    <w:p w:rsidR="00EA37E1" w:rsidRPr="004E2A7B" w:rsidRDefault="00EA37E1" w:rsidP="00EA37E1">
      <w:pPr>
        <w:numPr>
          <w:ilvl w:val="0"/>
          <w:numId w:val="25"/>
        </w:numPr>
        <w:suppressAutoHyphens/>
        <w:ind w:left="1008"/>
        <w:contextualSpacing/>
        <w:rPr>
          <w:rFonts w:eastAsiaTheme="minorEastAsia" w:cstheme="minorBidi"/>
        </w:rPr>
      </w:pPr>
      <w:r w:rsidRPr="004E2A7B">
        <w:rPr>
          <w:rFonts w:eastAsiaTheme="minorEastAsia" w:cstheme="minorBidi"/>
        </w:rPr>
        <w:t xml:space="preserve">информирование граждан о правилах и требованиях в области обеспечения безопасности дорожного движения; </w:t>
      </w:r>
    </w:p>
    <w:p w:rsidR="00EA37E1" w:rsidRPr="004E2A7B" w:rsidRDefault="00EA37E1" w:rsidP="00EA37E1">
      <w:pPr>
        <w:numPr>
          <w:ilvl w:val="0"/>
          <w:numId w:val="25"/>
        </w:numPr>
        <w:suppressAutoHyphens/>
        <w:ind w:left="1008"/>
        <w:contextualSpacing/>
        <w:rPr>
          <w:rFonts w:eastAsiaTheme="minorEastAsia" w:cstheme="minorBidi"/>
        </w:rPr>
      </w:pPr>
      <w:r w:rsidRPr="004E2A7B">
        <w:rPr>
          <w:rFonts w:eastAsiaTheme="minorEastAsia" w:cstheme="minorBidi"/>
        </w:rPr>
        <w:t>обеспечение образовательных учреждений поселения учебно</w:t>
      </w:r>
      <w:r w:rsidR="00E97FC1">
        <w:rPr>
          <w:rFonts w:eastAsiaTheme="minorEastAsia" w:cstheme="minorBidi"/>
        </w:rPr>
        <w:t xml:space="preserve"> </w:t>
      </w:r>
      <w:r w:rsidRPr="004E2A7B">
        <w:rPr>
          <w:rFonts w:eastAsiaTheme="minorEastAsia" w:cstheme="minorBidi"/>
        </w:rPr>
        <w:t xml:space="preserve">- методическими наглядными материалами по вопросам профилактики детского дорожно-транспортного травматизма; </w:t>
      </w:r>
    </w:p>
    <w:p w:rsidR="00EA37E1" w:rsidRPr="004E2A7B" w:rsidRDefault="00EA37E1" w:rsidP="00EA37E1">
      <w:pPr>
        <w:numPr>
          <w:ilvl w:val="0"/>
          <w:numId w:val="25"/>
        </w:numPr>
        <w:suppressAutoHyphens/>
        <w:ind w:left="1008"/>
        <w:contextualSpacing/>
        <w:rPr>
          <w:rFonts w:eastAsiaTheme="minorEastAsia" w:cstheme="minorBidi"/>
        </w:rPr>
      </w:pPr>
      <w:r w:rsidRPr="004E2A7B">
        <w:rPr>
          <w:rFonts w:eastAsiaTheme="minorEastAsia" w:cstheme="minorBidi"/>
        </w:rPr>
        <w:t xml:space="preserve">замена и установка технических средств организации дорожного движения, в т.ч. проектные работы; </w:t>
      </w:r>
    </w:p>
    <w:p w:rsidR="00EA37E1" w:rsidRPr="004E2A7B" w:rsidRDefault="00EA37E1" w:rsidP="00EA37E1">
      <w:pPr>
        <w:numPr>
          <w:ilvl w:val="0"/>
          <w:numId w:val="25"/>
        </w:numPr>
        <w:suppressAutoHyphens/>
        <w:ind w:left="1008"/>
        <w:contextualSpacing/>
        <w:rPr>
          <w:rFonts w:eastAsiaTheme="minorEastAsia" w:cstheme="minorBidi"/>
        </w:rPr>
      </w:pPr>
      <w:r w:rsidRPr="004E2A7B">
        <w:rPr>
          <w:rFonts w:eastAsiaTheme="minorEastAsia" w:cstheme="minorBidi"/>
        </w:rPr>
        <w:t>установка и обновление информационных панно с указанием телефонов спасательных служб и экстренной медицинской помощи.</w:t>
      </w:r>
    </w:p>
    <w:p w:rsidR="00EA37E1" w:rsidRPr="004E2A7B" w:rsidRDefault="00EA37E1" w:rsidP="00EA37E1">
      <w:pPr>
        <w:suppressAutoHyphens/>
        <w:ind w:firstLine="709"/>
        <w:rPr>
          <w:rFonts w:eastAsiaTheme="minorEastAsia"/>
        </w:rPr>
      </w:pPr>
      <w:r w:rsidRPr="004E2A7B">
        <w:rPr>
          <w:rFonts w:eastAsiaTheme="minorEastAsia"/>
        </w:rPr>
        <w:t xml:space="preserve">При реализации </w:t>
      </w:r>
      <w:r>
        <w:rPr>
          <w:rFonts w:eastAsiaTheme="minorEastAsia"/>
        </w:rPr>
        <w:t>генерального плана</w:t>
      </w:r>
      <w:r w:rsidRPr="004E2A7B">
        <w:rPr>
          <w:rFonts w:eastAsiaTheme="minorEastAsia"/>
        </w:rPr>
        <w:t xml:space="preserve"> планируется осуществление следующих мероприятий: </w:t>
      </w:r>
    </w:p>
    <w:p w:rsidR="00EA37E1" w:rsidRPr="004E2A7B" w:rsidRDefault="00EA37E1" w:rsidP="00EA37E1">
      <w:pPr>
        <w:numPr>
          <w:ilvl w:val="0"/>
          <w:numId w:val="25"/>
        </w:numPr>
        <w:suppressAutoHyphens/>
        <w:ind w:left="1008"/>
        <w:contextualSpacing/>
        <w:rPr>
          <w:rFonts w:eastAsiaTheme="minorEastAsia" w:cstheme="minorBidi"/>
        </w:rPr>
      </w:pPr>
      <w:r w:rsidRPr="004E2A7B">
        <w:rPr>
          <w:rFonts w:eastAsiaTheme="minorEastAsia" w:cstheme="minorBidi"/>
        </w:rPr>
        <w:t>Мероприятия по выявлению аварийно-опасных участков автомобильных дорог общего пользования местного значения и выработка мер по их устранению.</w:t>
      </w:r>
    </w:p>
    <w:p w:rsidR="00EA37E1" w:rsidRPr="004E2A7B" w:rsidRDefault="00EA37E1" w:rsidP="00EA37E1">
      <w:pPr>
        <w:numPr>
          <w:ilvl w:val="0"/>
          <w:numId w:val="25"/>
        </w:numPr>
        <w:suppressAutoHyphens/>
        <w:ind w:left="1008"/>
        <w:contextualSpacing/>
        <w:rPr>
          <w:rFonts w:eastAsiaTheme="minorEastAsia" w:cstheme="minorBidi"/>
        </w:rPr>
      </w:pPr>
      <w:r w:rsidRPr="004E2A7B">
        <w:rPr>
          <w:rFonts w:eastAsiaTheme="minorEastAsia" w:cstheme="minorBidi"/>
        </w:rPr>
        <w:t>Приобретение знаков дорожного движения (мероприятие направлено на снижение количества дорожно-транспортных происшествий).</w:t>
      </w:r>
    </w:p>
    <w:p w:rsidR="00EA37E1" w:rsidRPr="004E2A7B" w:rsidRDefault="00EA37E1" w:rsidP="00EA37E1">
      <w:pPr>
        <w:numPr>
          <w:ilvl w:val="0"/>
          <w:numId w:val="25"/>
        </w:numPr>
        <w:suppressAutoHyphens/>
        <w:ind w:left="1008"/>
        <w:contextualSpacing/>
        <w:rPr>
          <w:rFonts w:eastAsiaTheme="minorEastAsia" w:cstheme="minorBidi"/>
        </w:rPr>
      </w:pPr>
      <w:r w:rsidRPr="004E2A7B">
        <w:rPr>
          <w:rFonts w:eastAsiaTheme="minorEastAsia" w:cstheme="minorBidi"/>
        </w:rPr>
        <w:lastRenderedPageBreak/>
        <w:t xml:space="preserve">Установка и замена знаков дорожного движения (мероприятие направлено на снижение количества дорожно-транспортных происшествий). </w:t>
      </w:r>
    </w:p>
    <w:p w:rsidR="00EA37E1" w:rsidRPr="004E2A7B" w:rsidRDefault="00EA37E1" w:rsidP="00EA37E1">
      <w:pPr>
        <w:suppressAutoHyphens/>
        <w:ind w:firstLine="709"/>
        <w:rPr>
          <w:rFonts w:eastAsiaTheme="minorEastAsia"/>
        </w:rPr>
      </w:pPr>
      <w:r w:rsidRPr="004E2A7B">
        <w:rPr>
          <w:rFonts w:eastAsiaTheme="minorEastAsia"/>
        </w:rPr>
        <w:t xml:space="preserve">Из всего вышеперечисленного следует, что на расчетный срок основными мероприятиями развития транспортной инфраструктуры </w:t>
      </w:r>
      <w:r w:rsidR="0070070D">
        <w:rPr>
          <w:rFonts w:eastAsiaTheme="minorEastAsia"/>
        </w:rPr>
        <w:t>Захаровского</w:t>
      </w:r>
      <w:r w:rsidR="001F6FB2">
        <w:rPr>
          <w:rFonts w:eastAsiaTheme="minorEastAsia"/>
        </w:rPr>
        <w:t xml:space="preserve"> сельского поселения</w:t>
      </w:r>
      <w:r>
        <w:rPr>
          <w:rFonts w:eastAsiaTheme="minorEastAsia"/>
        </w:rPr>
        <w:t xml:space="preserve"> должны стать</w:t>
      </w:r>
      <w:r w:rsidRPr="004E2A7B">
        <w:rPr>
          <w:rFonts w:eastAsiaTheme="minorEastAsia"/>
        </w:rPr>
        <w:t xml:space="preserve">: </w:t>
      </w:r>
    </w:p>
    <w:p w:rsidR="00EA37E1" w:rsidRPr="004E2A7B" w:rsidRDefault="00EA37E1" w:rsidP="00EA37E1">
      <w:pPr>
        <w:numPr>
          <w:ilvl w:val="0"/>
          <w:numId w:val="25"/>
        </w:numPr>
        <w:suppressAutoHyphens/>
        <w:ind w:left="1008"/>
        <w:contextualSpacing/>
        <w:rPr>
          <w:rFonts w:eastAsiaTheme="minorEastAsia" w:cstheme="minorBidi"/>
        </w:rPr>
      </w:pPr>
      <w:r w:rsidRPr="004E2A7B">
        <w:rPr>
          <w:rFonts w:eastAsiaTheme="minorEastAsia" w:cstheme="minorBidi"/>
        </w:rPr>
        <w:t>содержание автомобильных дорог общего пользования местного значения и искусственных сооружений на них в полном объеме;</w:t>
      </w:r>
    </w:p>
    <w:p w:rsidR="00EA37E1" w:rsidRPr="004E2A7B" w:rsidRDefault="00EA37E1" w:rsidP="00EA37E1">
      <w:pPr>
        <w:numPr>
          <w:ilvl w:val="0"/>
          <w:numId w:val="25"/>
        </w:numPr>
        <w:suppressAutoHyphens/>
        <w:ind w:left="1008"/>
        <w:contextualSpacing/>
        <w:rPr>
          <w:rFonts w:eastAsiaTheme="minorEastAsia" w:cstheme="minorBidi"/>
        </w:rPr>
      </w:pPr>
      <w:r w:rsidRPr="004E2A7B">
        <w:rPr>
          <w:rFonts w:eastAsiaTheme="minorEastAsia" w:cstheme="minorBidi"/>
        </w:rPr>
        <w:t>паспортизация всех бесхозяйных участков автомобильных дорог общего пользования местного значения;</w:t>
      </w:r>
    </w:p>
    <w:p w:rsidR="00EA37E1" w:rsidRPr="004E2A7B" w:rsidRDefault="00EA37E1" w:rsidP="00EA37E1">
      <w:pPr>
        <w:numPr>
          <w:ilvl w:val="0"/>
          <w:numId w:val="25"/>
        </w:numPr>
        <w:suppressAutoHyphens/>
        <w:ind w:left="1008"/>
        <w:contextualSpacing/>
        <w:rPr>
          <w:rFonts w:eastAsiaTheme="minorEastAsia" w:cstheme="minorBidi"/>
        </w:rPr>
      </w:pPr>
      <w:r w:rsidRPr="004E2A7B">
        <w:rPr>
          <w:rFonts w:eastAsiaTheme="minorEastAsia" w:cstheme="minorBidi"/>
        </w:rPr>
        <w:t>организация мероприятий по оказанию транспортных услуг населению;</w:t>
      </w:r>
    </w:p>
    <w:p w:rsidR="00EA37E1" w:rsidRPr="004E2A7B" w:rsidRDefault="00EA37E1" w:rsidP="00EA37E1">
      <w:pPr>
        <w:numPr>
          <w:ilvl w:val="0"/>
          <w:numId w:val="25"/>
        </w:numPr>
        <w:suppressAutoHyphens/>
        <w:ind w:left="1008"/>
        <w:contextualSpacing/>
        <w:rPr>
          <w:rFonts w:eastAsiaTheme="minorEastAsia" w:cstheme="minorBidi"/>
        </w:rPr>
      </w:pPr>
      <w:r w:rsidRPr="004E2A7B">
        <w:rPr>
          <w:rFonts w:eastAsiaTheme="minorEastAsia" w:cstheme="minorBidi"/>
        </w:rPr>
        <w:t xml:space="preserve">повышение уровня обустройства автомобильных дорог общего пользования за счет установки средств организации дорожного движения на </w:t>
      </w:r>
      <w:r>
        <w:rPr>
          <w:rFonts w:eastAsiaTheme="minorEastAsia" w:cstheme="minorBidi"/>
        </w:rPr>
        <w:t>дорогах (дорожных знаков т.п.);</w:t>
      </w:r>
    </w:p>
    <w:p w:rsidR="00EA37E1" w:rsidRPr="004E2A7B" w:rsidRDefault="00EA37E1" w:rsidP="00EA37E1">
      <w:pPr>
        <w:numPr>
          <w:ilvl w:val="0"/>
          <w:numId w:val="25"/>
        </w:numPr>
        <w:suppressAutoHyphens/>
        <w:ind w:left="1008"/>
        <w:contextualSpacing/>
        <w:rPr>
          <w:rFonts w:eastAsiaTheme="minorEastAsia" w:cstheme="minorBidi"/>
        </w:rPr>
      </w:pPr>
      <w:r w:rsidRPr="004E2A7B">
        <w:rPr>
          <w:rFonts w:eastAsiaTheme="minorEastAsia" w:cstheme="minorBidi"/>
        </w:rPr>
        <w:t>проектирование и капитальный ремонт искусственных сооружений;</w:t>
      </w:r>
    </w:p>
    <w:p w:rsidR="00EA37E1" w:rsidRPr="004E2A7B" w:rsidRDefault="00EA37E1" w:rsidP="00EA37E1">
      <w:pPr>
        <w:numPr>
          <w:ilvl w:val="0"/>
          <w:numId w:val="25"/>
        </w:numPr>
        <w:suppressAutoHyphens/>
        <w:ind w:left="1008"/>
        <w:contextualSpacing/>
        <w:rPr>
          <w:rFonts w:eastAsiaTheme="minorEastAsia" w:cstheme="minorBidi"/>
        </w:rPr>
      </w:pPr>
      <w:r w:rsidRPr="004E2A7B">
        <w:rPr>
          <w:rFonts w:eastAsiaTheme="minorEastAsia" w:cstheme="minorBidi"/>
        </w:rPr>
        <w:t xml:space="preserve">создание новых объектов транспортной инфраструктуры, отвечающих прогнозируемым потребностям предприятий и населения. </w:t>
      </w:r>
    </w:p>
    <w:p w:rsidR="00EA37E1" w:rsidRPr="00EA37E1" w:rsidRDefault="00EA37E1" w:rsidP="00EA37E1">
      <w:pPr>
        <w:suppressAutoHyphens/>
        <w:ind w:firstLine="709"/>
        <w:rPr>
          <w:rFonts w:eastAsiaTheme="minorEastAsia"/>
        </w:rPr>
      </w:pPr>
      <w:r w:rsidRPr="004E2A7B">
        <w:rPr>
          <w:rFonts w:eastAsiaTheme="minorEastAsia"/>
        </w:rPr>
        <w:t xml:space="preserve">Развитие транспортной инфраструктуры должно осуществляться на основе комплексного подхода, ориентированного на совместные усилия различных уровней власти: федеральных, региональных, муниципальных. </w:t>
      </w:r>
    </w:p>
    <w:p w:rsidR="008C6D4D" w:rsidRPr="00DB4B6C" w:rsidRDefault="006947B1" w:rsidP="00D33C6C">
      <w:pPr>
        <w:pStyle w:val="30"/>
        <w:keepNext w:val="0"/>
        <w:widowControl w:val="0"/>
        <w:numPr>
          <w:ilvl w:val="2"/>
          <w:numId w:val="5"/>
        </w:numPr>
        <w:ind w:left="0" w:firstLine="0"/>
        <w:rPr>
          <w:szCs w:val="28"/>
        </w:rPr>
      </w:pPr>
      <w:bookmarkStart w:id="34" w:name="_Toc31294287"/>
      <w:r w:rsidRPr="00DB4B6C">
        <w:rPr>
          <w:szCs w:val="28"/>
        </w:rPr>
        <w:t xml:space="preserve">Объекты инженерной </w:t>
      </w:r>
      <w:r w:rsidR="008C6D4D" w:rsidRPr="00DB4B6C">
        <w:rPr>
          <w:szCs w:val="28"/>
        </w:rPr>
        <w:t>инфраструктур</w:t>
      </w:r>
      <w:bookmarkEnd w:id="33"/>
      <w:r w:rsidRPr="00DB4B6C">
        <w:rPr>
          <w:szCs w:val="28"/>
        </w:rPr>
        <w:t>ы</w:t>
      </w:r>
      <w:bookmarkEnd w:id="34"/>
    </w:p>
    <w:p w:rsidR="00815C07" w:rsidRDefault="00815C07" w:rsidP="00815C07">
      <w:pPr>
        <w:pStyle w:val="a1"/>
        <w:rPr>
          <w:lang w:val="ru-RU"/>
        </w:rPr>
      </w:pPr>
      <w:bookmarkStart w:id="35" w:name="_Toc270950877"/>
      <w:bookmarkStart w:id="36" w:name="_Toc312530943"/>
      <w:bookmarkStart w:id="37" w:name="_Toc370201547"/>
      <w:bookmarkStart w:id="38" w:name="_Toc465852879"/>
      <w:bookmarkStart w:id="39" w:name="_Toc468963297"/>
      <w:r>
        <w:rPr>
          <w:lang w:val="ru-RU"/>
        </w:rPr>
        <w:t>Задачей инженерного обеспечения является создание благоприятной среды жизнедеятельности человека и условий устойчивого развития путем:</w:t>
      </w:r>
    </w:p>
    <w:p w:rsidR="00815C07" w:rsidRDefault="00815C07" w:rsidP="00D33C6C">
      <w:pPr>
        <w:pStyle w:val="a1"/>
        <w:numPr>
          <w:ilvl w:val="0"/>
          <w:numId w:val="9"/>
        </w:numPr>
        <w:ind w:left="709" w:hanging="504"/>
        <w:rPr>
          <w:lang w:val="ru-RU"/>
        </w:rPr>
      </w:pPr>
      <w:r>
        <w:rPr>
          <w:lang w:val="ru-RU"/>
        </w:rPr>
        <w:t>определения зон размещения объектов электро-, тепло-, газо-, водоснабжения и водоотведения;</w:t>
      </w:r>
    </w:p>
    <w:p w:rsidR="00815C07" w:rsidRDefault="00815C07" w:rsidP="00D33C6C">
      <w:pPr>
        <w:pStyle w:val="a1"/>
        <w:numPr>
          <w:ilvl w:val="0"/>
          <w:numId w:val="9"/>
        </w:numPr>
        <w:ind w:left="709" w:hanging="504"/>
        <w:rPr>
          <w:lang w:val="ru-RU"/>
        </w:rPr>
      </w:pPr>
      <w:r>
        <w:rPr>
          <w:lang w:val="ru-RU"/>
        </w:rPr>
        <w:t>создания новых и реконструкции существующих объектов инженерной инфраструктуры на основе новых технологий и научно-технических достижений;</w:t>
      </w:r>
    </w:p>
    <w:p w:rsidR="00815C07" w:rsidRDefault="00815C07" w:rsidP="00D33C6C">
      <w:pPr>
        <w:pStyle w:val="a1"/>
        <w:numPr>
          <w:ilvl w:val="0"/>
          <w:numId w:val="9"/>
        </w:numPr>
        <w:ind w:left="709" w:hanging="504"/>
        <w:rPr>
          <w:lang w:val="ru-RU"/>
        </w:rPr>
      </w:pPr>
      <w:r>
        <w:rPr>
          <w:lang w:val="ru-RU"/>
        </w:rPr>
        <w:t>развития инженерных коммуникаций в сложившейся застройке с учетом перспективного развития;</w:t>
      </w:r>
    </w:p>
    <w:p w:rsidR="00815C07" w:rsidRDefault="00815C07" w:rsidP="00D33C6C">
      <w:pPr>
        <w:pStyle w:val="a1"/>
        <w:numPr>
          <w:ilvl w:val="0"/>
          <w:numId w:val="9"/>
        </w:numPr>
        <w:ind w:left="709" w:hanging="504"/>
        <w:rPr>
          <w:lang w:val="ru-RU"/>
        </w:rPr>
      </w:pPr>
      <w:r>
        <w:rPr>
          <w:lang w:val="ru-RU"/>
        </w:rPr>
        <w:t>размещения автономных локальных источников электроснабжения и теплоснабжения на территориях, планируемых под застройку и не охваченных существующими централизованными системами;</w:t>
      </w:r>
    </w:p>
    <w:p w:rsidR="00815C07" w:rsidRDefault="00815C07" w:rsidP="00D33C6C">
      <w:pPr>
        <w:pStyle w:val="a1"/>
        <w:numPr>
          <w:ilvl w:val="0"/>
          <w:numId w:val="9"/>
        </w:numPr>
        <w:ind w:left="709" w:hanging="504"/>
        <w:rPr>
          <w:lang w:val="ru-RU"/>
        </w:rPr>
      </w:pPr>
      <w:r>
        <w:rPr>
          <w:lang w:val="ru-RU"/>
        </w:rPr>
        <w:t>обеспечения безопасности и надежности систем инженерной инфраструктуры, в том числе путем создания систем защиты поверхностных и подземных источников водоснабжения, а также размещения и модернизации объектов очистки и утилизации промышленных, бытовых и поверхностных стоков.</w:t>
      </w:r>
    </w:p>
    <w:bookmarkEnd w:id="35"/>
    <w:bookmarkEnd w:id="36"/>
    <w:bookmarkEnd w:id="37"/>
    <w:bookmarkEnd w:id="38"/>
    <w:bookmarkEnd w:id="39"/>
    <w:p w:rsidR="00937FC8" w:rsidRPr="00086E99" w:rsidRDefault="00937FC8" w:rsidP="00B50A7C">
      <w:pPr>
        <w:pStyle w:val="a1"/>
        <w:keepNext/>
        <w:spacing w:before="120"/>
        <w:rPr>
          <w:b/>
          <w:lang w:val="ru-RU"/>
        </w:rPr>
      </w:pPr>
      <w:r w:rsidRPr="00086E99">
        <w:rPr>
          <w:b/>
          <w:lang w:val="ru-RU"/>
        </w:rPr>
        <w:t>Водоотведение</w:t>
      </w:r>
    </w:p>
    <w:p w:rsidR="00CD342A" w:rsidRPr="00CD342A" w:rsidRDefault="00CD342A" w:rsidP="00CD342A">
      <w:pPr>
        <w:pStyle w:val="a1"/>
        <w:rPr>
          <w:lang w:val="ru-RU"/>
        </w:rPr>
      </w:pPr>
      <w:r w:rsidRPr="00CD342A">
        <w:rPr>
          <w:lang w:val="ru-RU"/>
        </w:rPr>
        <w:t>В Захаровском сельском поселении централизованная система канализации отсутствует. Жилой фонд, объекты социальной сферы, общественные и промышленные здания населенных пунктов имеют дворовые туалеты.</w:t>
      </w:r>
    </w:p>
    <w:p w:rsidR="00DB5F6C" w:rsidRPr="00DB5F6C" w:rsidRDefault="00CD342A" w:rsidP="00CD342A">
      <w:pPr>
        <w:pStyle w:val="a1"/>
        <w:rPr>
          <w:lang w:val="ru-RU"/>
        </w:rPr>
      </w:pPr>
      <w:r w:rsidRPr="00CD342A">
        <w:rPr>
          <w:lang w:val="ru-RU"/>
        </w:rPr>
        <w:t>В настоящее время очистные сооружения в сельском поселении отсутствуют. Сточные воды не вывозятся.</w:t>
      </w:r>
    </w:p>
    <w:p w:rsidR="00DB5F6C" w:rsidRPr="00086E99" w:rsidRDefault="00DB5F6C" w:rsidP="00DB5F6C">
      <w:pPr>
        <w:pStyle w:val="a1"/>
        <w:rPr>
          <w:lang w:val="ru-RU"/>
        </w:rPr>
      </w:pPr>
      <w:r w:rsidRPr="00086E99">
        <w:rPr>
          <w:lang w:val="ru-RU"/>
        </w:rPr>
        <w:t xml:space="preserve">Отсутствие централизованной канализационной сети в </w:t>
      </w:r>
      <w:r w:rsidR="0070070D">
        <w:rPr>
          <w:lang w:val="ru-RU"/>
        </w:rPr>
        <w:t>Захаровского</w:t>
      </w:r>
      <w:r w:rsidR="001F6FB2">
        <w:rPr>
          <w:lang w:val="ru-RU"/>
        </w:rPr>
        <w:t xml:space="preserve"> сельского поселения</w:t>
      </w:r>
      <w:r w:rsidR="00F613D8" w:rsidRPr="00086E99">
        <w:rPr>
          <w:lang w:val="ru-RU"/>
        </w:rPr>
        <w:t xml:space="preserve"> </w:t>
      </w:r>
      <w:r w:rsidRPr="00086E99">
        <w:rPr>
          <w:lang w:val="ru-RU"/>
        </w:rPr>
        <w:t>создает определенные трудности населению, ухудшает их бытовые условия. Также возрастает угроза возникновения и распространения опасных заболеваний среди местного населения.</w:t>
      </w:r>
    </w:p>
    <w:p w:rsidR="00DB5F6C" w:rsidRPr="00086E99" w:rsidRDefault="00DB5F6C" w:rsidP="00DB5F6C">
      <w:pPr>
        <w:pStyle w:val="a1"/>
        <w:rPr>
          <w:lang w:val="ru-RU"/>
        </w:rPr>
      </w:pPr>
      <w:r w:rsidRPr="00086E99">
        <w:rPr>
          <w:lang w:val="ru-RU"/>
        </w:rPr>
        <w:lastRenderedPageBreak/>
        <w:t>Существующая ситуация оказывает отрицательное влияние на экологию и, соответственно, создает угрозу жизни и здоровью жителям муниципального образования, способствует загрязнению подземных вод.</w:t>
      </w:r>
    </w:p>
    <w:p w:rsidR="00DB5F6C" w:rsidRDefault="00DB5F6C" w:rsidP="00DB5F6C">
      <w:pPr>
        <w:pStyle w:val="a1"/>
        <w:rPr>
          <w:lang w:val="ru-RU"/>
        </w:rPr>
      </w:pPr>
      <w:r w:rsidRPr="00086E99">
        <w:rPr>
          <w:lang w:val="ru-RU"/>
        </w:rPr>
        <w:t xml:space="preserve">Требования к очистке сточных вод предъявляются согласно нормативных документов: Водного Кодекса РФ, Закона РФ </w:t>
      </w:r>
      <w:r>
        <w:rPr>
          <w:lang w:val="ru-RU"/>
        </w:rPr>
        <w:t>«</w:t>
      </w:r>
      <w:r w:rsidRPr="00086E99">
        <w:rPr>
          <w:lang w:val="ru-RU"/>
        </w:rPr>
        <w:t>Об охране окружающей природной среды</w:t>
      </w:r>
      <w:r>
        <w:rPr>
          <w:lang w:val="ru-RU"/>
        </w:rPr>
        <w:t>»</w:t>
      </w:r>
      <w:r w:rsidRPr="00086E99">
        <w:rPr>
          <w:lang w:val="ru-RU"/>
        </w:rPr>
        <w:t xml:space="preserve">, Закона РФ </w:t>
      </w:r>
      <w:r>
        <w:rPr>
          <w:lang w:val="ru-RU"/>
        </w:rPr>
        <w:t>«</w:t>
      </w:r>
      <w:r w:rsidRPr="00086E99">
        <w:rPr>
          <w:lang w:val="ru-RU"/>
        </w:rPr>
        <w:t>О санитарно-эпидемиологическом благополучии населения</w:t>
      </w:r>
      <w:r>
        <w:rPr>
          <w:lang w:val="ru-RU"/>
        </w:rPr>
        <w:t>»</w:t>
      </w:r>
      <w:r w:rsidRPr="00086E99">
        <w:rPr>
          <w:lang w:val="ru-RU"/>
        </w:rPr>
        <w:t>.</w:t>
      </w:r>
    </w:p>
    <w:p w:rsidR="00CD342A" w:rsidRPr="00CD342A" w:rsidRDefault="00CD342A" w:rsidP="00CD342A">
      <w:pPr>
        <w:pStyle w:val="a1"/>
        <w:rPr>
          <w:lang w:val="ru-RU"/>
        </w:rPr>
      </w:pPr>
      <w:r w:rsidRPr="00CD342A">
        <w:rPr>
          <w:lang w:val="ru-RU"/>
        </w:rPr>
        <w:t>Учитывая низкую численность населения, строительство централизованной канализации в х. Захаров и х. Сафронов на расчетный срок нерационально. На данных территориях рекомендуется местная система канализации при соответствующих геологических и гидрогеологических условиях местности, при отсутствии опасности загрязнения почвы и водоносных горизонтов, используемых для водоснабжения.</w:t>
      </w:r>
    </w:p>
    <w:p w:rsidR="00DB5F6C" w:rsidRDefault="00CD342A" w:rsidP="00CD342A">
      <w:pPr>
        <w:pStyle w:val="a1"/>
        <w:rPr>
          <w:lang w:val="ru-RU"/>
        </w:rPr>
      </w:pPr>
      <w:r w:rsidRPr="00CD342A">
        <w:rPr>
          <w:lang w:val="ru-RU"/>
        </w:rPr>
        <w:t>Планируется установка очистных сооружений биологической очистки воды в каждом населенном пункте. Сброс очищенных стоков намечается по уклону рельефа с последующим выпуском в близлежащие водоемы, балки и пониженные места.</w:t>
      </w:r>
    </w:p>
    <w:p w:rsidR="00BF77BB" w:rsidRDefault="00BF77BB" w:rsidP="00CC091C">
      <w:pPr>
        <w:pStyle w:val="a1"/>
        <w:keepNext/>
        <w:spacing w:before="120"/>
        <w:rPr>
          <w:b/>
          <w:lang w:val="ru-RU"/>
        </w:rPr>
      </w:pPr>
      <w:r w:rsidRPr="00086E99">
        <w:rPr>
          <w:b/>
          <w:lang w:val="ru-RU"/>
        </w:rPr>
        <w:t>Водоснабжение</w:t>
      </w:r>
    </w:p>
    <w:p w:rsidR="00C379F2" w:rsidRPr="00C379F2" w:rsidRDefault="00C379F2" w:rsidP="00C379F2">
      <w:pPr>
        <w:pStyle w:val="a1"/>
        <w:rPr>
          <w:lang w:val="ru-RU"/>
        </w:rPr>
      </w:pPr>
      <w:r w:rsidRPr="00C379F2">
        <w:rPr>
          <w:lang w:val="ru-RU"/>
        </w:rPr>
        <w:t>Водоснабжение населенных пунктов Захаровского сельского поселения осуществляется от артезианских скважин, размещенных в каждом населенном пункте. Запасы подземных вод не установлены.</w:t>
      </w:r>
    </w:p>
    <w:p w:rsidR="00C379F2" w:rsidRPr="00C379F2" w:rsidRDefault="00C379F2" w:rsidP="00C379F2">
      <w:pPr>
        <w:pStyle w:val="a1"/>
        <w:rPr>
          <w:lang w:val="ru-RU"/>
        </w:rPr>
      </w:pPr>
      <w:r w:rsidRPr="00C379F2">
        <w:rPr>
          <w:lang w:val="ru-RU"/>
        </w:rPr>
        <w:t>Лабораторный анализ воды не проводился.</w:t>
      </w:r>
    </w:p>
    <w:p w:rsidR="00C379F2" w:rsidRPr="00C379F2" w:rsidRDefault="00C379F2" w:rsidP="00C379F2">
      <w:pPr>
        <w:pStyle w:val="a1"/>
        <w:rPr>
          <w:lang w:val="ru-RU"/>
        </w:rPr>
      </w:pPr>
      <w:r w:rsidRPr="00C379F2">
        <w:rPr>
          <w:lang w:val="ru-RU"/>
        </w:rPr>
        <w:t>Основными водопотребителями являются жители населенных пунктов, бюджетные организации и прочие потребители.</w:t>
      </w:r>
    </w:p>
    <w:p w:rsidR="00866BA9" w:rsidRDefault="00C379F2" w:rsidP="00C379F2">
      <w:pPr>
        <w:pStyle w:val="a1"/>
        <w:rPr>
          <w:lang w:val="ru-RU"/>
        </w:rPr>
      </w:pPr>
      <w:r w:rsidRPr="00C379F2">
        <w:rPr>
          <w:lang w:val="ru-RU"/>
        </w:rPr>
        <w:t>Для части жителей обеспечение водоснабжением осуществляется из придомовых колодцев, а также из водоразборных колонок.</w:t>
      </w:r>
    </w:p>
    <w:p w:rsidR="003429B2" w:rsidRDefault="003429B2" w:rsidP="00866BA9">
      <w:pPr>
        <w:pStyle w:val="a1"/>
        <w:rPr>
          <w:lang w:val="ru-RU"/>
        </w:rPr>
      </w:pPr>
      <w:r>
        <w:rPr>
          <w:lang w:val="ru-RU"/>
        </w:rPr>
        <w:t xml:space="preserve">На </w:t>
      </w:r>
      <w:r w:rsidR="00C379F2">
        <w:rPr>
          <w:lang w:val="ru-RU"/>
        </w:rPr>
        <w:t>территории поселения расположены 2</w:t>
      </w:r>
      <w:r>
        <w:rPr>
          <w:lang w:val="ru-RU"/>
        </w:rPr>
        <w:t xml:space="preserve"> водонапорн</w:t>
      </w:r>
      <w:r w:rsidR="00C379F2">
        <w:rPr>
          <w:lang w:val="ru-RU"/>
        </w:rPr>
        <w:t>ые башни Рожновского</w:t>
      </w:r>
      <w:r>
        <w:rPr>
          <w:lang w:val="ru-RU"/>
        </w:rPr>
        <w:t xml:space="preserve"> </w:t>
      </w:r>
      <w:r w:rsidR="00C379F2">
        <w:rPr>
          <w:lang w:val="ru-RU"/>
        </w:rPr>
        <w:t>(х. Захаров, х. Сафронов)</w:t>
      </w:r>
      <w:r w:rsidR="00273580">
        <w:rPr>
          <w:lang w:val="ru-RU"/>
        </w:rPr>
        <w:t>.</w:t>
      </w:r>
    </w:p>
    <w:p w:rsidR="003429B2" w:rsidRDefault="00D17672" w:rsidP="00866BA9">
      <w:pPr>
        <w:pStyle w:val="a1"/>
        <w:rPr>
          <w:lang w:val="ru-RU"/>
        </w:rPr>
      </w:pPr>
      <w:r>
        <w:rPr>
          <w:lang w:val="ru-RU"/>
        </w:rPr>
        <w:t xml:space="preserve">Общая протяженность технического водопровода составляет </w:t>
      </w:r>
      <w:r w:rsidR="00C379F2">
        <w:rPr>
          <w:lang w:val="ru-RU"/>
        </w:rPr>
        <w:t>8436</w:t>
      </w:r>
      <w:r>
        <w:rPr>
          <w:lang w:val="ru-RU"/>
        </w:rPr>
        <w:t xml:space="preserve"> м (по данным ФСГС).</w:t>
      </w:r>
    </w:p>
    <w:p w:rsidR="00866BA9" w:rsidRPr="00866BA9" w:rsidRDefault="00866BA9" w:rsidP="00866BA9">
      <w:pPr>
        <w:pStyle w:val="a1"/>
        <w:rPr>
          <w:lang w:val="ru-RU"/>
        </w:rPr>
      </w:pPr>
      <w:r w:rsidRPr="00866BA9">
        <w:rPr>
          <w:lang w:val="ru-RU"/>
        </w:rPr>
        <w:t xml:space="preserve">Рекомендуется произвести мероприятия по разработке проектов для 100 % охвата водоснабжением. Источником водоснабжения </w:t>
      </w:r>
      <w:r w:rsidR="003429B2">
        <w:rPr>
          <w:lang w:val="ru-RU"/>
        </w:rPr>
        <w:t>принимаются проектируемые и существующие артезианские</w:t>
      </w:r>
      <w:r>
        <w:rPr>
          <w:lang w:val="ru-RU"/>
        </w:rPr>
        <w:t xml:space="preserve"> скважины. Также необходимо организовать </w:t>
      </w:r>
      <w:r w:rsidRPr="00866BA9">
        <w:rPr>
          <w:lang w:val="ru-RU"/>
        </w:rPr>
        <w:t xml:space="preserve">пояса охраны для </w:t>
      </w:r>
      <w:r>
        <w:rPr>
          <w:lang w:val="ru-RU"/>
        </w:rPr>
        <w:t>проектируемых источников водоснабжения</w:t>
      </w:r>
      <w:r w:rsidRPr="00866BA9">
        <w:rPr>
          <w:lang w:val="ru-RU"/>
        </w:rPr>
        <w:t>.</w:t>
      </w:r>
    </w:p>
    <w:p w:rsidR="00866BA9" w:rsidRPr="00866BA9" w:rsidRDefault="00866BA9" w:rsidP="00866BA9">
      <w:pPr>
        <w:pStyle w:val="a1"/>
        <w:rPr>
          <w:lang w:val="ru-RU"/>
        </w:rPr>
      </w:pPr>
      <w:r w:rsidRPr="00866BA9">
        <w:rPr>
          <w:lang w:val="ru-RU"/>
        </w:rPr>
        <w:t xml:space="preserve">Проектируемая схема водоснабжения принята централизованной. Хозяйственно-питьевой водопровод объединен с противопожарным. Поселковый водопровод обеспечивает хозяйственно-питьевое водопотребление в жилых и общественных зданиях, нужды коммунально-бытовых предприятий, а также тушение пожаров. </w:t>
      </w:r>
    </w:p>
    <w:p w:rsidR="00866BA9" w:rsidRPr="00866BA9" w:rsidRDefault="00866BA9" w:rsidP="00866BA9">
      <w:pPr>
        <w:pStyle w:val="a1"/>
        <w:rPr>
          <w:lang w:val="ru-RU"/>
        </w:rPr>
      </w:pPr>
      <w:r w:rsidRPr="00866BA9">
        <w:rPr>
          <w:lang w:val="ru-RU"/>
        </w:rPr>
        <w:t>Для всех источников хозяйственно-питьевого водоснабжения в соответствии с СанПиН 2.1.4.1110-02 предусматривается разработка и обустройство зон санитарной охраны в составе трех поясов.</w:t>
      </w:r>
    </w:p>
    <w:p w:rsidR="00866BA9" w:rsidRPr="00866BA9" w:rsidRDefault="00866BA9" w:rsidP="00866BA9">
      <w:pPr>
        <w:pStyle w:val="a1"/>
        <w:rPr>
          <w:lang w:val="ru-RU"/>
        </w:rPr>
      </w:pPr>
      <w:r w:rsidRPr="00866BA9">
        <w:rPr>
          <w:lang w:val="ru-RU"/>
        </w:rPr>
        <w:t>В целях рационального расходования питьевой воды в оборудованном централизованным водоснабжением жилом секторе предлагается установка водомерных устройств.</w:t>
      </w:r>
    </w:p>
    <w:p w:rsidR="00067999" w:rsidRPr="00067999" w:rsidRDefault="00866BA9" w:rsidP="00866BA9">
      <w:pPr>
        <w:pStyle w:val="a1"/>
        <w:rPr>
          <w:lang w:val="ru-RU"/>
        </w:rPr>
      </w:pPr>
      <w:r w:rsidRPr="00866BA9">
        <w:rPr>
          <w:lang w:val="ru-RU"/>
        </w:rPr>
        <w:t>Для экономии и контроля необходимо оборудование средствами учета воды всех потребителей воды, а также сооружений водопроводного хозяйства на всех этапах подготовки и транспортировки воды.</w:t>
      </w:r>
    </w:p>
    <w:p w:rsidR="00937FC8" w:rsidRDefault="00937FC8" w:rsidP="00B50A7C">
      <w:pPr>
        <w:pStyle w:val="a1"/>
        <w:keepNext/>
        <w:spacing w:before="120"/>
        <w:rPr>
          <w:b/>
          <w:lang w:val="ru-RU"/>
        </w:rPr>
      </w:pPr>
      <w:r w:rsidRPr="00086E99">
        <w:rPr>
          <w:b/>
          <w:lang w:val="ru-RU"/>
        </w:rPr>
        <w:t>Газоснабжение</w:t>
      </w:r>
    </w:p>
    <w:p w:rsidR="00DB5F6C" w:rsidRDefault="00F613D8" w:rsidP="00FB40F2">
      <w:pPr>
        <w:pStyle w:val="a1"/>
        <w:rPr>
          <w:lang w:val="ru-RU"/>
        </w:rPr>
      </w:pPr>
      <w:r w:rsidRPr="00F613D8">
        <w:rPr>
          <w:rFonts w:hint="cs"/>
          <w:lang w:val="ru-RU"/>
        </w:rPr>
        <w:t>Населенные пункты</w:t>
      </w:r>
      <w:r w:rsidR="00FB40F2" w:rsidRPr="00FB40F2">
        <w:rPr>
          <w:lang w:val="ru-RU"/>
        </w:rPr>
        <w:t xml:space="preserve"> </w:t>
      </w:r>
      <w:r w:rsidR="0070070D">
        <w:rPr>
          <w:lang w:val="ru-RU"/>
        </w:rPr>
        <w:t>Захаровского</w:t>
      </w:r>
      <w:r w:rsidR="001F6FB2">
        <w:rPr>
          <w:lang w:val="ru-RU"/>
        </w:rPr>
        <w:t xml:space="preserve"> сельского поселения</w:t>
      </w:r>
      <w:r w:rsidR="00FB40F2" w:rsidRPr="00FB40F2">
        <w:rPr>
          <w:lang w:val="ru-RU"/>
        </w:rPr>
        <w:t xml:space="preserve"> </w:t>
      </w:r>
      <w:r w:rsidR="00FB40F2" w:rsidRPr="00FB40F2">
        <w:rPr>
          <w:rFonts w:hint="eastAsia"/>
          <w:lang w:val="ru-RU"/>
        </w:rPr>
        <w:t>газифицирован</w:t>
      </w:r>
      <w:r w:rsidRPr="00F613D8">
        <w:rPr>
          <w:rFonts w:hint="cs"/>
          <w:lang w:val="ru-RU"/>
        </w:rPr>
        <w:t>ы</w:t>
      </w:r>
      <w:r w:rsidR="00FB40F2">
        <w:rPr>
          <w:lang w:val="ru-RU"/>
        </w:rPr>
        <w:t>.</w:t>
      </w:r>
    </w:p>
    <w:p w:rsidR="00C0062F" w:rsidRDefault="00C0062F" w:rsidP="00C0062F">
      <w:pPr>
        <w:pStyle w:val="a1"/>
        <w:rPr>
          <w:lang w:val="ru-RU"/>
        </w:rPr>
      </w:pPr>
      <w:r w:rsidRPr="00C0062F">
        <w:rPr>
          <w:lang w:val="ru-RU"/>
        </w:rPr>
        <w:t xml:space="preserve">На территории </w:t>
      </w:r>
      <w:r w:rsidR="0070070D">
        <w:rPr>
          <w:lang w:val="ru-RU"/>
        </w:rPr>
        <w:t>Захаровского</w:t>
      </w:r>
      <w:r w:rsidR="00273580">
        <w:rPr>
          <w:lang w:val="ru-RU"/>
        </w:rPr>
        <w:t xml:space="preserve"> сельского поселения расположены </w:t>
      </w:r>
      <w:r w:rsidR="00C379F2">
        <w:rPr>
          <w:lang w:val="ru-RU"/>
        </w:rPr>
        <w:t xml:space="preserve">2 </w:t>
      </w:r>
      <w:r w:rsidR="00273580">
        <w:rPr>
          <w:lang w:val="ru-RU"/>
        </w:rPr>
        <w:t xml:space="preserve">ГРП в х. </w:t>
      </w:r>
      <w:r w:rsidR="00C379F2">
        <w:rPr>
          <w:lang w:val="ru-RU"/>
        </w:rPr>
        <w:t>Захаров</w:t>
      </w:r>
      <w:r w:rsidR="00273580">
        <w:rPr>
          <w:lang w:val="ru-RU"/>
        </w:rPr>
        <w:t xml:space="preserve"> и </w:t>
      </w:r>
      <w:r w:rsidR="00C379F2">
        <w:rPr>
          <w:lang w:val="ru-RU"/>
        </w:rPr>
        <w:t>х. Сафронов</w:t>
      </w:r>
      <w:r w:rsidRPr="00C0062F">
        <w:rPr>
          <w:lang w:val="ru-RU"/>
        </w:rPr>
        <w:t>.</w:t>
      </w:r>
    </w:p>
    <w:p w:rsidR="00C379F2" w:rsidRDefault="00C379F2" w:rsidP="00C0062F">
      <w:pPr>
        <w:pStyle w:val="a1"/>
        <w:rPr>
          <w:lang w:val="ru-RU"/>
        </w:rPr>
      </w:pPr>
      <w:r>
        <w:rPr>
          <w:lang w:val="ru-RU"/>
        </w:rPr>
        <w:lastRenderedPageBreak/>
        <w:t xml:space="preserve">Протяженность газопровода высокого давления по территории поселения составляет </w:t>
      </w:r>
      <w:r w:rsidRPr="00C379F2">
        <w:rPr>
          <w:lang w:val="ru-RU"/>
        </w:rPr>
        <w:t>10642,4</w:t>
      </w:r>
      <w:r>
        <w:rPr>
          <w:lang w:val="ru-RU"/>
        </w:rPr>
        <w:t xml:space="preserve"> м.</w:t>
      </w:r>
    </w:p>
    <w:p w:rsidR="00273580" w:rsidRPr="00C0062F" w:rsidRDefault="00273580" w:rsidP="00C0062F">
      <w:pPr>
        <w:pStyle w:val="a1"/>
        <w:rPr>
          <w:lang w:val="ru-RU"/>
        </w:rPr>
      </w:pPr>
      <w:r w:rsidRPr="00273580">
        <w:rPr>
          <w:lang w:val="ru-RU"/>
        </w:rPr>
        <w:t>Одиночное протяжение улично</w:t>
      </w:r>
      <w:r>
        <w:rPr>
          <w:lang w:val="ru-RU"/>
        </w:rPr>
        <w:t xml:space="preserve">й газовой сети по данным Федеральной службы государственной статистики составляет </w:t>
      </w:r>
      <w:r w:rsidR="00C379F2">
        <w:rPr>
          <w:lang w:val="ru-RU"/>
        </w:rPr>
        <w:t>11636</w:t>
      </w:r>
      <w:r>
        <w:rPr>
          <w:lang w:val="ru-RU"/>
        </w:rPr>
        <w:t xml:space="preserve"> м.</w:t>
      </w:r>
    </w:p>
    <w:p w:rsidR="004D1AE1" w:rsidRPr="00086E99" w:rsidRDefault="004D1AE1" w:rsidP="00FB40F2">
      <w:pPr>
        <w:pStyle w:val="a1"/>
        <w:spacing w:before="120"/>
        <w:rPr>
          <w:b/>
          <w:spacing w:val="-1"/>
          <w:lang w:val="ru-RU" w:bidi="ar-SA"/>
        </w:rPr>
      </w:pPr>
      <w:r w:rsidRPr="00B520E1">
        <w:rPr>
          <w:b/>
          <w:lang w:val="ru-RU"/>
        </w:rPr>
        <w:t>Теплоснабжение</w:t>
      </w:r>
    </w:p>
    <w:p w:rsidR="000742FC" w:rsidRDefault="0068623E" w:rsidP="007D4854">
      <w:pPr>
        <w:pStyle w:val="a1"/>
        <w:rPr>
          <w:lang w:val="ru-RU"/>
        </w:rPr>
      </w:pPr>
      <w:r>
        <w:rPr>
          <w:lang w:val="ru-RU"/>
        </w:rPr>
        <w:t xml:space="preserve">На территории сельсовета расположена одна </w:t>
      </w:r>
      <w:r w:rsidR="00B20644">
        <w:rPr>
          <w:lang w:val="ru-RU"/>
        </w:rPr>
        <w:t xml:space="preserve">газовая </w:t>
      </w:r>
      <w:r>
        <w:rPr>
          <w:lang w:val="ru-RU"/>
        </w:rPr>
        <w:t xml:space="preserve">котельная, обеспечивающая теплом </w:t>
      </w:r>
      <w:r w:rsidR="00273580" w:rsidRPr="00273580">
        <w:rPr>
          <w:lang w:val="ru-RU"/>
        </w:rPr>
        <w:t xml:space="preserve">МКОУ </w:t>
      </w:r>
      <w:r w:rsidR="00C379F2">
        <w:rPr>
          <w:lang w:val="ru-RU"/>
        </w:rPr>
        <w:t>Захровская</w:t>
      </w:r>
      <w:r w:rsidR="00273580" w:rsidRPr="00273580">
        <w:rPr>
          <w:lang w:val="ru-RU"/>
        </w:rPr>
        <w:t xml:space="preserve"> СШ</w:t>
      </w:r>
      <w:r w:rsidR="00637A25">
        <w:rPr>
          <w:lang w:val="ru-RU"/>
        </w:rPr>
        <w:t xml:space="preserve">, расположенная по адресу </w:t>
      </w:r>
      <w:r w:rsidR="00C379F2" w:rsidRPr="00C379F2">
        <w:rPr>
          <w:lang w:val="ru-RU"/>
        </w:rPr>
        <w:t>х.Захаров</w:t>
      </w:r>
      <w:r w:rsidR="00C379F2">
        <w:rPr>
          <w:lang w:val="ru-RU"/>
        </w:rPr>
        <w:t>,</w:t>
      </w:r>
      <w:r w:rsidR="00C379F2" w:rsidRPr="00C379F2">
        <w:rPr>
          <w:lang w:val="ru-RU"/>
        </w:rPr>
        <w:t xml:space="preserve"> ул.Российская 1</w:t>
      </w:r>
      <w:r w:rsidR="00637A25">
        <w:rPr>
          <w:lang w:val="ru-RU"/>
        </w:rPr>
        <w:t>.</w:t>
      </w:r>
    </w:p>
    <w:p w:rsidR="00637A25" w:rsidRPr="007F32E5" w:rsidRDefault="00637A25" w:rsidP="007D4854">
      <w:pPr>
        <w:pStyle w:val="a1"/>
        <w:rPr>
          <w:lang w:val="ru-RU"/>
        </w:rPr>
      </w:pPr>
      <w:r w:rsidRPr="00637A25">
        <w:rPr>
          <w:lang w:val="ru-RU"/>
        </w:rPr>
        <w:t>Протяженность тепловых и паровых сетей в двухтрубном исчислении</w:t>
      </w:r>
      <w:r>
        <w:rPr>
          <w:lang w:val="ru-RU"/>
        </w:rPr>
        <w:t xml:space="preserve"> по данным ФСГС составляет </w:t>
      </w:r>
      <w:r w:rsidR="00B20644">
        <w:rPr>
          <w:lang w:val="ru-RU"/>
        </w:rPr>
        <w:t>70</w:t>
      </w:r>
      <w:r>
        <w:rPr>
          <w:lang w:val="ru-RU"/>
        </w:rPr>
        <w:t xml:space="preserve"> м.</w:t>
      </w:r>
    </w:p>
    <w:p w:rsidR="00643450" w:rsidRPr="0051297D" w:rsidRDefault="00643450" w:rsidP="002450C0">
      <w:pPr>
        <w:pStyle w:val="a1"/>
        <w:spacing w:before="120"/>
        <w:rPr>
          <w:b/>
          <w:lang w:val="ru-RU"/>
        </w:rPr>
      </w:pPr>
      <w:r w:rsidRPr="009B0B5D">
        <w:rPr>
          <w:b/>
          <w:lang w:val="ru-RU"/>
        </w:rPr>
        <w:t>Электроснабжение</w:t>
      </w:r>
    </w:p>
    <w:p w:rsidR="0096380B" w:rsidRDefault="001F0AB7" w:rsidP="00B520E1">
      <w:pPr>
        <w:pStyle w:val="a1"/>
        <w:rPr>
          <w:lang w:val="ru-RU"/>
        </w:rPr>
      </w:pPr>
      <w:r w:rsidRPr="001F0AB7">
        <w:rPr>
          <w:lang w:val="ru-RU"/>
        </w:rPr>
        <w:t xml:space="preserve">Энергоснабжение </w:t>
      </w:r>
      <w:r w:rsidR="0070070D">
        <w:rPr>
          <w:lang w:val="ru-RU"/>
        </w:rPr>
        <w:t>Захаровского</w:t>
      </w:r>
      <w:r w:rsidR="001F6FB2">
        <w:rPr>
          <w:lang w:val="ru-RU"/>
        </w:rPr>
        <w:t xml:space="preserve"> сельского поселения</w:t>
      </w:r>
      <w:r w:rsidRPr="001F0AB7">
        <w:rPr>
          <w:lang w:val="ru-RU"/>
        </w:rPr>
        <w:t xml:space="preserve"> осуществляет </w:t>
      </w:r>
      <w:r w:rsidR="009B0B5D" w:rsidRPr="009B0B5D">
        <w:rPr>
          <w:lang w:val="ru-RU"/>
        </w:rPr>
        <w:t>Волгоградоблэлектро Котельниковский РЭС</w:t>
      </w:r>
      <w:r w:rsidR="009B0B5D">
        <w:rPr>
          <w:lang w:val="ru-RU"/>
        </w:rPr>
        <w:t xml:space="preserve"> Пригородные МЭС</w:t>
      </w:r>
      <w:r w:rsidR="0096380B">
        <w:rPr>
          <w:lang w:val="ru-RU"/>
        </w:rPr>
        <w:t>.</w:t>
      </w:r>
    </w:p>
    <w:p w:rsidR="00B520E1" w:rsidRDefault="00B520E1" w:rsidP="00B520E1">
      <w:pPr>
        <w:pStyle w:val="a1"/>
        <w:rPr>
          <w:lang w:val="ru-RU"/>
        </w:rPr>
      </w:pPr>
      <w:r w:rsidRPr="00B520E1">
        <w:rPr>
          <w:lang w:val="ru-RU"/>
        </w:rPr>
        <w:t xml:space="preserve">В настоящее время электроснабжение </w:t>
      </w:r>
      <w:r w:rsidR="00004CFB">
        <w:rPr>
          <w:lang w:val="ru-RU"/>
        </w:rPr>
        <w:t>Захаровского сельского поселения</w:t>
      </w:r>
      <w:r w:rsidRPr="00B520E1">
        <w:rPr>
          <w:lang w:val="ru-RU"/>
        </w:rPr>
        <w:t xml:space="preserve"> в основном</w:t>
      </w:r>
      <w:r>
        <w:rPr>
          <w:lang w:val="ru-RU"/>
        </w:rPr>
        <w:t xml:space="preserve"> </w:t>
      </w:r>
      <w:r w:rsidRPr="00B520E1">
        <w:rPr>
          <w:lang w:val="ru-RU"/>
        </w:rPr>
        <w:t xml:space="preserve">осуществляется по распределительным линиям </w:t>
      </w:r>
      <w:r w:rsidR="003B28A1" w:rsidRPr="003B28A1">
        <w:rPr>
          <w:lang w:val="ru-RU"/>
        </w:rPr>
        <w:t xml:space="preserve">от </w:t>
      </w:r>
      <w:r w:rsidR="00B20644" w:rsidRPr="00B20644">
        <w:rPr>
          <w:lang w:val="ru-RU"/>
        </w:rPr>
        <w:t>10 комплексно-трансформаторных подстанций</w:t>
      </w:r>
      <w:r w:rsidR="00B20644">
        <w:rPr>
          <w:lang w:val="ru-RU"/>
        </w:rPr>
        <w:t xml:space="preserve"> (8 расположены в х. Захаров, 2 – в х. Сафронов)</w:t>
      </w:r>
      <w:r w:rsidR="003B28A1">
        <w:rPr>
          <w:lang w:val="ru-RU"/>
        </w:rPr>
        <w:t>.</w:t>
      </w:r>
    </w:p>
    <w:p w:rsidR="00CC739A" w:rsidRDefault="00CC739A" w:rsidP="0068623E">
      <w:pPr>
        <w:pStyle w:val="a1"/>
        <w:rPr>
          <w:lang w:val="ru-RU"/>
        </w:rPr>
      </w:pPr>
      <w:r>
        <w:rPr>
          <w:lang w:val="ru-RU"/>
        </w:rPr>
        <w:t xml:space="preserve">По территории </w:t>
      </w:r>
      <w:r w:rsidR="0070070D">
        <w:rPr>
          <w:lang w:val="ru-RU"/>
        </w:rPr>
        <w:t>Захаровского</w:t>
      </w:r>
      <w:r w:rsidR="001F6FB2">
        <w:rPr>
          <w:lang w:val="ru-RU"/>
        </w:rPr>
        <w:t xml:space="preserve"> сельского поселения</w:t>
      </w:r>
      <w:r w:rsidR="0068623E">
        <w:rPr>
          <w:lang w:val="ru-RU"/>
        </w:rPr>
        <w:t xml:space="preserve"> проходят </w:t>
      </w:r>
      <w:r w:rsidR="006501E1">
        <w:rPr>
          <w:lang w:val="ru-RU"/>
        </w:rPr>
        <w:t xml:space="preserve">ЛЭП </w:t>
      </w:r>
      <w:r w:rsidR="007156C8">
        <w:rPr>
          <w:lang w:val="ru-RU"/>
        </w:rPr>
        <w:t>общей протяженностью 13,32 км</w:t>
      </w:r>
      <w:r w:rsidR="00B20644">
        <w:rPr>
          <w:lang w:val="ru-RU"/>
        </w:rPr>
        <w:t>.</w:t>
      </w:r>
    </w:p>
    <w:p w:rsidR="00B520E1" w:rsidRPr="00B520E1" w:rsidRDefault="00CC739A" w:rsidP="00CC739A">
      <w:pPr>
        <w:pStyle w:val="a1"/>
        <w:rPr>
          <w:lang w:val="ru-RU"/>
        </w:rPr>
      </w:pPr>
      <w:r w:rsidRPr="006501E1">
        <w:rPr>
          <w:lang w:val="ru-RU"/>
        </w:rPr>
        <w:t>Р</w:t>
      </w:r>
      <w:r w:rsidR="00B520E1" w:rsidRPr="006501E1">
        <w:rPr>
          <w:lang w:val="ru-RU"/>
        </w:rPr>
        <w:t>аспределение электроэнергии по потребителям поселения осуществляется на напряжении 10, 0,4 кВ, через понижающие трансформаторные подстанции 10/0,4кВ.</w:t>
      </w:r>
      <w:r w:rsidR="00B520E1" w:rsidRPr="00B520E1">
        <w:rPr>
          <w:lang w:val="ru-RU"/>
        </w:rPr>
        <w:t xml:space="preserve"> </w:t>
      </w:r>
    </w:p>
    <w:p w:rsidR="00B520E1" w:rsidRPr="00B520E1" w:rsidRDefault="00B520E1" w:rsidP="00B520E1">
      <w:pPr>
        <w:pStyle w:val="a1"/>
        <w:rPr>
          <w:lang w:val="ru-RU"/>
        </w:rPr>
      </w:pPr>
      <w:r w:rsidRPr="00B520E1">
        <w:rPr>
          <w:lang w:val="ru-RU"/>
        </w:rPr>
        <w:t xml:space="preserve">Электрические сети </w:t>
      </w:r>
      <w:r w:rsidR="006501E1">
        <w:rPr>
          <w:lang w:val="ru-RU"/>
        </w:rPr>
        <w:t>напряжением 10кВ</w:t>
      </w:r>
      <w:r w:rsidRPr="00B520E1">
        <w:rPr>
          <w:lang w:val="ru-RU"/>
        </w:rPr>
        <w:t>. Схема электроснабжения открытая, выполненная проводом АС по опорам ВЛ.</w:t>
      </w:r>
    </w:p>
    <w:p w:rsidR="00B520E1" w:rsidRPr="00B520E1" w:rsidRDefault="00B520E1" w:rsidP="00B520E1">
      <w:pPr>
        <w:pStyle w:val="a1"/>
        <w:rPr>
          <w:lang w:val="ru-RU"/>
        </w:rPr>
      </w:pPr>
      <w:r w:rsidRPr="006501E1">
        <w:rPr>
          <w:lang w:val="ru-RU"/>
        </w:rPr>
        <w:t>Электрические сети напря</w:t>
      </w:r>
      <w:r w:rsidR="006501E1" w:rsidRPr="006501E1">
        <w:rPr>
          <w:lang w:val="ru-RU"/>
        </w:rPr>
        <w:t>жением 0,4 кВ</w:t>
      </w:r>
      <w:r w:rsidRPr="006501E1">
        <w:rPr>
          <w:lang w:val="ru-RU"/>
        </w:rPr>
        <w:t>. Схема электроснабжения в основном открытого типа, выполненная проводом А по опорам ВЛ.</w:t>
      </w:r>
    </w:p>
    <w:p w:rsidR="004C10BE" w:rsidRPr="004C10BE" w:rsidRDefault="00B520E1" w:rsidP="00B520E1">
      <w:pPr>
        <w:pStyle w:val="a1"/>
        <w:rPr>
          <w:lang w:val="ru-RU"/>
        </w:rPr>
      </w:pPr>
      <w:r w:rsidRPr="00B520E1">
        <w:rPr>
          <w:lang w:val="ru-RU"/>
        </w:rPr>
        <w:t>Оборудование на подстанциях находится в удовлетворительном состоянии.</w:t>
      </w:r>
    </w:p>
    <w:p w:rsidR="00B55A32" w:rsidRPr="00B55A32" w:rsidRDefault="004C10BE" w:rsidP="004C10BE">
      <w:pPr>
        <w:pStyle w:val="a1"/>
        <w:rPr>
          <w:lang w:val="ru-RU"/>
        </w:rPr>
      </w:pPr>
      <w:r w:rsidRPr="004C10BE">
        <w:rPr>
          <w:lang w:val="ru-RU"/>
        </w:rPr>
        <w:t>Электроснабжением обеспечивается существующая и проектируемая жилая, общественная</w:t>
      </w:r>
      <w:r>
        <w:rPr>
          <w:lang w:val="ru-RU"/>
        </w:rPr>
        <w:t xml:space="preserve"> и производственная застройка, </w:t>
      </w:r>
      <w:r w:rsidRPr="004C10BE">
        <w:rPr>
          <w:lang w:val="ru-RU"/>
        </w:rPr>
        <w:t>а также отдельные производственные объекты на территории сельского поселения.</w:t>
      </w:r>
    </w:p>
    <w:p w:rsidR="00643450" w:rsidRDefault="004D1AE1" w:rsidP="00B55A32">
      <w:pPr>
        <w:pStyle w:val="a1"/>
        <w:rPr>
          <w:lang w:val="ru-RU"/>
        </w:rPr>
      </w:pPr>
      <w:r w:rsidRPr="00C96BFA">
        <w:rPr>
          <w:lang w:val="ru-RU"/>
        </w:rPr>
        <w:t>Проблемной зоной существующей системы электроснабжения муниципального образования является инженерное оборудование 10/0,4 - морально устаревшее, недостаточной мощности и не отвечающее современным требованиям, физическая усталость металлоконструкций, большие потери электроэнергии при передаче, слабо развиты энергосберегающие и энергоэффективные технологии</w:t>
      </w:r>
      <w:r w:rsidR="00502469" w:rsidRPr="00C96BFA">
        <w:rPr>
          <w:lang w:val="ru-RU"/>
        </w:rPr>
        <w:t>.</w:t>
      </w:r>
    </w:p>
    <w:p w:rsidR="00643450" w:rsidRDefault="00643450" w:rsidP="00DB4B6C">
      <w:pPr>
        <w:pStyle w:val="a1"/>
        <w:spacing w:before="120"/>
        <w:rPr>
          <w:b/>
          <w:lang w:val="ru-RU"/>
        </w:rPr>
      </w:pPr>
      <w:r w:rsidRPr="00DB4B6C">
        <w:rPr>
          <w:b/>
          <w:lang w:val="ru-RU"/>
        </w:rPr>
        <w:t>Связь</w:t>
      </w:r>
    </w:p>
    <w:p w:rsidR="00FA2BF2" w:rsidRDefault="00FA2BF2" w:rsidP="00FA2BF2">
      <w:pPr>
        <w:pStyle w:val="a1"/>
        <w:rPr>
          <w:spacing w:val="-1"/>
          <w:lang w:val="ru-RU" w:bidi="ar-SA"/>
        </w:rPr>
      </w:pPr>
      <w:r w:rsidRPr="00893F36">
        <w:rPr>
          <w:spacing w:val="-1"/>
          <w:lang w:val="ru-RU" w:bidi="ar-SA"/>
        </w:rPr>
        <w:t>Коллективный доступ в Интернет предоставляется через почтовые отделения</w:t>
      </w:r>
      <w:r>
        <w:rPr>
          <w:spacing w:val="-1"/>
          <w:lang w:val="ru-RU" w:bidi="ar-SA"/>
        </w:rPr>
        <w:t xml:space="preserve">» ФГУП </w:t>
      </w:r>
      <w:r w:rsidRPr="00893F36">
        <w:rPr>
          <w:spacing w:val="-1"/>
          <w:lang w:val="ru-RU" w:bidi="ar-SA"/>
        </w:rPr>
        <w:t>«Почт</w:t>
      </w:r>
      <w:r>
        <w:rPr>
          <w:spacing w:val="-1"/>
          <w:lang w:val="ru-RU" w:bidi="ar-SA"/>
        </w:rPr>
        <w:t>а России» по технологии ADSL.</w:t>
      </w:r>
    </w:p>
    <w:p w:rsidR="00CB210F" w:rsidRDefault="00FA2BF2" w:rsidP="00FA2BF2">
      <w:pPr>
        <w:pStyle w:val="a1"/>
        <w:rPr>
          <w:spacing w:val="-1"/>
          <w:lang w:val="ru-RU" w:bidi="ar-SA"/>
        </w:rPr>
      </w:pPr>
      <w:r>
        <w:rPr>
          <w:spacing w:val="-1"/>
          <w:lang w:val="ru-RU" w:bidi="ar-SA"/>
        </w:rPr>
        <w:t>На территории поселения расположен</w:t>
      </w:r>
      <w:r w:rsidR="003B28A1">
        <w:rPr>
          <w:spacing w:val="-1"/>
          <w:lang w:val="ru-RU" w:bidi="ar-SA"/>
        </w:rPr>
        <w:t>а 1</w:t>
      </w:r>
      <w:r>
        <w:rPr>
          <w:spacing w:val="-1"/>
          <w:lang w:val="ru-RU" w:bidi="ar-SA"/>
        </w:rPr>
        <w:t xml:space="preserve"> </w:t>
      </w:r>
      <w:r w:rsidR="00B20644">
        <w:rPr>
          <w:spacing w:val="-1"/>
          <w:lang w:val="ru-RU" w:bidi="ar-SA"/>
        </w:rPr>
        <w:t>базовая вышка связи</w:t>
      </w:r>
      <w:r w:rsidR="003B28A1">
        <w:rPr>
          <w:spacing w:val="-1"/>
          <w:lang w:val="ru-RU" w:bidi="ar-SA"/>
        </w:rPr>
        <w:t xml:space="preserve">, расположенная </w:t>
      </w:r>
      <w:r w:rsidR="00B20644" w:rsidRPr="00B20644">
        <w:rPr>
          <w:spacing w:val="-1"/>
          <w:lang w:val="ru-RU" w:bidi="ar-SA"/>
        </w:rPr>
        <w:t>по ул.Центральная х.Захаров</w:t>
      </w:r>
      <w:r w:rsidR="00CB210F">
        <w:rPr>
          <w:spacing w:val="-1"/>
          <w:lang w:val="ru-RU" w:bidi="ar-SA"/>
        </w:rPr>
        <w:t xml:space="preserve">, одно отделение </w:t>
      </w:r>
      <w:r w:rsidR="00CB210F" w:rsidRPr="00CB210F">
        <w:rPr>
          <w:spacing w:val="-1"/>
          <w:lang w:val="ru-RU" w:bidi="ar-SA"/>
        </w:rPr>
        <w:t>ФГУП Почта России</w:t>
      </w:r>
      <w:r w:rsidR="00CB210F">
        <w:rPr>
          <w:spacing w:val="-1"/>
          <w:lang w:val="ru-RU" w:bidi="ar-SA"/>
        </w:rPr>
        <w:t xml:space="preserve">, расположенное по адресу </w:t>
      </w:r>
      <w:r w:rsidR="00CB210F" w:rsidRPr="00CB210F">
        <w:rPr>
          <w:spacing w:val="-1"/>
          <w:lang w:val="ru-RU" w:bidi="ar-SA"/>
        </w:rPr>
        <w:t>х.Захаров ул.Российская 4 индекс 404377</w:t>
      </w:r>
      <w:r w:rsidR="00CB210F">
        <w:rPr>
          <w:spacing w:val="-1"/>
          <w:lang w:val="ru-RU" w:bidi="ar-SA"/>
        </w:rPr>
        <w:t>.</w:t>
      </w:r>
    </w:p>
    <w:p w:rsidR="00FA2BF2" w:rsidRPr="00893F36" w:rsidRDefault="00FA2BF2" w:rsidP="00FA2BF2">
      <w:pPr>
        <w:pStyle w:val="a1"/>
        <w:rPr>
          <w:spacing w:val="-1"/>
          <w:lang w:val="ru-RU" w:bidi="ar-SA"/>
        </w:rPr>
      </w:pPr>
      <w:r>
        <w:rPr>
          <w:spacing w:val="-1"/>
          <w:lang w:val="ru-RU" w:bidi="ar-SA"/>
        </w:rPr>
        <w:t>Охват населения сотовой связью и телевизионным вещанием составляет 100 %.</w:t>
      </w:r>
    </w:p>
    <w:p w:rsidR="00FA2BF2" w:rsidRDefault="00FA2BF2" w:rsidP="00FA2BF2">
      <w:pPr>
        <w:pStyle w:val="a1"/>
        <w:rPr>
          <w:lang w:val="ru-RU"/>
        </w:rPr>
      </w:pPr>
      <w:r>
        <w:rPr>
          <w:lang w:val="ru-RU"/>
        </w:rPr>
        <w:t>Проектом рекомендовано:</w:t>
      </w:r>
    </w:p>
    <w:p w:rsidR="00FA2BF2" w:rsidRPr="007D4854" w:rsidRDefault="00FA2BF2" w:rsidP="00FA2BF2">
      <w:pPr>
        <w:pStyle w:val="a1"/>
        <w:numPr>
          <w:ilvl w:val="0"/>
          <w:numId w:val="15"/>
        </w:numPr>
        <w:ind w:left="1050"/>
        <w:rPr>
          <w:lang w:val="ru-RU"/>
        </w:rPr>
      </w:pPr>
      <w:r w:rsidRPr="00463C9E">
        <w:rPr>
          <w:lang w:val="ru-RU"/>
        </w:rPr>
        <w:t>организация и развитие широкополосного доступ</w:t>
      </w:r>
      <w:r>
        <w:rPr>
          <w:lang w:val="ru-RU"/>
        </w:rPr>
        <w:t>а в Интернет по технологии ADSL;</w:t>
      </w:r>
    </w:p>
    <w:p w:rsidR="00FA2BF2" w:rsidRPr="007D4854" w:rsidRDefault="00FA2BF2" w:rsidP="00FA2BF2">
      <w:pPr>
        <w:pStyle w:val="a1"/>
        <w:numPr>
          <w:ilvl w:val="0"/>
          <w:numId w:val="15"/>
        </w:numPr>
        <w:ind w:left="1050"/>
        <w:rPr>
          <w:lang w:val="ru-RU"/>
        </w:rPr>
      </w:pPr>
      <w:r>
        <w:rPr>
          <w:lang w:val="ru-RU"/>
        </w:rPr>
        <w:t>о</w:t>
      </w:r>
      <w:r w:rsidRPr="007D4854">
        <w:rPr>
          <w:lang w:val="ru-RU"/>
        </w:rPr>
        <w:t>существление ремонта и модернизации</w:t>
      </w:r>
      <w:r>
        <w:rPr>
          <w:lang w:val="ru-RU"/>
        </w:rPr>
        <w:t xml:space="preserve"> ветхих и аварийных линий связи;</w:t>
      </w:r>
    </w:p>
    <w:p w:rsidR="00FA2BF2" w:rsidRDefault="00FA2BF2" w:rsidP="00FA2BF2">
      <w:pPr>
        <w:pStyle w:val="a1"/>
        <w:numPr>
          <w:ilvl w:val="0"/>
          <w:numId w:val="15"/>
        </w:numPr>
        <w:ind w:left="1050"/>
        <w:rPr>
          <w:lang w:val="ru-RU"/>
        </w:rPr>
      </w:pPr>
      <w:r>
        <w:rPr>
          <w:lang w:val="ru-RU"/>
        </w:rPr>
        <w:t>р</w:t>
      </w:r>
      <w:r w:rsidRPr="007D4854">
        <w:rPr>
          <w:lang w:val="ru-RU"/>
        </w:rPr>
        <w:t>асширение зоны охвата мобильной связью.</w:t>
      </w:r>
    </w:p>
    <w:p w:rsidR="007D4854" w:rsidRDefault="007D4854" w:rsidP="007D4854">
      <w:pPr>
        <w:pStyle w:val="a1"/>
        <w:spacing w:before="120"/>
        <w:rPr>
          <w:b/>
          <w:lang w:val="ru-RU"/>
        </w:rPr>
      </w:pPr>
      <w:r w:rsidRPr="00884E65">
        <w:rPr>
          <w:b/>
          <w:lang w:val="ru-RU"/>
        </w:rPr>
        <w:t>Санитарная очистка территории</w:t>
      </w:r>
    </w:p>
    <w:p w:rsidR="007D4854" w:rsidRDefault="00546B14" w:rsidP="007D4854">
      <w:pPr>
        <w:pStyle w:val="a1"/>
        <w:rPr>
          <w:lang w:val="ru-RU"/>
        </w:rPr>
      </w:pPr>
      <w:r w:rsidRPr="00BA415F">
        <w:rPr>
          <w:lang w:val="ru-RU"/>
        </w:rPr>
        <w:t xml:space="preserve">В </w:t>
      </w:r>
      <w:r w:rsidR="0070070D">
        <w:rPr>
          <w:lang w:val="ru-RU"/>
        </w:rPr>
        <w:t>Захаровском</w:t>
      </w:r>
      <w:r w:rsidR="001F6FB2">
        <w:rPr>
          <w:lang w:val="ru-RU"/>
        </w:rPr>
        <w:t xml:space="preserve"> сельском поселении</w:t>
      </w:r>
      <w:r w:rsidRPr="00BA415F">
        <w:rPr>
          <w:lang w:val="ru-RU"/>
        </w:rPr>
        <w:t xml:space="preserve">, объектом для размещения отходов служит </w:t>
      </w:r>
      <w:r w:rsidR="00B20644" w:rsidRPr="00B20644">
        <w:rPr>
          <w:lang w:val="ru-RU"/>
        </w:rPr>
        <w:t>площадк</w:t>
      </w:r>
      <w:r w:rsidR="00B20644">
        <w:rPr>
          <w:lang w:val="ru-RU"/>
        </w:rPr>
        <w:t>а</w:t>
      </w:r>
      <w:r w:rsidR="00B20644" w:rsidRPr="00B20644">
        <w:rPr>
          <w:lang w:val="ru-RU"/>
        </w:rPr>
        <w:t xml:space="preserve"> временного накопления отходов, расположенную в г. Котельниково</w:t>
      </w:r>
      <w:r w:rsidRPr="00546B14">
        <w:rPr>
          <w:lang w:val="ru-RU"/>
        </w:rPr>
        <w:t>.</w:t>
      </w:r>
    </w:p>
    <w:p w:rsidR="00546B14" w:rsidRDefault="00546B14" w:rsidP="00546B14">
      <w:pPr>
        <w:pStyle w:val="a1"/>
        <w:rPr>
          <w:lang w:val="ru-RU"/>
        </w:rPr>
      </w:pPr>
      <w:r>
        <w:rPr>
          <w:lang w:val="ru-RU"/>
        </w:rPr>
        <w:lastRenderedPageBreak/>
        <w:t xml:space="preserve">В соответствии с </w:t>
      </w:r>
      <w:r w:rsidRPr="00546B14">
        <w:rPr>
          <w:lang w:val="ru-RU"/>
        </w:rPr>
        <w:t>территориальной схем</w:t>
      </w:r>
      <w:r>
        <w:rPr>
          <w:lang w:val="ru-RU"/>
        </w:rPr>
        <w:t>ой</w:t>
      </w:r>
      <w:r w:rsidRPr="00546B14">
        <w:rPr>
          <w:lang w:val="ru-RU"/>
        </w:rPr>
        <w:t xml:space="preserve"> обращения с отходами, в том числе с твердыми коммунальными отходами, </w:t>
      </w:r>
      <w:r w:rsidR="001F6FB2">
        <w:rPr>
          <w:lang w:val="ru-RU"/>
        </w:rPr>
        <w:t>Волгоградской области</w:t>
      </w:r>
      <w:r>
        <w:rPr>
          <w:lang w:val="ru-RU"/>
        </w:rPr>
        <w:t xml:space="preserve">, утвержденной приказом </w:t>
      </w:r>
      <w:r w:rsidR="00733743">
        <w:rPr>
          <w:lang w:val="ru-RU"/>
        </w:rPr>
        <w:t>К</w:t>
      </w:r>
      <w:r w:rsidR="00733743" w:rsidRPr="00733743">
        <w:rPr>
          <w:lang w:val="ru-RU"/>
        </w:rPr>
        <w:t>омитет</w:t>
      </w:r>
      <w:r w:rsidR="00733743">
        <w:rPr>
          <w:lang w:val="ru-RU"/>
        </w:rPr>
        <w:t>ом</w:t>
      </w:r>
      <w:r w:rsidR="00733743" w:rsidRPr="00733743">
        <w:rPr>
          <w:lang w:val="ru-RU"/>
        </w:rPr>
        <w:t xml:space="preserve"> природных ресурсов и экологии </w:t>
      </w:r>
      <w:r w:rsidR="001F6FB2">
        <w:rPr>
          <w:lang w:val="ru-RU"/>
        </w:rPr>
        <w:t>Волгоградской области</w:t>
      </w:r>
      <w:r>
        <w:rPr>
          <w:lang w:val="ru-RU"/>
        </w:rPr>
        <w:t xml:space="preserve"> </w:t>
      </w:r>
      <w:r w:rsidRPr="00546B14">
        <w:rPr>
          <w:lang w:val="ru-RU"/>
        </w:rPr>
        <w:t xml:space="preserve">от </w:t>
      </w:r>
      <w:r w:rsidR="00733743">
        <w:rPr>
          <w:lang w:val="ru-RU"/>
        </w:rPr>
        <w:t>16</w:t>
      </w:r>
      <w:r w:rsidRPr="00546B14">
        <w:rPr>
          <w:lang w:val="ru-RU"/>
        </w:rPr>
        <w:t xml:space="preserve"> </w:t>
      </w:r>
      <w:r w:rsidR="00733743">
        <w:rPr>
          <w:lang w:val="ru-RU"/>
        </w:rPr>
        <w:t>сентября</w:t>
      </w:r>
      <w:r w:rsidRPr="00546B14">
        <w:rPr>
          <w:lang w:val="ru-RU"/>
        </w:rPr>
        <w:t xml:space="preserve"> 2016 года N </w:t>
      </w:r>
      <w:r w:rsidR="00733743">
        <w:rPr>
          <w:lang w:val="ru-RU"/>
        </w:rPr>
        <w:t>1310</w:t>
      </w:r>
      <w:r>
        <w:rPr>
          <w:lang w:val="ru-RU"/>
        </w:rPr>
        <w:t xml:space="preserve"> </w:t>
      </w:r>
      <w:r w:rsidR="00733743">
        <w:rPr>
          <w:lang w:val="ru-RU"/>
        </w:rPr>
        <w:t>н</w:t>
      </w:r>
      <w:r w:rsidR="00733743" w:rsidRPr="00733743">
        <w:rPr>
          <w:lang w:val="ru-RU"/>
        </w:rPr>
        <w:t>ормативы накопления ТКО на территории Волгоградской области утверждены приказом комитета тарифного регулирования Волгоградской области от 30 июня 2017 г. N 21</w:t>
      </w:r>
      <w:r>
        <w:rPr>
          <w:lang w:val="ru-RU"/>
        </w:rPr>
        <w:t xml:space="preserve"> </w:t>
      </w:r>
      <w:r w:rsidR="00733743">
        <w:rPr>
          <w:lang w:val="ru-RU"/>
        </w:rPr>
        <w:t xml:space="preserve">и </w:t>
      </w:r>
      <w:r>
        <w:rPr>
          <w:lang w:val="ru-RU"/>
        </w:rPr>
        <w:t>принят</w:t>
      </w:r>
      <w:r w:rsidR="00733743">
        <w:rPr>
          <w:lang w:val="ru-RU"/>
        </w:rPr>
        <w:t>ы</w:t>
      </w:r>
      <w:r>
        <w:rPr>
          <w:lang w:val="ru-RU"/>
        </w:rPr>
        <w:t xml:space="preserve"> в размере – </w:t>
      </w:r>
      <w:r w:rsidR="00733743">
        <w:rPr>
          <w:lang w:val="ru-RU"/>
        </w:rPr>
        <w:t>0,2</w:t>
      </w:r>
      <w:r>
        <w:rPr>
          <w:lang w:val="ru-RU"/>
        </w:rPr>
        <w:t xml:space="preserve"> куб.</w:t>
      </w:r>
      <w:r w:rsidR="002A69C0">
        <w:rPr>
          <w:lang w:val="ru-RU"/>
        </w:rPr>
        <w:t xml:space="preserve"> </w:t>
      </w:r>
      <w:r>
        <w:rPr>
          <w:lang w:val="ru-RU"/>
        </w:rPr>
        <w:t>м/</w:t>
      </w:r>
      <w:r w:rsidR="00733743">
        <w:rPr>
          <w:lang w:val="ru-RU"/>
        </w:rPr>
        <w:t>мес.</w:t>
      </w:r>
      <w:r>
        <w:rPr>
          <w:lang w:val="ru-RU"/>
        </w:rPr>
        <w:t xml:space="preserve"> (</w:t>
      </w:r>
      <w:r w:rsidR="00733743">
        <w:rPr>
          <w:lang w:val="ru-RU"/>
        </w:rPr>
        <w:t>30,93</w:t>
      </w:r>
      <w:r>
        <w:rPr>
          <w:lang w:val="ru-RU"/>
        </w:rPr>
        <w:t xml:space="preserve"> </w:t>
      </w:r>
      <w:r w:rsidR="00733743">
        <w:rPr>
          <w:lang w:val="ru-RU"/>
        </w:rPr>
        <w:t>кг</w:t>
      </w:r>
      <w:r>
        <w:rPr>
          <w:lang w:val="ru-RU"/>
        </w:rPr>
        <w:t>/</w:t>
      </w:r>
      <w:r w:rsidR="00733743">
        <w:rPr>
          <w:lang w:val="ru-RU"/>
        </w:rPr>
        <w:t>мес.</w:t>
      </w:r>
      <w:r>
        <w:rPr>
          <w:lang w:val="ru-RU"/>
        </w:rPr>
        <w:t>).</w:t>
      </w:r>
    </w:p>
    <w:p w:rsidR="00546B14" w:rsidRDefault="00546B14" w:rsidP="006F5BE2">
      <w:pPr>
        <w:pStyle w:val="a1"/>
        <w:rPr>
          <w:b/>
          <w:lang w:val="ru-RU"/>
        </w:rPr>
      </w:pPr>
      <w:r>
        <w:rPr>
          <w:lang w:val="ru-RU"/>
        </w:rPr>
        <w:t xml:space="preserve">В соответствии с данной нормой объем образующихся на территории поселения отходов </w:t>
      </w:r>
      <w:r w:rsidR="00733743">
        <w:rPr>
          <w:lang w:val="ru-RU"/>
        </w:rPr>
        <w:t xml:space="preserve">на расчетный срок </w:t>
      </w:r>
      <w:r>
        <w:rPr>
          <w:lang w:val="ru-RU"/>
        </w:rPr>
        <w:t>состав</w:t>
      </w:r>
      <w:r w:rsidR="00733743">
        <w:rPr>
          <w:lang w:val="ru-RU"/>
        </w:rPr>
        <w:t>ит</w:t>
      </w:r>
      <w:r w:rsidR="006F5BE2">
        <w:rPr>
          <w:lang w:val="ru-RU"/>
        </w:rPr>
        <w:t xml:space="preserve"> </w:t>
      </w:r>
      <w:r w:rsidR="00733743">
        <w:rPr>
          <w:b/>
          <w:lang w:val="ru-RU"/>
        </w:rPr>
        <w:t>0,2</w:t>
      </w:r>
      <w:r w:rsidRPr="00546B14">
        <w:rPr>
          <w:b/>
          <w:lang w:val="ru-RU"/>
        </w:rPr>
        <w:t xml:space="preserve"> куб.</w:t>
      </w:r>
      <w:r w:rsidR="00904142">
        <w:rPr>
          <w:b/>
          <w:lang w:val="ru-RU"/>
        </w:rPr>
        <w:t xml:space="preserve"> </w:t>
      </w:r>
      <w:r w:rsidRPr="00546B14">
        <w:rPr>
          <w:b/>
          <w:lang w:val="ru-RU"/>
        </w:rPr>
        <w:t>м*</w:t>
      </w:r>
      <w:r w:rsidR="00B20644">
        <w:rPr>
          <w:b/>
          <w:lang w:val="ru-RU"/>
        </w:rPr>
        <w:t>633</w:t>
      </w:r>
      <w:r w:rsidRPr="00546B14">
        <w:rPr>
          <w:b/>
          <w:lang w:val="ru-RU"/>
        </w:rPr>
        <w:t xml:space="preserve"> чел. = </w:t>
      </w:r>
      <w:r w:rsidR="00B20644">
        <w:rPr>
          <w:b/>
          <w:lang w:val="ru-RU"/>
        </w:rPr>
        <w:t>126,6</w:t>
      </w:r>
      <w:r w:rsidRPr="00546B14">
        <w:rPr>
          <w:b/>
          <w:lang w:val="ru-RU"/>
        </w:rPr>
        <w:t xml:space="preserve"> куб.</w:t>
      </w:r>
      <w:r w:rsidR="00904142">
        <w:rPr>
          <w:b/>
          <w:lang w:val="ru-RU"/>
        </w:rPr>
        <w:t xml:space="preserve"> </w:t>
      </w:r>
      <w:r w:rsidR="00733743">
        <w:rPr>
          <w:b/>
          <w:lang w:val="ru-RU"/>
        </w:rPr>
        <w:t>м/мес.</w:t>
      </w:r>
    </w:p>
    <w:p w:rsidR="00733743" w:rsidRDefault="00733743" w:rsidP="006F5BE2">
      <w:pPr>
        <w:pStyle w:val="a1"/>
        <w:rPr>
          <w:lang w:val="ru-RU"/>
        </w:rPr>
      </w:pPr>
      <w:r>
        <w:rPr>
          <w:lang w:val="ru-RU"/>
        </w:rPr>
        <w:t xml:space="preserve">Годовой объем накопления ТКО составит </w:t>
      </w:r>
      <w:r w:rsidR="00B20644" w:rsidRPr="00B20644">
        <w:rPr>
          <w:b/>
          <w:lang w:val="ru-RU"/>
        </w:rPr>
        <w:t>126,6</w:t>
      </w:r>
      <w:r w:rsidRPr="00546B14">
        <w:rPr>
          <w:b/>
          <w:lang w:val="ru-RU"/>
        </w:rPr>
        <w:t xml:space="preserve"> куб.</w:t>
      </w:r>
      <w:r>
        <w:rPr>
          <w:b/>
          <w:lang w:val="ru-RU"/>
        </w:rPr>
        <w:t xml:space="preserve"> м/мес.*12 мес. = </w:t>
      </w:r>
      <w:r w:rsidR="00B20644">
        <w:rPr>
          <w:b/>
          <w:lang w:val="ru-RU"/>
        </w:rPr>
        <w:t>1519,2</w:t>
      </w:r>
      <w:r>
        <w:rPr>
          <w:b/>
          <w:lang w:val="ru-RU"/>
        </w:rPr>
        <w:t xml:space="preserve"> куб.м.</w:t>
      </w:r>
    </w:p>
    <w:p w:rsidR="00546B14" w:rsidRDefault="00733743" w:rsidP="00546B14">
      <w:pPr>
        <w:pStyle w:val="a1"/>
        <w:rPr>
          <w:lang w:val="ru-RU"/>
        </w:rPr>
      </w:pPr>
      <w:r w:rsidRPr="00733743">
        <w:rPr>
          <w:lang w:val="ru-RU"/>
        </w:rPr>
        <w:t xml:space="preserve">Сбор и вывоз ТКО от большей части населения, проживающего в частном жилом секторе населенных пунктов </w:t>
      </w:r>
      <w:r w:rsidR="0070070D">
        <w:rPr>
          <w:lang w:val="ru-RU"/>
        </w:rPr>
        <w:t>Захаровского</w:t>
      </w:r>
      <w:r>
        <w:rPr>
          <w:lang w:val="ru-RU"/>
        </w:rPr>
        <w:t xml:space="preserve"> сельского поселения в соответствии с ТСОО</w:t>
      </w:r>
      <w:r w:rsidRPr="00733743">
        <w:rPr>
          <w:lang w:val="ru-RU"/>
        </w:rPr>
        <w:t>, организован бестарным способом. Сбор отходов осуществляется по установленным графикам специализированными предприятиями. Вывоз ТКО производится непосредственно на объекты обработки или размещения отходов, включенные в ГРОРО.</w:t>
      </w:r>
    </w:p>
    <w:p w:rsidR="0049208E" w:rsidRDefault="0049208E" w:rsidP="00546B14">
      <w:pPr>
        <w:pStyle w:val="a1"/>
        <w:rPr>
          <w:lang w:val="ru-RU"/>
        </w:rPr>
      </w:pPr>
      <w:r>
        <w:rPr>
          <w:lang w:val="ru-RU"/>
        </w:rPr>
        <w:t>В соответствии с Т</w:t>
      </w:r>
      <w:r w:rsidRPr="0049208E">
        <w:rPr>
          <w:lang w:val="ru-RU"/>
        </w:rPr>
        <w:t>ерриториальной схем</w:t>
      </w:r>
      <w:r>
        <w:rPr>
          <w:lang w:val="ru-RU"/>
        </w:rPr>
        <w:t>ой</w:t>
      </w:r>
      <w:r w:rsidRPr="0049208E">
        <w:rPr>
          <w:lang w:val="ru-RU"/>
        </w:rPr>
        <w:t xml:space="preserve"> удаления твердых коммунальных отходов с территорий населенных пунктов </w:t>
      </w:r>
      <w:r>
        <w:rPr>
          <w:lang w:val="ru-RU"/>
        </w:rPr>
        <w:t>В</w:t>
      </w:r>
      <w:r w:rsidRPr="0049208E">
        <w:rPr>
          <w:lang w:val="ru-RU"/>
        </w:rPr>
        <w:t>олгоградской области</w:t>
      </w:r>
      <w:r>
        <w:rPr>
          <w:lang w:val="ru-RU"/>
        </w:rPr>
        <w:t xml:space="preserve">, утвержденной </w:t>
      </w:r>
      <w:r w:rsidRPr="0049208E">
        <w:rPr>
          <w:lang w:val="ru-RU"/>
        </w:rPr>
        <w:t xml:space="preserve">приказом Комитетом природных ресурсов и экологии Волгоградской области от </w:t>
      </w:r>
      <w:r>
        <w:rPr>
          <w:lang w:val="ru-RU"/>
        </w:rPr>
        <w:t>28</w:t>
      </w:r>
      <w:r w:rsidRPr="0049208E">
        <w:rPr>
          <w:lang w:val="ru-RU"/>
        </w:rPr>
        <w:t xml:space="preserve"> </w:t>
      </w:r>
      <w:r>
        <w:rPr>
          <w:lang w:val="ru-RU"/>
        </w:rPr>
        <w:t>августа</w:t>
      </w:r>
      <w:r w:rsidRPr="0049208E">
        <w:rPr>
          <w:lang w:val="ru-RU"/>
        </w:rPr>
        <w:t xml:space="preserve"> </w:t>
      </w:r>
      <w:r>
        <w:rPr>
          <w:lang w:val="ru-RU"/>
        </w:rPr>
        <w:t>2015</w:t>
      </w:r>
      <w:r w:rsidRPr="0049208E">
        <w:rPr>
          <w:lang w:val="ru-RU"/>
        </w:rPr>
        <w:t xml:space="preserve"> года N </w:t>
      </w:r>
      <w:r>
        <w:rPr>
          <w:lang w:val="ru-RU"/>
        </w:rPr>
        <w:t xml:space="preserve">807 отходы, образующиеся на территории </w:t>
      </w:r>
      <w:r w:rsidR="0070070D">
        <w:rPr>
          <w:lang w:val="ru-RU"/>
        </w:rPr>
        <w:t>Захаровского</w:t>
      </w:r>
      <w:r>
        <w:rPr>
          <w:lang w:val="ru-RU"/>
        </w:rPr>
        <w:t xml:space="preserve"> сельского поселения, транспортируются на площадку временного накопления отходов, расположенную в г. Котельниково, откуда доставляются на </w:t>
      </w:r>
      <w:r w:rsidRPr="0049208E">
        <w:rPr>
          <w:lang w:val="ru-RU"/>
        </w:rPr>
        <w:t>полигон ТКО, расположенный на территории Светлоярского муниципального района Волгоградской облас</w:t>
      </w:r>
      <w:r>
        <w:rPr>
          <w:lang w:val="ru-RU"/>
        </w:rPr>
        <w:t>ти, эксплуатируемый ООО "Комус".</w:t>
      </w:r>
    </w:p>
    <w:p w:rsidR="00A14FD0" w:rsidRDefault="00A14FD0" w:rsidP="00D33C6C">
      <w:pPr>
        <w:pStyle w:val="20"/>
        <w:numPr>
          <w:ilvl w:val="1"/>
          <w:numId w:val="5"/>
        </w:numPr>
        <w:ind w:left="0" w:firstLine="0"/>
      </w:pPr>
      <w:bookmarkStart w:id="40" w:name="_Toc31294288"/>
      <w:r w:rsidRPr="00A14FD0">
        <w:t>Прогнозируемые ограничения использования территорий поселения</w:t>
      </w:r>
      <w:bookmarkEnd w:id="40"/>
    </w:p>
    <w:p w:rsidR="00242E09" w:rsidRDefault="00242E09" w:rsidP="00242E09">
      <w:pPr>
        <w:pStyle w:val="a1"/>
        <w:rPr>
          <w:lang w:val="ru-RU"/>
        </w:rPr>
      </w:pPr>
      <w:r>
        <w:rPr>
          <w:lang w:val="ru-RU" w:eastAsia="ru-RU" w:bidi="ar-SA"/>
        </w:rPr>
        <w:t xml:space="preserve">Ограничения </w:t>
      </w:r>
      <w:r w:rsidRPr="00242E09">
        <w:rPr>
          <w:lang w:val="ru-RU"/>
        </w:rPr>
        <w:t>использования территорий поселения</w:t>
      </w:r>
      <w:r>
        <w:rPr>
          <w:lang w:val="ru-RU"/>
        </w:rPr>
        <w:t xml:space="preserve"> устанавливаются в границах зон с особыми условиями использования территории. К таким зонам </w:t>
      </w:r>
      <w:r w:rsidR="00E16738">
        <w:rPr>
          <w:lang w:val="ru-RU"/>
        </w:rPr>
        <w:t xml:space="preserve">в соответствии со ст. 105 Земельного кодекса, </w:t>
      </w:r>
      <w:r>
        <w:rPr>
          <w:lang w:val="ru-RU"/>
        </w:rPr>
        <w:t xml:space="preserve">на территории </w:t>
      </w:r>
      <w:r w:rsidR="0070070D">
        <w:rPr>
          <w:lang w:val="ru-RU"/>
        </w:rPr>
        <w:t>Захаровского</w:t>
      </w:r>
      <w:r w:rsidR="001F6FB2">
        <w:rPr>
          <w:lang w:val="ru-RU"/>
        </w:rPr>
        <w:t xml:space="preserve"> сельского поселения</w:t>
      </w:r>
      <w:r>
        <w:rPr>
          <w:lang w:val="ru-RU"/>
        </w:rPr>
        <w:t xml:space="preserve"> относятся:</w:t>
      </w:r>
    </w:p>
    <w:p w:rsidR="00675797" w:rsidRDefault="00675797" w:rsidP="00D33C6C">
      <w:pPr>
        <w:pStyle w:val="a1"/>
        <w:numPr>
          <w:ilvl w:val="0"/>
          <w:numId w:val="7"/>
        </w:numPr>
        <w:rPr>
          <w:lang w:val="ru-RU"/>
        </w:rPr>
      </w:pPr>
      <w:bookmarkStart w:id="41" w:name="dst1865"/>
      <w:bookmarkStart w:id="42" w:name="dst1866"/>
      <w:bookmarkStart w:id="43" w:name="dst1867"/>
      <w:bookmarkEnd w:id="41"/>
      <w:bookmarkEnd w:id="42"/>
      <w:bookmarkEnd w:id="43"/>
      <w:r>
        <w:rPr>
          <w:lang w:val="ru-RU"/>
        </w:rPr>
        <w:t>охранная зона газо</w:t>
      </w:r>
      <w:r w:rsidR="00716C94">
        <w:rPr>
          <w:lang w:val="ru-RU"/>
        </w:rPr>
        <w:t>проводов и систем газоснабжения:</w:t>
      </w:r>
    </w:p>
    <w:p w:rsidR="00716C94" w:rsidRPr="00716C94" w:rsidRDefault="00716C94" w:rsidP="00716C94">
      <w:pPr>
        <w:pStyle w:val="a1"/>
        <w:ind w:left="720" w:firstLine="0"/>
        <w:rPr>
          <w:lang w:val="ru-RU"/>
        </w:rPr>
      </w:pPr>
      <w:r w:rsidRPr="00716C94">
        <w:rPr>
          <w:lang w:val="ru-RU"/>
        </w:rPr>
        <w:t>Правила охраны газораспределительных сетей установлены Постановлением Правительства РФ от 20.11.2000 N 878 (ред. от 17.05.2016) "Об утверждении Правил охраны газораспределительных сетей".</w:t>
      </w:r>
    </w:p>
    <w:p w:rsidR="00716C94" w:rsidRPr="00716C94" w:rsidRDefault="00716C94" w:rsidP="00716C94">
      <w:pPr>
        <w:pStyle w:val="a1"/>
        <w:ind w:left="720" w:firstLine="0"/>
        <w:rPr>
          <w:lang w:val="ru-RU"/>
        </w:rPr>
      </w:pPr>
      <w:r w:rsidRPr="00716C94">
        <w:rPr>
          <w:lang w:val="ru-RU"/>
        </w:rPr>
        <w:t>Для газораспределительных сетей устанавливаются следующие охранные зоны:</w:t>
      </w:r>
    </w:p>
    <w:p w:rsidR="00716C94" w:rsidRPr="00716C94" w:rsidRDefault="00716C94" w:rsidP="00716C94">
      <w:pPr>
        <w:pStyle w:val="a1"/>
        <w:ind w:left="720" w:firstLine="0"/>
        <w:rPr>
          <w:lang w:val="ru-RU"/>
        </w:rPr>
      </w:pPr>
      <w:r w:rsidRPr="00716C94">
        <w:rPr>
          <w:lang w:val="ru-RU"/>
        </w:rPr>
        <w:t>а)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rsidR="00716C94" w:rsidRPr="00716C94" w:rsidRDefault="00716C94" w:rsidP="00716C94">
      <w:pPr>
        <w:pStyle w:val="a1"/>
        <w:ind w:left="720" w:firstLine="0"/>
        <w:rPr>
          <w:lang w:val="ru-RU"/>
        </w:rPr>
      </w:pPr>
      <w:r w:rsidRPr="00716C94">
        <w:rPr>
          <w:lang w:val="ru-RU"/>
        </w:rPr>
        <w:t>б)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rsidR="00716C94" w:rsidRPr="00716C94" w:rsidRDefault="00716C94" w:rsidP="00716C94">
      <w:pPr>
        <w:pStyle w:val="a1"/>
        <w:ind w:left="720" w:firstLine="0"/>
        <w:rPr>
          <w:lang w:val="ru-RU"/>
        </w:rPr>
      </w:pPr>
      <w:r w:rsidRPr="00716C94">
        <w:rPr>
          <w:lang w:val="ru-RU"/>
        </w:rPr>
        <w:t>в) вдоль трасс наружных газопроводов на вечномерзлых грунтах независимо от материала труб - в виде территории, ограниченной условными линиями, проходящими на расстоянии 10 метров с каждой стороны газопровода;</w:t>
      </w:r>
    </w:p>
    <w:p w:rsidR="00716C94" w:rsidRPr="00716C94" w:rsidRDefault="00716C94" w:rsidP="00716C94">
      <w:pPr>
        <w:pStyle w:val="a1"/>
        <w:ind w:left="720" w:firstLine="0"/>
        <w:rPr>
          <w:lang w:val="ru-RU"/>
        </w:rPr>
      </w:pPr>
      <w:r w:rsidRPr="00716C94">
        <w:rPr>
          <w:lang w:val="ru-RU"/>
        </w:rPr>
        <w:t>г)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716C94" w:rsidRPr="00716C94" w:rsidRDefault="00716C94" w:rsidP="00716C94">
      <w:pPr>
        <w:pStyle w:val="a1"/>
        <w:ind w:left="720" w:firstLine="0"/>
        <w:rPr>
          <w:lang w:val="ru-RU"/>
        </w:rPr>
      </w:pPr>
      <w:r w:rsidRPr="00716C94">
        <w:rPr>
          <w:lang w:val="ru-RU"/>
        </w:rPr>
        <w:t xml:space="preserve">д) вдоль трасс межпоселковых газопроводов, проходящих по лесам и древесно-кустарниковой растительности, - в виде просек шириной 6 метров, по 3 метра с </w:t>
      </w:r>
      <w:r w:rsidRPr="00716C94">
        <w:rPr>
          <w:lang w:val="ru-RU"/>
        </w:rPr>
        <w:lastRenderedPageBreak/>
        <w:t>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716C94" w:rsidRPr="00716C94" w:rsidRDefault="00716C94" w:rsidP="00716C94">
      <w:pPr>
        <w:pStyle w:val="a1"/>
        <w:ind w:left="720" w:firstLine="0"/>
        <w:rPr>
          <w:lang w:val="ru-RU"/>
        </w:rPr>
      </w:pPr>
      <w:r w:rsidRPr="00716C94">
        <w:rPr>
          <w:lang w:val="ru-RU"/>
        </w:rPr>
        <w:t>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rsidR="00716C94" w:rsidRPr="00716C94" w:rsidRDefault="00716C94" w:rsidP="00716C94">
      <w:pPr>
        <w:pStyle w:val="a1"/>
        <w:ind w:left="720" w:firstLine="0"/>
        <w:rPr>
          <w:lang w:val="ru-RU"/>
        </w:rPr>
      </w:pPr>
      <w:r w:rsidRPr="00716C94">
        <w:rPr>
          <w:lang w:val="ru-RU"/>
        </w:rPr>
        <w:t>Нормативные расстояния устанавливаются с учетом значимости объектов, условий прокладки газопровода, давления газа и других факторов, но не менее строительных норм и правил, утвержденных специально уполномоченным федеральным органом исполнительной власти в области градостроительства и строительства.</w:t>
      </w:r>
    </w:p>
    <w:p w:rsidR="00716C94" w:rsidRPr="00716C94" w:rsidRDefault="00716C94" w:rsidP="00716C94">
      <w:pPr>
        <w:pStyle w:val="a1"/>
        <w:ind w:left="720" w:firstLine="0"/>
        <w:rPr>
          <w:lang w:val="ru-RU"/>
        </w:rPr>
      </w:pPr>
      <w:r w:rsidRPr="00716C94">
        <w:rPr>
          <w:lang w:val="ru-RU"/>
        </w:rPr>
        <w:t>Трассы подземных газопроводов обозначаются опознавательными знаками, нанесенными на постоянные ориентиры или железобетонные столбики высотой до 1,5 метров (вне городских и сельских поселений), которые устанавливаются в пределах прямой видимости не реже чем через 500 метров друг от друга, а также в местах пересечений газопроводов с железными и автомобильными дорогами, на поворотах и у каждого сооружения газопровода (колодцев, коверов, конденсатосборников, устройств электрохимической защиты и др.). На опознавательных знаках указывается расстояние от газопровода, глубина его заложения и телефон аварийно-диспетчерской службы.</w:t>
      </w:r>
    </w:p>
    <w:p w:rsidR="00716C94" w:rsidRDefault="00716C94" w:rsidP="00716C94">
      <w:pPr>
        <w:pStyle w:val="a1"/>
        <w:ind w:left="720" w:firstLine="0"/>
        <w:rPr>
          <w:lang w:val="ru-RU"/>
        </w:rPr>
      </w:pPr>
      <w:r w:rsidRPr="00716C94">
        <w:rPr>
          <w:lang w:val="ru-RU"/>
        </w:rPr>
        <w:t>Опознавательные знаки устанавливаются или наносятся строительными организациями на постоянные ориентиры в период сооружения газораспределительных сетей. В дальнейшем установка, ремонт или восстановление опознавательных знаков газопроводов производятся эксплуатационной организацией газораспределительной сети. Установка знаков оформляется совместным актом с собственниками, владельцами или пользователями земельных участков, по которым проходит трасса.</w:t>
      </w:r>
    </w:p>
    <w:p w:rsidR="001945E6" w:rsidRDefault="001945E6" w:rsidP="00716C94">
      <w:pPr>
        <w:pStyle w:val="a1"/>
        <w:ind w:left="720" w:firstLine="0"/>
        <w:rPr>
          <w:lang w:val="ru-RU"/>
        </w:rPr>
      </w:pPr>
    </w:p>
    <w:p w:rsidR="001945E6" w:rsidRDefault="001945E6" w:rsidP="001945E6">
      <w:pPr>
        <w:pStyle w:val="a1"/>
        <w:keepNext/>
        <w:suppressAutoHyphens/>
        <w:spacing w:after="120"/>
        <w:ind w:firstLine="0"/>
        <w:jc w:val="right"/>
        <w:rPr>
          <w:b/>
          <w:i/>
          <w:szCs w:val="28"/>
          <w:lang w:val="ru-RU"/>
        </w:rPr>
      </w:pPr>
      <w:r w:rsidRPr="00EB4410">
        <w:rPr>
          <w:b/>
          <w:i/>
          <w:szCs w:val="28"/>
          <w:lang w:val="ru-RU"/>
        </w:rPr>
        <w:t xml:space="preserve">Таблица </w:t>
      </w:r>
      <w:r>
        <w:rPr>
          <w:b/>
          <w:i/>
          <w:szCs w:val="28"/>
          <w:lang w:val="ru-RU"/>
        </w:rPr>
        <w:t>2.11</w:t>
      </w:r>
    </w:p>
    <w:p w:rsidR="001945E6" w:rsidRPr="00EB4410" w:rsidRDefault="001945E6" w:rsidP="001945E6">
      <w:pPr>
        <w:pStyle w:val="a1"/>
        <w:keepNext/>
        <w:suppressAutoHyphens/>
        <w:spacing w:after="120"/>
        <w:ind w:firstLine="0"/>
        <w:jc w:val="center"/>
        <w:rPr>
          <w:b/>
          <w:i/>
          <w:szCs w:val="28"/>
          <w:lang w:val="ru-RU"/>
        </w:rPr>
      </w:pPr>
      <w:r w:rsidRPr="00EB4410">
        <w:rPr>
          <w:b/>
          <w:i/>
          <w:szCs w:val="28"/>
          <w:lang w:val="ru-RU"/>
        </w:rPr>
        <w:t xml:space="preserve">Охранные зоны </w:t>
      </w:r>
      <w:r w:rsidRPr="001945E6">
        <w:rPr>
          <w:b/>
          <w:i/>
          <w:szCs w:val="28"/>
          <w:lang w:val="ru-RU"/>
        </w:rPr>
        <w:t>газопроводов и систем газоснабжения</w:t>
      </w:r>
    </w:p>
    <w:tbl>
      <w:tblPr>
        <w:tblStyle w:val="ae"/>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tblPr>
      <w:tblGrid>
        <w:gridCol w:w="549"/>
        <w:gridCol w:w="3670"/>
        <w:gridCol w:w="1134"/>
        <w:gridCol w:w="2261"/>
        <w:gridCol w:w="1872"/>
      </w:tblGrid>
      <w:tr w:rsidR="001945E6" w:rsidRPr="00EB4410" w:rsidTr="00F47B0F">
        <w:trPr>
          <w:tblHeader/>
        </w:trPr>
        <w:tc>
          <w:tcPr>
            <w:tcW w:w="549" w:type="dxa"/>
            <w:shd w:val="clear" w:color="auto" w:fill="D9D9D9" w:themeFill="background1" w:themeFillShade="D9"/>
            <w:vAlign w:val="center"/>
          </w:tcPr>
          <w:p w:rsidR="001945E6" w:rsidRPr="00EB4410" w:rsidRDefault="001945E6" w:rsidP="00F47B0F">
            <w:pPr>
              <w:spacing w:line="240" w:lineRule="exact"/>
              <w:jc w:val="center"/>
              <w:rPr>
                <w:rFonts w:eastAsiaTheme="minorEastAsia"/>
                <w:b/>
                <w:i/>
                <w:sz w:val="20"/>
                <w:szCs w:val="20"/>
              </w:rPr>
            </w:pPr>
            <w:r w:rsidRPr="00EB4410">
              <w:rPr>
                <w:rFonts w:eastAsiaTheme="minorEastAsia"/>
                <w:b/>
                <w:i/>
                <w:sz w:val="20"/>
                <w:szCs w:val="20"/>
              </w:rPr>
              <w:t>№ п/п</w:t>
            </w:r>
          </w:p>
        </w:tc>
        <w:tc>
          <w:tcPr>
            <w:tcW w:w="3670" w:type="dxa"/>
            <w:shd w:val="clear" w:color="auto" w:fill="D9D9D9" w:themeFill="background1" w:themeFillShade="D9"/>
            <w:vAlign w:val="center"/>
          </w:tcPr>
          <w:p w:rsidR="001945E6" w:rsidRPr="00EB4410" w:rsidRDefault="001945E6" w:rsidP="00F47B0F">
            <w:pPr>
              <w:spacing w:line="240" w:lineRule="exact"/>
              <w:jc w:val="center"/>
              <w:rPr>
                <w:rFonts w:eastAsiaTheme="minorEastAsia"/>
                <w:b/>
                <w:i/>
                <w:sz w:val="20"/>
                <w:szCs w:val="20"/>
              </w:rPr>
            </w:pPr>
            <w:r w:rsidRPr="00EB4410">
              <w:rPr>
                <w:b/>
                <w:i/>
                <w:sz w:val="20"/>
                <w:szCs w:val="20"/>
              </w:rPr>
              <w:t>Наименование объекта</w:t>
            </w:r>
          </w:p>
        </w:tc>
        <w:tc>
          <w:tcPr>
            <w:tcW w:w="1134" w:type="dxa"/>
            <w:shd w:val="clear" w:color="auto" w:fill="D9D9D9" w:themeFill="background1" w:themeFillShade="D9"/>
            <w:vAlign w:val="center"/>
          </w:tcPr>
          <w:p w:rsidR="001945E6" w:rsidRPr="00EB4410" w:rsidRDefault="001945E6" w:rsidP="001945E6">
            <w:pPr>
              <w:spacing w:line="240" w:lineRule="exact"/>
              <w:jc w:val="center"/>
              <w:rPr>
                <w:rFonts w:eastAsiaTheme="minorEastAsia"/>
                <w:b/>
                <w:i/>
                <w:sz w:val="20"/>
                <w:szCs w:val="20"/>
              </w:rPr>
            </w:pPr>
            <w:r w:rsidRPr="00EB4410">
              <w:rPr>
                <w:rFonts w:eastAsiaTheme="minorEastAsia"/>
                <w:b/>
                <w:i/>
                <w:sz w:val="20"/>
                <w:szCs w:val="20"/>
              </w:rPr>
              <w:t>Размер зоны, м</w:t>
            </w:r>
          </w:p>
        </w:tc>
        <w:tc>
          <w:tcPr>
            <w:tcW w:w="2261" w:type="dxa"/>
            <w:shd w:val="clear" w:color="auto" w:fill="D9D9D9" w:themeFill="background1" w:themeFillShade="D9"/>
            <w:vAlign w:val="center"/>
          </w:tcPr>
          <w:p w:rsidR="001945E6" w:rsidRPr="00EB1986" w:rsidRDefault="001945E6" w:rsidP="00F47B0F">
            <w:pPr>
              <w:spacing w:line="240" w:lineRule="exact"/>
              <w:jc w:val="center"/>
              <w:rPr>
                <w:rFonts w:eastAsiaTheme="minorEastAsia"/>
                <w:b/>
                <w:i/>
                <w:sz w:val="20"/>
                <w:szCs w:val="20"/>
              </w:rPr>
            </w:pPr>
            <w:r w:rsidRPr="00EB1986">
              <w:rPr>
                <w:rFonts w:eastAsiaTheme="minorEastAsia"/>
                <w:b/>
                <w:i/>
                <w:sz w:val="20"/>
                <w:szCs w:val="20"/>
              </w:rPr>
              <w:t>Основание*</w:t>
            </w:r>
          </w:p>
        </w:tc>
        <w:tc>
          <w:tcPr>
            <w:tcW w:w="1872" w:type="dxa"/>
            <w:shd w:val="clear" w:color="auto" w:fill="D9D9D9" w:themeFill="background1" w:themeFillShade="D9"/>
            <w:vAlign w:val="center"/>
          </w:tcPr>
          <w:p w:rsidR="001945E6" w:rsidRPr="00EB4410" w:rsidRDefault="001945E6" w:rsidP="00F47B0F">
            <w:pPr>
              <w:spacing w:line="240" w:lineRule="exact"/>
              <w:jc w:val="center"/>
              <w:rPr>
                <w:rFonts w:eastAsiaTheme="minorEastAsia"/>
                <w:b/>
                <w:i/>
                <w:sz w:val="20"/>
                <w:szCs w:val="20"/>
              </w:rPr>
            </w:pPr>
            <w:r w:rsidRPr="00EB4410">
              <w:rPr>
                <w:rFonts w:eastAsiaTheme="minorEastAsia"/>
                <w:b/>
                <w:i/>
                <w:sz w:val="20"/>
                <w:szCs w:val="20"/>
              </w:rPr>
              <w:t>Информация о внесении в ЕГРН</w:t>
            </w:r>
          </w:p>
        </w:tc>
      </w:tr>
      <w:tr w:rsidR="001945E6" w:rsidRPr="00EB4410" w:rsidTr="00F47B0F">
        <w:tc>
          <w:tcPr>
            <w:tcW w:w="549" w:type="dxa"/>
          </w:tcPr>
          <w:p w:rsidR="001945E6" w:rsidRPr="00EB4410" w:rsidRDefault="001945E6" w:rsidP="00F47B0F">
            <w:pPr>
              <w:spacing w:line="240" w:lineRule="exact"/>
              <w:rPr>
                <w:rFonts w:eastAsiaTheme="minorEastAsia"/>
                <w:sz w:val="20"/>
                <w:szCs w:val="20"/>
              </w:rPr>
            </w:pPr>
            <w:r w:rsidRPr="00EB4410">
              <w:rPr>
                <w:rFonts w:eastAsiaTheme="minorEastAsia"/>
                <w:sz w:val="20"/>
                <w:szCs w:val="20"/>
              </w:rPr>
              <w:t>1</w:t>
            </w:r>
          </w:p>
        </w:tc>
        <w:tc>
          <w:tcPr>
            <w:tcW w:w="3670" w:type="dxa"/>
          </w:tcPr>
          <w:p w:rsidR="001945E6" w:rsidRPr="00EB4410" w:rsidRDefault="001945E6" w:rsidP="00F47B0F">
            <w:pPr>
              <w:spacing w:line="240" w:lineRule="exact"/>
              <w:jc w:val="center"/>
              <w:rPr>
                <w:rFonts w:eastAsiaTheme="minorEastAsia"/>
                <w:sz w:val="20"/>
                <w:szCs w:val="20"/>
              </w:rPr>
            </w:pPr>
            <w:r w:rsidRPr="001945E6">
              <w:rPr>
                <w:rFonts w:eastAsiaTheme="minorEastAsia"/>
                <w:sz w:val="20"/>
                <w:szCs w:val="20"/>
              </w:rPr>
              <w:t>«Газопровод межпоселковый АГРС г. Котельниково - х. Захаров, х. Сафронов Котельниковского района Волгоградской области»</w:t>
            </w:r>
          </w:p>
        </w:tc>
        <w:tc>
          <w:tcPr>
            <w:tcW w:w="1134" w:type="dxa"/>
          </w:tcPr>
          <w:p w:rsidR="001945E6" w:rsidRPr="00EB4410" w:rsidRDefault="001945E6" w:rsidP="00F47B0F">
            <w:pPr>
              <w:spacing w:line="240" w:lineRule="exact"/>
              <w:jc w:val="center"/>
              <w:rPr>
                <w:rFonts w:eastAsiaTheme="minorEastAsia"/>
                <w:sz w:val="20"/>
                <w:szCs w:val="20"/>
              </w:rPr>
            </w:pPr>
            <w:r>
              <w:rPr>
                <w:rFonts w:eastAsiaTheme="minorEastAsia"/>
                <w:sz w:val="20"/>
                <w:szCs w:val="20"/>
              </w:rPr>
              <w:t>3</w:t>
            </w:r>
          </w:p>
        </w:tc>
        <w:tc>
          <w:tcPr>
            <w:tcW w:w="2261" w:type="dxa"/>
          </w:tcPr>
          <w:p w:rsidR="001945E6" w:rsidRPr="00EB1986" w:rsidRDefault="001945E6" w:rsidP="00F47B0F">
            <w:pPr>
              <w:jc w:val="center"/>
              <w:rPr>
                <w:rFonts w:eastAsiaTheme="minorEastAsia"/>
                <w:sz w:val="20"/>
                <w:szCs w:val="20"/>
              </w:rPr>
            </w:pPr>
            <w:r w:rsidRPr="001945E6">
              <w:rPr>
                <w:rFonts w:eastAsiaTheme="minorEastAsia"/>
                <w:sz w:val="20"/>
                <w:szCs w:val="20"/>
              </w:rPr>
              <w:t>Карта (план) № 13-14/3 от 2014-02-18</w:t>
            </w:r>
          </w:p>
        </w:tc>
        <w:tc>
          <w:tcPr>
            <w:tcW w:w="1872" w:type="dxa"/>
          </w:tcPr>
          <w:p w:rsidR="001945E6" w:rsidRPr="00EB4410" w:rsidRDefault="001945E6" w:rsidP="00F47B0F">
            <w:pPr>
              <w:spacing w:line="240" w:lineRule="exact"/>
              <w:jc w:val="center"/>
              <w:rPr>
                <w:rFonts w:eastAsiaTheme="minorEastAsia"/>
                <w:sz w:val="20"/>
                <w:szCs w:val="20"/>
              </w:rPr>
            </w:pPr>
            <w:r w:rsidRPr="00EB4410">
              <w:rPr>
                <w:rFonts w:eastAsiaTheme="minorEastAsia"/>
                <w:sz w:val="20"/>
                <w:szCs w:val="20"/>
              </w:rPr>
              <w:t>внесено</w:t>
            </w:r>
          </w:p>
        </w:tc>
      </w:tr>
    </w:tbl>
    <w:p w:rsidR="001945E6" w:rsidRDefault="001945E6" w:rsidP="00716C94">
      <w:pPr>
        <w:pStyle w:val="a1"/>
        <w:ind w:left="720" w:firstLine="0"/>
        <w:rPr>
          <w:lang w:val="ru-RU"/>
        </w:rPr>
      </w:pPr>
    </w:p>
    <w:p w:rsidR="00242E09" w:rsidRDefault="00242E09" w:rsidP="00D33C6C">
      <w:pPr>
        <w:pStyle w:val="a1"/>
        <w:numPr>
          <w:ilvl w:val="0"/>
          <w:numId w:val="7"/>
        </w:numPr>
        <w:rPr>
          <w:lang w:val="ru-RU"/>
        </w:rPr>
      </w:pPr>
      <w:r w:rsidRPr="00E16738">
        <w:rPr>
          <w:lang w:val="ru-RU"/>
        </w:rPr>
        <w:t xml:space="preserve">охранная зона объектов электросетевого хозяйства </w:t>
      </w:r>
      <w:r w:rsidR="00675797">
        <w:rPr>
          <w:lang w:val="ru-RU"/>
        </w:rPr>
        <w:t>(вдоль линий электропередачи, вокруг подстанций)</w:t>
      </w:r>
      <w:r w:rsidRPr="00E16738">
        <w:rPr>
          <w:lang w:val="ru-RU"/>
        </w:rPr>
        <w:t>;</w:t>
      </w:r>
    </w:p>
    <w:p w:rsidR="00675797" w:rsidRDefault="00675797" w:rsidP="00D33C6C">
      <w:pPr>
        <w:pStyle w:val="a1"/>
        <w:numPr>
          <w:ilvl w:val="0"/>
          <w:numId w:val="7"/>
        </w:numPr>
        <w:rPr>
          <w:lang w:val="ru-RU"/>
        </w:rPr>
      </w:pPr>
      <w:r>
        <w:rPr>
          <w:lang w:val="ru-RU"/>
        </w:rPr>
        <w:t>охранная зона кан</w:t>
      </w:r>
      <w:r w:rsidR="00EB4410">
        <w:rPr>
          <w:lang w:val="ru-RU"/>
        </w:rPr>
        <w:t>ализационных сетей и сооружений:</w:t>
      </w:r>
    </w:p>
    <w:p w:rsidR="00EB4410" w:rsidRPr="00EB4410" w:rsidRDefault="00EB4410" w:rsidP="00EB4410">
      <w:pPr>
        <w:pStyle w:val="ConsPlusNormal"/>
        <w:widowControl/>
        <w:ind w:left="720"/>
        <w:jc w:val="both"/>
        <w:rPr>
          <w:rFonts w:ascii="Times New Roman" w:hAnsi="Times New Roman"/>
          <w:sz w:val="24"/>
          <w:szCs w:val="24"/>
        </w:rPr>
      </w:pPr>
      <w:r w:rsidRPr="00EB4410">
        <w:rPr>
          <w:rFonts w:ascii="Times New Roman" w:hAnsi="Times New Roman"/>
          <w:sz w:val="24"/>
          <w:szCs w:val="24"/>
        </w:rPr>
        <w:t>Земельные участки, входящие в охранные зоны электрических сетей, не изымаются у землепользователей и используются ими с обязательным соблюдением правил охраны электрических сетей. В соответствии с Постановлением Правительства РФ от 24.02.2009 № 160 в пределах охранных зон без письменного решения о согласовании сетевых организаций юридическим и физическим лицам запрещаются:</w:t>
      </w:r>
    </w:p>
    <w:p w:rsidR="00EB4410" w:rsidRPr="00EB4410" w:rsidRDefault="00EB4410" w:rsidP="00EB4410">
      <w:pPr>
        <w:pStyle w:val="ConsPlusNormal"/>
        <w:widowControl/>
        <w:ind w:left="720"/>
        <w:jc w:val="both"/>
        <w:rPr>
          <w:rFonts w:ascii="Times New Roman" w:hAnsi="Times New Roman"/>
          <w:sz w:val="24"/>
          <w:szCs w:val="24"/>
        </w:rPr>
      </w:pPr>
      <w:r w:rsidRPr="00EB4410">
        <w:rPr>
          <w:rFonts w:ascii="Times New Roman" w:hAnsi="Times New Roman"/>
          <w:sz w:val="24"/>
          <w:szCs w:val="24"/>
        </w:rPr>
        <w:t>а) строительство, капитальный ремонт, реконструкция или снос зданий и сооружений;</w:t>
      </w:r>
    </w:p>
    <w:p w:rsidR="00EB4410" w:rsidRPr="00EB4410" w:rsidRDefault="00EB4410" w:rsidP="00EB4410">
      <w:pPr>
        <w:pStyle w:val="ConsPlusNormal"/>
        <w:widowControl/>
        <w:ind w:left="720"/>
        <w:jc w:val="both"/>
        <w:rPr>
          <w:rFonts w:ascii="Times New Roman" w:hAnsi="Times New Roman"/>
          <w:sz w:val="24"/>
          <w:szCs w:val="24"/>
        </w:rPr>
      </w:pPr>
      <w:r w:rsidRPr="00EB4410">
        <w:rPr>
          <w:rFonts w:ascii="Times New Roman" w:hAnsi="Times New Roman"/>
          <w:sz w:val="24"/>
          <w:szCs w:val="24"/>
        </w:rPr>
        <w:t>б) горные, взрывные, мелиоративные работы, в том числе связанные с временным затоплением земель;</w:t>
      </w:r>
    </w:p>
    <w:p w:rsidR="00EB4410" w:rsidRPr="00EB4410" w:rsidRDefault="00EB4410" w:rsidP="00EB4410">
      <w:pPr>
        <w:pStyle w:val="ConsPlusNormal"/>
        <w:widowControl/>
        <w:ind w:left="720"/>
        <w:jc w:val="both"/>
        <w:rPr>
          <w:rFonts w:ascii="Times New Roman" w:hAnsi="Times New Roman"/>
          <w:sz w:val="24"/>
          <w:szCs w:val="24"/>
        </w:rPr>
      </w:pPr>
      <w:r w:rsidRPr="00EB4410">
        <w:rPr>
          <w:rFonts w:ascii="Times New Roman" w:hAnsi="Times New Roman"/>
          <w:sz w:val="24"/>
          <w:szCs w:val="24"/>
        </w:rPr>
        <w:lastRenderedPageBreak/>
        <w:t>в) посадка и вырубка деревьев и кустарников;</w:t>
      </w:r>
    </w:p>
    <w:p w:rsidR="00EB4410" w:rsidRPr="00EB4410" w:rsidRDefault="00EB4410" w:rsidP="00EB4410">
      <w:pPr>
        <w:pStyle w:val="ConsPlusNormal"/>
        <w:widowControl/>
        <w:ind w:left="720"/>
        <w:jc w:val="both"/>
        <w:rPr>
          <w:rFonts w:ascii="Times New Roman" w:hAnsi="Times New Roman"/>
          <w:sz w:val="24"/>
          <w:szCs w:val="24"/>
        </w:rPr>
      </w:pPr>
      <w:r w:rsidRPr="00EB4410">
        <w:rPr>
          <w:rFonts w:ascii="Times New Roman" w:hAnsi="Times New Roman"/>
          <w:sz w:val="24"/>
          <w:szCs w:val="24"/>
        </w:rPr>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EB4410" w:rsidRPr="00EB4410" w:rsidRDefault="00EB4410" w:rsidP="00EB4410">
      <w:pPr>
        <w:pStyle w:val="ConsPlusNormal"/>
        <w:widowControl/>
        <w:ind w:left="720"/>
        <w:jc w:val="both"/>
        <w:rPr>
          <w:rFonts w:ascii="Times New Roman" w:hAnsi="Times New Roman"/>
          <w:sz w:val="24"/>
          <w:szCs w:val="24"/>
        </w:rPr>
      </w:pPr>
      <w:r w:rsidRPr="00EB4410">
        <w:rPr>
          <w:rFonts w:ascii="Times New Roman" w:hAnsi="Times New Roman"/>
          <w:sz w:val="24"/>
          <w:szCs w:val="24"/>
        </w:rPr>
        <w:t>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EB4410" w:rsidRPr="00EB4410" w:rsidRDefault="00EB4410" w:rsidP="00EB4410">
      <w:pPr>
        <w:pStyle w:val="ConsPlusNormal"/>
        <w:widowControl/>
        <w:ind w:left="720"/>
        <w:jc w:val="both"/>
        <w:rPr>
          <w:rFonts w:ascii="Times New Roman" w:hAnsi="Times New Roman"/>
          <w:sz w:val="24"/>
          <w:szCs w:val="24"/>
        </w:rPr>
      </w:pPr>
      <w:r w:rsidRPr="00EB4410">
        <w:rPr>
          <w:rFonts w:ascii="Times New Roman" w:hAnsi="Times New Roman"/>
          <w:sz w:val="24"/>
          <w:szCs w:val="24"/>
        </w:rPr>
        <w:t>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EB4410" w:rsidRPr="00EB4410" w:rsidRDefault="00EB4410" w:rsidP="00EB4410">
      <w:pPr>
        <w:pStyle w:val="ConsPlusNormal"/>
        <w:widowControl/>
        <w:ind w:left="720"/>
        <w:jc w:val="both"/>
        <w:rPr>
          <w:rFonts w:ascii="Times New Roman" w:hAnsi="Times New Roman"/>
          <w:sz w:val="24"/>
          <w:szCs w:val="24"/>
        </w:rPr>
      </w:pPr>
      <w:r w:rsidRPr="00EB4410">
        <w:rPr>
          <w:rFonts w:ascii="Times New Roman" w:hAnsi="Times New Roman"/>
          <w:sz w:val="24"/>
          <w:szCs w:val="24"/>
        </w:rPr>
        <w:t>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EB4410" w:rsidRPr="00EB4410" w:rsidRDefault="00EB4410" w:rsidP="00EB4410">
      <w:pPr>
        <w:pStyle w:val="ConsPlusNormal"/>
        <w:widowControl/>
        <w:ind w:left="720"/>
        <w:jc w:val="both"/>
        <w:rPr>
          <w:rFonts w:ascii="Times New Roman" w:hAnsi="Times New Roman"/>
          <w:sz w:val="24"/>
          <w:szCs w:val="24"/>
        </w:rPr>
      </w:pPr>
      <w:r w:rsidRPr="00EB4410">
        <w:rPr>
          <w:rFonts w:ascii="Times New Roman" w:hAnsi="Times New Roman"/>
          <w:sz w:val="24"/>
          <w:szCs w:val="24"/>
        </w:rPr>
        <w:t>з)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EB4410" w:rsidRPr="00EB4410" w:rsidRDefault="00EB4410" w:rsidP="00EB4410">
      <w:pPr>
        <w:pStyle w:val="ConsPlusNormal"/>
        <w:widowControl/>
        <w:ind w:left="720"/>
        <w:jc w:val="both"/>
        <w:rPr>
          <w:sz w:val="24"/>
          <w:szCs w:val="24"/>
        </w:rPr>
      </w:pPr>
      <w:r w:rsidRPr="00EB4410">
        <w:rPr>
          <w:rFonts w:ascii="Times New Roman" w:hAnsi="Times New Roman"/>
          <w:sz w:val="24"/>
          <w:szCs w:val="24"/>
        </w:rPr>
        <w:t>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r w:rsidRPr="00EB4410">
        <w:rPr>
          <w:sz w:val="24"/>
          <w:szCs w:val="24"/>
        </w:rPr>
        <w:t xml:space="preserve"> </w:t>
      </w:r>
    </w:p>
    <w:p w:rsidR="00EB4410" w:rsidRPr="00EB4410" w:rsidRDefault="00EB4410" w:rsidP="00EB4410">
      <w:pPr>
        <w:pStyle w:val="s11"/>
        <w:shd w:val="clear" w:color="auto" w:fill="FFFFFF"/>
        <w:spacing w:before="0" w:beforeAutospacing="0" w:after="0" w:afterAutospacing="0"/>
        <w:ind w:left="720"/>
        <w:jc w:val="both"/>
        <w:rPr>
          <w:kern w:val="2"/>
        </w:rPr>
      </w:pPr>
      <w:r w:rsidRPr="00EB4410">
        <w:rPr>
          <w:kern w:val="2"/>
        </w:rPr>
        <w:t xml:space="preserve">к)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 (в охранных зонах воздушных линий электропередачи); </w:t>
      </w:r>
    </w:p>
    <w:p w:rsidR="00EB4410" w:rsidRPr="00EB4410" w:rsidRDefault="00EB4410" w:rsidP="00EB4410">
      <w:pPr>
        <w:pStyle w:val="s11"/>
        <w:shd w:val="clear" w:color="auto" w:fill="FFFFFF"/>
        <w:spacing w:before="0" w:beforeAutospacing="0" w:after="0" w:afterAutospacing="0"/>
        <w:ind w:left="720"/>
        <w:jc w:val="both"/>
        <w:rPr>
          <w:kern w:val="2"/>
        </w:rPr>
      </w:pPr>
      <w:r w:rsidRPr="00EB4410">
        <w:rPr>
          <w:kern w:val="2"/>
        </w:rPr>
        <w:t>л) складировать или размещать хранилища любых, в том числе горюче-смазочных, материалов;</w:t>
      </w:r>
    </w:p>
    <w:p w:rsidR="00EB4410" w:rsidRPr="00EB4410" w:rsidRDefault="00EB4410" w:rsidP="00EB4410">
      <w:pPr>
        <w:pStyle w:val="s11"/>
        <w:shd w:val="clear" w:color="auto" w:fill="FFFFFF"/>
        <w:spacing w:before="0" w:beforeAutospacing="0" w:after="0" w:afterAutospacing="0"/>
        <w:ind w:left="720"/>
        <w:jc w:val="both"/>
        <w:rPr>
          <w:kern w:val="2"/>
        </w:rPr>
      </w:pPr>
      <w:r w:rsidRPr="00EB4410">
        <w:rPr>
          <w:kern w:val="2"/>
        </w:rPr>
        <w:t>м)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EB4410" w:rsidRDefault="00EB4410" w:rsidP="00EB4410">
      <w:pPr>
        <w:pStyle w:val="a1"/>
        <w:keepNext/>
        <w:suppressAutoHyphens/>
        <w:spacing w:after="120"/>
        <w:ind w:firstLine="0"/>
        <w:jc w:val="right"/>
        <w:rPr>
          <w:b/>
          <w:i/>
          <w:szCs w:val="28"/>
          <w:lang w:val="ru-RU"/>
        </w:rPr>
      </w:pPr>
      <w:r w:rsidRPr="00EB4410">
        <w:rPr>
          <w:b/>
          <w:i/>
          <w:szCs w:val="28"/>
          <w:lang w:val="ru-RU"/>
        </w:rPr>
        <w:t xml:space="preserve">Таблица </w:t>
      </w:r>
      <w:r>
        <w:rPr>
          <w:b/>
          <w:i/>
          <w:szCs w:val="28"/>
          <w:lang w:val="ru-RU"/>
        </w:rPr>
        <w:t>2.</w:t>
      </w:r>
      <w:r w:rsidR="001945E6">
        <w:rPr>
          <w:b/>
          <w:i/>
          <w:szCs w:val="28"/>
          <w:lang w:val="ru-RU"/>
        </w:rPr>
        <w:t>12</w:t>
      </w:r>
    </w:p>
    <w:p w:rsidR="00EB4410" w:rsidRPr="00EB4410" w:rsidRDefault="00EB4410" w:rsidP="00EB4410">
      <w:pPr>
        <w:pStyle w:val="a1"/>
        <w:keepNext/>
        <w:suppressAutoHyphens/>
        <w:spacing w:after="120"/>
        <w:ind w:firstLine="0"/>
        <w:jc w:val="center"/>
        <w:rPr>
          <w:b/>
          <w:i/>
          <w:szCs w:val="28"/>
          <w:lang w:val="ru-RU"/>
        </w:rPr>
      </w:pPr>
      <w:r w:rsidRPr="00EB4410">
        <w:rPr>
          <w:b/>
          <w:i/>
          <w:szCs w:val="28"/>
          <w:lang w:val="ru-RU"/>
        </w:rPr>
        <w:t>Охранные зоны объектов электроэнергетики</w:t>
      </w:r>
    </w:p>
    <w:tbl>
      <w:tblPr>
        <w:tblStyle w:val="ae"/>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tblPr>
      <w:tblGrid>
        <w:gridCol w:w="549"/>
        <w:gridCol w:w="3670"/>
        <w:gridCol w:w="1134"/>
        <w:gridCol w:w="2261"/>
        <w:gridCol w:w="1872"/>
      </w:tblGrid>
      <w:tr w:rsidR="00EB4410" w:rsidRPr="00EB4410" w:rsidTr="00EB1986">
        <w:trPr>
          <w:tblHeader/>
        </w:trPr>
        <w:tc>
          <w:tcPr>
            <w:tcW w:w="549" w:type="dxa"/>
            <w:shd w:val="clear" w:color="auto" w:fill="D9D9D9" w:themeFill="background1" w:themeFillShade="D9"/>
            <w:vAlign w:val="center"/>
          </w:tcPr>
          <w:p w:rsidR="00EB4410" w:rsidRPr="00EB4410" w:rsidRDefault="00EB4410" w:rsidP="00EB4410">
            <w:pPr>
              <w:spacing w:line="240" w:lineRule="exact"/>
              <w:jc w:val="center"/>
              <w:rPr>
                <w:rFonts w:eastAsiaTheme="minorEastAsia"/>
                <w:b/>
                <w:i/>
                <w:sz w:val="20"/>
                <w:szCs w:val="20"/>
              </w:rPr>
            </w:pPr>
            <w:r w:rsidRPr="00EB4410">
              <w:rPr>
                <w:rFonts w:eastAsiaTheme="minorEastAsia"/>
                <w:b/>
                <w:i/>
                <w:sz w:val="20"/>
                <w:szCs w:val="20"/>
              </w:rPr>
              <w:t>№ п/п</w:t>
            </w:r>
          </w:p>
        </w:tc>
        <w:tc>
          <w:tcPr>
            <w:tcW w:w="3670" w:type="dxa"/>
            <w:shd w:val="clear" w:color="auto" w:fill="D9D9D9" w:themeFill="background1" w:themeFillShade="D9"/>
            <w:vAlign w:val="center"/>
          </w:tcPr>
          <w:p w:rsidR="00EB4410" w:rsidRPr="00EB4410" w:rsidRDefault="00EB4410" w:rsidP="00EB4410">
            <w:pPr>
              <w:spacing w:line="240" w:lineRule="exact"/>
              <w:jc w:val="center"/>
              <w:rPr>
                <w:rFonts w:eastAsiaTheme="minorEastAsia"/>
                <w:b/>
                <w:i/>
                <w:sz w:val="20"/>
                <w:szCs w:val="20"/>
              </w:rPr>
            </w:pPr>
            <w:r w:rsidRPr="00EB4410">
              <w:rPr>
                <w:b/>
                <w:i/>
                <w:sz w:val="20"/>
                <w:szCs w:val="20"/>
              </w:rPr>
              <w:t>Наименование объекта</w:t>
            </w:r>
          </w:p>
        </w:tc>
        <w:tc>
          <w:tcPr>
            <w:tcW w:w="1134" w:type="dxa"/>
            <w:shd w:val="clear" w:color="auto" w:fill="D9D9D9" w:themeFill="background1" w:themeFillShade="D9"/>
            <w:vAlign w:val="center"/>
          </w:tcPr>
          <w:p w:rsidR="00EB4410" w:rsidRPr="00EB4410" w:rsidRDefault="00EB4410" w:rsidP="00EB4410">
            <w:pPr>
              <w:spacing w:line="240" w:lineRule="exact"/>
              <w:jc w:val="center"/>
              <w:rPr>
                <w:rFonts w:eastAsiaTheme="minorEastAsia"/>
                <w:b/>
                <w:i/>
                <w:sz w:val="20"/>
                <w:szCs w:val="20"/>
              </w:rPr>
            </w:pPr>
            <w:r w:rsidRPr="00EB4410">
              <w:rPr>
                <w:rFonts w:eastAsiaTheme="minorEastAsia"/>
                <w:b/>
                <w:i/>
                <w:sz w:val="20"/>
                <w:szCs w:val="20"/>
              </w:rPr>
              <w:t>Размер зоны</w:t>
            </w:r>
            <w:r>
              <w:rPr>
                <w:rStyle w:val="afff9"/>
                <w:rFonts w:eastAsiaTheme="minorEastAsia"/>
                <w:b/>
                <w:i/>
                <w:sz w:val="20"/>
                <w:szCs w:val="20"/>
              </w:rPr>
              <w:footnoteReference w:id="2"/>
            </w:r>
            <w:r w:rsidRPr="00EB4410">
              <w:rPr>
                <w:rFonts w:eastAsiaTheme="minorEastAsia"/>
                <w:b/>
                <w:i/>
                <w:sz w:val="20"/>
                <w:szCs w:val="20"/>
              </w:rPr>
              <w:t>, м</w:t>
            </w:r>
          </w:p>
        </w:tc>
        <w:tc>
          <w:tcPr>
            <w:tcW w:w="2261" w:type="dxa"/>
            <w:shd w:val="clear" w:color="auto" w:fill="D9D9D9" w:themeFill="background1" w:themeFillShade="D9"/>
            <w:vAlign w:val="center"/>
          </w:tcPr>
          <w:p w:rsidR="00EB4410" w:rsidRPr="00EB1986" w:rsidRDefault="00EB4410" w:rsidP="00EB4410">
            <w:pPr>
              <w:spacing w:line="240" w:lineRule="exact"/>
              <w:jc w:val="center"/>
              <w:rPr>
                <w:rFonts w:eastAsiaTheme="minorEastAsia"/>
                <w:b/>
                <w:i/>
                <w:sz w:val="20"/>
                <w:szCs w:val="20"/>
              </w:rPr>
            </w:pPr>
            <w:r w:rsidRPr="00EB1986">
              <w:rPr>
                <w:rFonts w:eastAsiaTheme="minorEastAsia"/>
                <w:b/>
                <w:i/>
                <w:sz w:val="20"/>
                <w:szCs w:val="20"/>
              </w:rPr>
              <w:t>Основание*</w:t>
            </w:r>
          </w:p>
        </w:tc>
        <w:tc>
          <w:tcPr>
            <w:tcW w:w="1872" w:type="dxa"/>
            <w:shd w:val="clear" w:color="auto" w:fill="D9D9D9" w:themeFill="background1" w:themeFillShade="D9"/>
            <w:vAlign w:val="center"/>
          </w:tcPr>
          <w:p w:rsidR="00EB4410" w:rsidRPr="00EB4410" w:rsidRDefault="00EB4410" w:rsidP="00EB4410">
            <w:pPr>
              <w:spacing w:line="240" w:lineRule="exact"/>
              <w:jc w:val="center"/>
              <w:rPr>
                <w:rFonts w:eastAsiaTheme="minorEastAsia"/>
                <w:b/>
                <w:i/>
                <w:sz w:val="20"/>
                <w:szCs w:val="20"/>
              </w:rPr>
            </w:pPr>
            <w:r w:rsidRPr="00EB4410">
              <w:rPr>
                <w:rFonts w:eastAsiaTheme="minorEastAsia"/>
                <w:b/>
                <w:i/>
                <w:sz w:val="20"/>
                <w:szCs w:val="20"/>
              </w:rPr>
              <w:t>Информация о внесении в ЕГРН</w:t>
            </w:r>
          </w:p>
        </w:tc>
      </w:tr>
      <w:tr w:rsidR="00EB1986" w:rsidRPr="00EB4410" w:rsidTr="00EB1986">
        <w:tc>
          <w:tcPr>
            <w:tcW w:w="549" w:type="dxa"/>
          </w:tcPr>
          <w:p w:rsidR="00EB1986" w:rsidRPr="00EB4410" w:rsidRDefault="00EB1986" w:rsidP="00EB1986">
            <w:pPr>
              <w:spacing w:line="240" w:lineRule="exact"/>
              <w:rPr>
                <w:rFonts w:eastAsiaTheme="minorEastAsia"/>
                <w:sz w:val="20"/>
                <w:szCs w:val="20"/>
              </w:rPr>
            </w:pPr>
            <w:r w:rsidRPr="00EB4410">
              <w:rPr>
                <w:rFonts w:eastAsiaTheme="minorEastAsia"/>
                <w:sz w:val="20"/>
                <w:szCs w:val="20"/>
              </w:rPr>
              <w:t>1</w:t>
            </w:r>
          </w:p>
        </w:tc>
        <w:tc>
          <w:tcPr>
            <w:tcW w:w="3670" w:type="dxa"/>
          </w:tcPr>
          <w:p w:rsidR="00EB1986" w:rsidRPr="00EB4410" w:rsidRDefault="00EB1986" w:rsidP="00EB1986">
            <w:pPr>
              <w:spacing w:line="240" w:lineRule="exact"/>
              <w:jc w:val="center"/>
              <w:rPr>
                <w:rFonts w:eastAsiaTheme="minorEastAsia"/>
                <w:sz w:val="20"/>
                <w:szCs w:val="20"/>
              </w:rPr>
            </w:pPr>
            <w:r w:rsidRPr="00EB1986">
              <w:rPr>
                <w:rFonts w:eastAsiaTheme="minorEastAsia"/>
                <w:sz w:val="20"/>
                <w:szCs w:val="20"/>
              </w:rPr>
              <w:t>ВЛ-10 кВ № 12 от ПС Котельниково"</w:t>
            </w:r>
          </w:p>
        </w:tc>
        <w:tc>
          <w:tcPr>
            <w:tcW w:w="1134" w:type="dxa"/>
          </w:tcPr>
          <w:p w:rsidR="00EB1986" w:rsidRPr="00EB4410" w:rsidRDefault="00EB1986" w:rsidP="00EB1986">
            <w:pPr>
              <w:spacing w:line="240" w:lineRule="exact"/>
              <w:jc w:val="center"/>
              <w:rPr>
                <w:rFonts w:eastAsiaTheme="minorEastAsia"/>
                <w:sz w:val="20"/>
                <w:szCs w:val="20"/>
              </w:rPr>
            </w:pPr>
            <w:r w:rsidRPr="00EB4410">
              <w:rPr>
                <w:rFonts w:eastAsiaTheme="minorEastAsia"/>
                <w:sz w:val="20"/>
                <w:szCs w:val="20"/>
              </w:rPr>
              <w:t>10</w:t>
            </w:r>
          </w:p>
        </w:tc>
        <w:tc>
          <w:tcPr>
            <w:tcW w:w="2261" w:type="dxa"/>
          </w:tcPr>
          <w:p w:rsidR="00EB1986" w:rsidRPr="00EB1986" w:rsidRDefault="00EB1986" w:rsidP="00EB1986">
            <w:pPr>
              <w:jc w:val="center"/>
              <w:rPr>
                <w:rFonts w:eastAsiaTheme="minorEastAsia"/>
                <w:sz w:val="20"/>
                <w:szCs w:val="20"/>
              </w:rPr>
            </w:pPr>
            <w:r w:rsidRPr="00EB1986">
              <w:rPr>
                <w:rFonts w:eastAsiaTheme="minorEastAsia"/>
                <w:sz w:val="20"/>
                <w:szCs w:val="20"/>
              </w:rPr>
              <w:t>Карта (план) № 13-16/7 от 2016-03-25</w:t>
            </w:r>
          </w:p>
        </w:tc>
        <w:tc>
          <w:tcPr>
            <w:tcW w:w="1872" w:type="dxa"/>
          </w:tcPr>
          <w:p w:rsidR="00EB1986" w:rsidRPr="00EB4410" w:rsidRDefault="00EB1986" w:rsidP="00EB1986">
            <w:pPr>
              <w:spacing w:line="240" w:lineRule="exact"/>
              <w:jc w:val="center"/>
              <w:rPr>
                <w:rFonts w:eastAsiaTheme="minorEastAsia"/>
                <w:sz w:val="20"/>
                <w:szCs w:val="20"/>
              </w:rPr>
            </w:pPr>
            <w:r w:rsidRPr="00EB4410">
              <w:rPr>
                <w:rFonts w:eastAsiaTheme="minorEastAsia"/>
                <w:sz w:val="20"/>
                <w:szCs w:val="20"/>
              </w:rPr>
              <w:t>внесено</w:t>
            </w:r>
          </w:p>
        </w:tc>
      </w:tr>
      <w:tr w:rsidR="00EB1986" w:rsidRPr="00EB4410" w:rsidTr="00EB1986">
        <w:tc>
          <w:tcPr>
            <w:tcW w:w="549" w:type="dxa"/>
          </w:tcPr>
          <w:p w:rsidR="00EB1986" w:rsidRPr="00EB4410" w:rsidRDefault="00EB1986" w:rsidP="00EB1986">
            <w:pPr>
              <w:spacing w:line="240" w:lineRule="exact"/>
              <w:rPr>
                <w:rFonts w:eastAsiaTheme="minorEastAsia"/>
                <w:sz w:val="20"/>
                <w:szCs w:val="20"/>
              </w:rPr>
            </w:pPr>
            <w:r w:rsidRPr="00EB4410">
              <w:rPr>
                <w:rFonts w:eastAsiaTheme="minorEastAsia"/>
                <w:sz w:val="20"/>
                <w:szCs w:val="20"/>
              </w:rPr>
              <w:t>2</w:t>
            </w:r>
          </w:p>
        </w:tc>
        <w:tc>
          <w:tcPr>
            <w:tcW w:w="3670" w:type="dxa"/>
          </w:tcPr>
          <w:p w:rsidR="00EB1986" w:rsidRPr="00EB1986" w:rsidRDefault="00EB1986" w:rsidP="00EB1986">
            <w:pPr>
              <w:spacing w:line="240" w:lineRule="exact"/>
              <w:jc w:val="center"/>
              <w:rPr>
                <w:rFonts w:eastAsiaTheme="minorEastAsia"/>
                <w:sz w:val="20"/>
                <w:szCs w:val="20"/>
              </w:rPr>
            </w:pPr>
            <w:r w:rsidRPr="00EB1986">
              <w:rPr>
                <w:rFonts w:eastAsiaTheme="minorEastAsia"/>
                <w:sz w:val="20"/>
                <w:szCs w:val="20"/>
              </w:rPr>
              <w:t>500 кВ Южная-Ростовская АЭС</w:t>
            </w:r>
          </w:p>
        </w:tc>
        <w:tc>
          <w:tcPr>
            <w:tcW w:w="1134" w:type="dxa"/>
          </w:tcPr>
          <w:p w:rsidR="00EB1986" w:rsidRPr="00EB4410" w:rsidRDefault="00EB1986" w:rsidP="00EB1986">
            <w:pPr>
              <w:spacing w:line="240" w:lineRule="exact"/>
              <w:jc w:val="center"/>
              <w:rPr>
                <w:rFonts w:eastAsiaTheme="minorEastAsia"/>
                <w:sz w:val="20"/>
                <w:szCs w:val="20"/>
              </w:rPr>
            </w:pPr>
            <w:r>
              <w:rPr>
                <w:rFonts w:eastAsiaTheme="minorEastAsia"/>
                <w:sz w:val="20"/>
                <w:szCs w:val="20"/>
              </w:rPr>
              <w:t>35</w:t>
            </w:r>
          </w:p>
        </w:tc>
        <w:tc>
          <w:tcPr>
            <w:tcW w:w="2261" w:type="dxa"/>
          </w:tcPr>
          <w:p w:rsidR="00EB1986" w:rsidRPr="00EB1986" w:rsidRDefault="00EB1986" w:rsidP="00EB1986">
            <w:pPr>
              <w:jc w:val="center"/>
              <w:rPr>
                <w:rFonts w:eastAsiaTheme="minorEastAsia"/>
                <w:sz w:val="20"/>
                <w:szCs w:val="20"/>
              </w:rPr>
            </w:pPr>
            <w:r w:rsidRPr="00EB1986">
              <w:rPr>
                <w:rFonts w:eastAsiaTheme="minorEastAsia"/>
                <w:sz w:val="20"/>
                <w:szCs w:val="20"/>
              </w:rPr>
              <w:t>Карта(план) № 13-13/21 от 2013-08-19</w:t>
            </w:r>
          </w:p>
        </w:tc>
        <w:tc>
          <w:tcPr>
            <w:tcW w:w="1872" w:type="dxa"/>
          </w:tcPr>
          <w:p w:rsidR="00EB1986" w:rsidRPr="00EB4410" w:rsidRDefault="00EB1986" w:rsidP="00EB1986">
            <w:pPr>
              <w:spacing w:line="240" w:lineRule="exact"/>
              <w:jc w:val="center"/>
              <w:rPr>
                <w:rFonts w:eastAsiaTheme="minorEastAsia"/>
                <w:sz w:val="20"/>
                <w:szCs w:val="20"/>
              </w:rPr>
            </w:pPr>
            <w:r w:rsidRPr="00EB4410">
              <w:rPr>
                <w:rFonts w:eastAsiaTheme="minorEastAsia"/>
                <w:sz w:val="20"/>
                <w:szCs w:val="20"/>
              </w:rPr>
              <w:t>внесено</w:t>
            </w:r>
          </w:p>
        </w:tc>
      </w:tr>
      <w:tr w:rsidR="00EB1986" w:rsidRPr="00EB4410" w:rsidTr="00EB1986">
        <w:tc>
          <w:tcPr>
            <w:tcW w:w="549" w:type="dxa"/>
          </w:tcPr>
          <w:p w:rsidR="00EB1986" w:rsidRPr="00EB4410" w:rsidRDefault="00EB1986" w:rsidP="00EB1986">
            <w:pPr>
              <w:spacing w:line="240" w:lineRule="exact"/>
              <w:rPr>
                <w:rFonts w:eastAsiaTheme="minorEastAsia"/>
                <w:sz w:val="20"/>
                <w:szCs w:val="20"/>
              </w:rPr>
            </w:pPr>
            <w:r w:rsidRPr="00EB4410">
              <w:rPr>
                <w:rFonts w:eastAsiaTheme="minorEastAsia"/>
                <w:sz w:val="20"/>
                <w:szCs w:val="20"/>
              </w:rPr>
              <w:t>3</w:t>
            </w:r>
          </w:p>
        </w:tc>
        <w:tc>
          <w:tcPr>
            <w:tcW w:w="3670" w:type="dxa"/>
          </w:tcPr>
          <w:p w:rsidR="00EB1986" w:rsidRPr="00EB1986" w:rsidRDefault="00EB1986" w:rsidP="00EB1986">
            <w:pPr>
              <w:spacing w:line="240" w:lineRule="exact"/>
              <w:jc w:val="center"/>
              <w:rPr>
                <w:rFonts w:eastAsiaTheme="minorEastAsia"/>
                <w:sz w:val="20"/>
                <w:szCs w:val="20"/>
              </w:rPr>
            </w:pPr>
            <w:r>
              <w:rPr>
                <w:rFonts w:eastAsiaTheme="minorEastAsia"/>
                <w:sz w:val="20"/>
                <w:szCs w:val="20"/>
              </w:rPr>
              <w:t>ВЛ-6 кВ №8 от ПС "Вишневая"</w:t>
            </w:r>
          </w:p>
        </w:tc>
        <w:tc>
          <w:tcPr>
            <w:tcW w:w="1134" w:type="dxa"/>
          </w:tcPr>
          <w:p w:rsidR="00EB1986" w:rsidRPr="00EB4410" w:rsidRDefault="00EB1986" w:rsidP="00EB1986">
            <w:pPr>
              <w:spacing w:line="240" w:lineRule="exact"/>
              <w:jc w:val="center"/>
              <w:rPr>
                <w:rFonts w:eastAsiaTheme="minorEastAsia"/>
                <w:sz w:val="20"/>
                <w:szCs w:val="20"/>
              </w:rPr>
            </w:pPr>
            <w:r w:rsidRPr="00EB4410">
              <w:rPr>
                <w:rFonts w:eastAsiaTheme="minorEastAsia"/>
                <w:sz w:val="20"/>
                <w:szCs w:val="20"/>
              </w:rPr>
              <w:t>10</w:t>
            </w:r>
          </w:p>
        </w:tc>
        <w:tc>
          <w:tcPr>
            <w:tcW w:w="2261" w:type="dxa"/>
          </w:tcPr>
          <w:p w:rsidR="00EB1986" w:rsidRPr="00EB1986" w:rsidRDefault="00EB1986" w:rsidP="00EB1986">
            <w:pPr>
              <w:jc w:val="center"/>
              <w:rPr>
                <w:rFonts w:eastAsiaTheme="minorEastAsia"/>
                <w:sz w:val="20"/>
                <w:szCs w:val="20"/>
              </w:rPr>
            </w:pPr>
            <w:r w:rsidRPr="00EB1986">
              <w:rPr>
                <w:rFonts w:eastAsiaTheme="minorEastAsia"/>
                <w:sz w:val="20"/>
                <w:szCs w:val="20"/>
              </w:rPr>
              <w:t>Карта (план) № 13-16/21 от 2016-06-09</w:t>
            </w:r>
          </w:p>
        </w:tc>
        <w:tc>
          <w:tcPr>
            <w:tcW w:w="1872" w:type="dxa"/>
          </w:tcPr>
          <w:p w:rsidR="00EB1986" w:rsidRPr="00EB4410" w:rsidRDefault="00EB1986" w:rsidP="00EB1986">
            <w:pPr>
              <w:spacing w:line="240" w:lineRule="exact"/>
              <w:jc w:val="center"/>
              <w:rPr>
                <w:rFonts w:eastAsiaTheme="minorEastAsia"/>
                <w:sz w:val="20"/>
                <w:szCs w:val="20"/>
              </w:rPr>
            </w:pPr>
            <w:r w:rsidRPr="00EB4410">
              <w:rPr>
                <w:rFonts w:eastAsiaTheme="minorEastAsia"/>
                <w:sz w:val="20"/>
                <w:szCs w:val="20"/>
              </w:rPr>
              <w:t>внесено</w:t>
            </w:r>
          </w:p>
        </w:tc>
      </w:tr>
      <w:tr w:rsidR="00EB1986" w:rsidRPr="00EB4410" w:rsidTr="00EB1986">
        <w:tc>
          <w:tcPr>
            <w:tcW w:w="549" w:type="dxa"/>
          </w:tcPr>
          <w:p w:rsidR="00EB1986" w:rsidRPr="00EB4410" w:rsidRDefault="00EB1986" w:rsidP="00EB1986">
            <w:pPr>
              <w:spacing w:line="240" w:lineRule="exact"/>
              <w:rPr>
                <w:sz w:val="20"/>
                <w:szCs w:val="20"/>
              </w:rPr>
            </w:pPr>
            <w:r w:rsidRPr="00EB4410">
              <w:rPr>
                <w:sz w:val="20"/>
                <w:szCs w:val="20"/>
              </w:rPr>
              <w:t>4</w:t>
            </w:r>
          </w:p>
        </w:tc>
        <w:tc>
          <w:tcPr>
            <w:tcW w:w="3670" w:type="dxa"/>
          </w:tcPr>
          <w:p w:rsidR="00EB1986" w:rsidRPr="00EB1986" w:rsidRDefault="00EB1986" w:rsidP="00EB1986">
            <w:pPr>
              <w:spacing w:line="240" w:lineRule="exact"/>
              <w:jc w:val="center"/>
              <w:rPr>
                <w:rFonts w:eastAsiaTheme="minorEastAsia"/>
                <w:sz w:val="20"/>
                <w:szCs w:val="20"/>
              </w:rPr>
            </w:pPr>
            <w:r w:rsidRPr="00EB1986">
              <w:rPr>
                <w:rFonts w:eastAsiaTheme="minorEastAsia"/>
                <w:sz w:val="20"/>
                <w:szCs w:val="20"/>
              </w:rPr>
              <w:t xml:space="preserve">ВЛ 220 кВ "Заход ВЛ-220 кВ на ПС </w:t>
            </w:r>
            <w:r w:rsidRPr="00EB1986">
              <w:rPr>
                <w:rFonts w:eastAsiaTheme="minorEastAsia"/>
                <w:sz w:val="20"/>
                <w:szCs w:val="20"/>
              </w:rPr>
              <w:lastRenderedPageBreak/>
              <w:t>"Котельниково"(от ВЛ 220 кВ Заливская-Котельниково)</w:t>
            </w:r>
          </w:p>
        </w:tc>
        <w:tc>
          <w:tcPr>
            <w:tcW w:w="1134" w:type="dxa"/>
          </w:tcPr>
          <w:p w:rsidR="00EB1986" w:rsidRPr="00EB4410" w:rsidRDefault="00EB1986" w:rsidP="00EB1986">
            <w:pPr>
              <w:spacing w:line="240" w:lineRule="exact"/>
              <w:jc w:val="center"/>
              <w:rPr>
                <w:rFonts w:eastAsiaTheme="minorEastAsia"/>
                <w:sz w:val="20"/>
                <w:szCs w:val="20"/>
              </w:rPr>
            </w:pPr>
            <w:r>
              <w:rPr>
                <w:rFonts w:eastAsiaTheme="minorEastAsia"/>
                <w:sz w:val="20"/>
                <w:szCs w:val="20"/>
              </w:rPr>
              <w:lastRenderedPageBreak/>
              <w:t>25</w:t>
            </w:r>
          </w:p>
        </w:tc>
        <w:tc>
          <w:tcPr>
            <w:tcW w:w="2261" w:type="dxa"/>
          </w:tcPr>
          <w:p w:rsidR="00EB1986" w:rsidRPr="00EB1986" w:rsidRDefault="00EB1986" w:rsidP="00EB1986">
            <w:pPr>
              <w:jc w:val="center"/>
              <w:rPr>
                <w:rFonts w:eastAsiaTheme="minorEastAsia"/>
                <w:sz w:val="20"/>
                <w:szCs w:val="20"/>
              </w:rPr>
            </w:pPr>
            <w:r w:rsidRPr="00EB1986">
              <w:rPr>
                <w:rFonts w:eastAsiaTheme="minorEastAsia"/>
                <w:sz w:val="20"/>
                <w:szCs w:val="20"/>
              </w:rPr>
              <w:t>Карта(план) № 13-</w:t>
            </w:r>
            <w:r w:rsidRPr="00EB1986">
              <w:rPr>
                <w:rFonts w:eastAsiaTheme="minorEastAsia"/>
                <w:sz w:val="20"/>
                <w:szCs w:val="20"/>
              </w:rPr>
              <w:lastRenderedPageBreak/>
              <w:t>13/18 от 2013-08-19</w:t>
            </w:r>
          </w:p>
        </w:tc>
        <w:tc>
          <w:tcPr>
            <w:tcW w:w="1872" w:type="dxa"/>
          </w:tcPr>
          <w:p w:rsidR="00EB1986" w:rsidRPr="00EB4410" w:rsidRDefault="00EB1986" w:rsidP="00EB1986">
            <w:pPr>
              <w:spacing w:line="240" w:lineRule="exact"/>
              <w:jc w:val="center"/>
              <w:rPr>
                <w:rFonts w:eastAsiaTheme="minorEastAsia"/>
                <w:sz w:val="20"/>
                <w:szCs w:val="20"/>
              </w:rPr>
            </w:pPr>
            <w:r w:rsidRPr="00EB4410">
              <w:rPr>
                <w:rFonts w:eastAsiaTheme="minorEastAsia"/>
                <w:sz w:val="20"/>
                <w:szCs w:val="20"/>
              </w:rPr>
              <w:lastRenderedPageBreak/>
              <w:t>внесено</w:t>
            </w:r>
          </w:p>
        </w:tc>
      </w:tr>
      <w:tr w:rsidR="00EB1986" w:rsidRPr="00EB4410" w:rsidTr="00EB1986">
        <w:tc>
          <w:tcPr>
            <w:tcW w:w="549" w:type="dxa"/>
          </w:tcPr>
          <w:p w:rsidR="00EB1986" w:rsidRPr="00EB4410" w:rsidRDefault="00EB1986" w:rsidP="00EB1986">
            <w:pPr>
              <w:spacing w:line="240" w:lineRule="exact"/>
              <w:rPr>
                <w:rFonts w:eastAsiaTheme="minorEastAsia"/>
                <w:sz w:val="20"/>
                <w:szCs w:val="20"/>
              </w:rPr>
            </w:pPr>
            <w:r w:rsidRPr="00EB4410">
              <w:rPr>
                <w:rFonts w:eastAsiaTheme="minorEastAsia"/>
                <w:sz w:val="20"/>
                <w:szCs w:val="20"/>
              </w:rPr>
              <w:lastRenderedPageBreak/>
              <w:t>5</w:t>
            </w:r>
          </w:p>
        </w:tc>
        <w:tc>
          <w:tcPr>
            <w:tcW w:w="3670" w:type="dxa"/>
          </w:tcPr>
          <w:p w:rsidR="00EB1986" w:rsidRPr="00EB1986" w:rsidRDefault="00EB1986" w:rsidP="00EB1986">
            <w:pPr>
              <w:spacing w:line="240" w:lineRule="exact"/>
              <w:jc w:val="center"/>
              <w:rPr>
                <w:rFonts w:eastAsiaTheme="minorEastAsia"/>
                <w:sz w:val="20"/>
                <w:szCs w:val="20"/>
              </w:rPr>
            </w:pPr>
            <w:r w:rsidRPr="00EB1986">
              <w:rPr>
                <w:rFonts w:eastAsiaTheme="minorEastAsia"/>
                <w:sz w:val="20"/>
                <w:szCs w:val="20"/>
              </w:rPr>
              <w:t>ВЛ 110 кВ «Котельниково-Майоровская» с отпайками на ПС «Нагавская», ПС «Родина» и «Веселая»</w:t>
            </w:r>
          </w:p>
        </w:tc>
        <w:tc>
          <w:tcPr>
            <w:tcW w:w="1134" w:type="dxa"/>
          </w:tcPr>
          <w:p w:rsidR="00EB1986" w:rsidRPr="00EB4410" w:rsidRDefault="00EB1986" w:rsidP="00EB1986">
            <w:pPr>
              <w:spacing w:line="240" w:lineRule="exact"/>
              <w:jc w:val="center"/>
              <w:rPr>
                <w:rFonts w:eastAsiaTheme="minorEastAsia"/>
                <w:sz w:val="20"/>
                <w:szCs w:val="20"/>
              </w:rPr>
            </w:pPr>
            <w:r>
              <w:rPr>
                <w:rFonts w:eastAsiaTheme="minorEastAsia"/>
                <w:sz w:val="20"/>
                <w:szCs w:val="20"/>
              </w:rPr>
              <w:t>20</w:t>
            </w:r>
          </w:p>
        </w:tc>
        <w:tc>
          <w:tcPr>
            <w:tcW w:w="2261" w:type="dxa"/>
          </w:tcPr>
          <w:p w:rsidR="00EB1986" w:rsidRPr="00EB1986" w:rsidRDefault="00EB1986" w:rsidP="00EB1986">
            <w:pPr>
              <w:jc w:val="center"/>
              <w:rPr>
                <w:rFonts w:eastAsiaTheme="minorEastAsia"/>
                <w:sz w:val="20"/>
                <w:szCs w:val="20"/>
              </w:rPr>
            </w:pPr>
            <w:r w:rsidRPr="00EB1986">
              <w:rPr>
                <w:rFonts w:eastAsiaTheme="minorEastAsia"/>
                <w:sz w:val="20"/>
                <w:szCs w:val="20"/>
              </w:rPr>
              <w:t>Карта (план) № 13-13/24 от 2013-11-29</w:t>
            </w:r>
          </w:p>
        </w:tc>
        <w:tc>
          <w:tcPr>
            <w:tcW w:w="1872" w:type="dxa"/>
          </w:tcPr>
          <w:p w:rsidR="00EB1986" w:rsidRPr="00EB4410" w:rsidRDefault="00EB1986" w:rsidP="00EB1986">
            <w:pPr>
              <w:spacing w:line="240" w:lineRule="exact"/>
              <w:jc w:val="center"/>
              <w:rPr>
                <w:rFonts w:eastAsiaTheme="minorEastAsia"/>
                <w:sz w:val="20"/>
                <w:szCs w:val="20"/>
              </w:rPr>
            </w:pPr>
            <w:r w:rsidRPr="00EB4410">
              <w:rPr>
                <w:rFonts w:eastAsiaTheme="minorEastAsia"/>
                <w:sz w:val="20"/>
                <w:szCs w:val="20"/>
              </w:rPr>
              <w:t>внесено</w:t>
            </w:r>
          </w:p>
        </w:tc>
      </w:tr>
      <w:tr w:rsidR="00EB1986" w:rsidRPr="00EB4410" w:rsidTr="00EB1986">
        <w:tc>
          <w:tcPr>
            <w:tcW w:w="549" w:type="dxa"/>
          </w:tcPr>
          <w:p w:rsidR="00EB1986" w:rsidRPr="00EB4410" w:rsidRDefault="00EB1986" w:rsidP="00EB1986">
            <w:pPr>
              <w:spacing w:line="240" w:lineRule="exact"/>
              <w:rPr>
                <w:rFonts w:eastAsiaTheme="minorEastAsia"/>
                <w:sz w:val="20"/>
                <w:szCs w:val="20"/>
              </w:rPr>
            </w:pPr>
            <w:r w:rsidRPr="00EB4410">
              <w:rPr>
                <w:rFonts w:eastAsiaTheme="minorEastAsia"/>
                <w:sz w:val="20"/>
                <w:szCs w:val="20"/>
              </w:rPr>
              <w:t>6</w:t>
            </w:r>
          </w:p>
        </w:tc>
        <w:tc>
          <w:tcPr>
            <w:tcW w:w="3670" w:type="dxa"/>
          </w:tcPr>
          <w:p w:rsidR="00EB1986" w:rsidRPr="00EB1986" w:rsidRDefault="00EB1986" w:rsidP="00EB1986">
            <w:pPr>
              <w:spacing w:line="240" w:lineRule="exact"/>
              <w:jc w:val="center"/>
              <w:rPr>
                <w:rFonts w:eastAsiaTheme="minorEastAsia"/>
                <w:sz w:val="20"/>
                <w:szCs w:val="20"/>
              </w:rPr>
            </w:pPr>
            <w:r w:rsidRPr="00EB1986">
              <w:rPr>
                <w:rFonts w:eastAsiaTheme="minorEastAsia"/>
                <w:sz w:val="20"/>
                <w:szCs w:val="20"/>
              </w:rPr>
              <w:t>Охранная зона ВЛ 110 кВ «Вишневая»</w:t>
            </w:r>
          </w:p>
        </w:tc>
        <w:tc>
          <w:tcPr>
            <w:tcW w:w="1134" w:type="dxa"/>
          </w:tcPr>
          <w:p w:rsidR="00EB1986" w:rsidRPr="00EB4410" w:rsidRDefault="00EB1986" w:rsidP="00EB1986">
            <w:pPr>
              <w:spacing w:line="240" w:lineRule="exact"/>
              <w:jc w:val="center"/>
              <w:rPr>
                <w:rFonts w:eastAsiaTheme="minorEastAsia"/>
                <w:sz w:val="20"/>
                <w:szCs w:val="20"/>
              </w:rPr>
            </w:pPr>
            <w:r>
              <w:rPr>
                <w:rFonts w:eastAsiaTheme="minorEastAsia"/>
                <w:sz w:val="20"/>
                <w:szCs w:val="20"/>
              </w:rPr>
              <w:t>20</w:t>
            </w:r>
          </w:p>
        </w:tc>
        <w:tc>
          <w:tcPr>
            <w:tcW w:w="2261" w:type="dxa"/>
          </w:tcPr>
          <w:p w:rsidR="00EB1986" w:rsidRPr="00EB1986" w:rsidRDefault="00EB1986" w:rsidP="00EB1986">
            <w:pPr>
              <w:jc w:val="center"/>
              <w:rPr>
                <w:rFonts w:eastAsiaTheme="minorEastAsia"/>
                <w:sz w:val="20"/>
                <w:szCs w:val="20"/>
              </w:rPr>
            </w:pPr>
            <w:r w:rsidRPr="00EB1986">
              <w:rPr>
                <w:rFonts w:eastAsiaTheme="minorEastAsia"/>
                <w:sz w:val="20"/>
                <w:szCs w:val="20"/>
              </w:rPr>
              <w:t>Карта (план) № 13-13/22 от 2013-11-29</w:t>
            </w:r>
          </w:p>
        </w:tc>
        <w:tc>
          <w:tcPr>
            <w:tcW w:w="1872" w:type="dxa"/>
          </w:tcPr>
          <w:p w:rsidR="00EB1986" w:rsidRPr="00EB4410" w:rsidRDefault="00EB1986" w:rsidP="00EB1986">
            <w:pPr>
              <w:spacing w:line="240" w:lineRule="exact"/>
              <w:jc w:val="center"/>
              <w:rPr>
                <w:rFonts w:eastAsiaTheme="minorEastAsia"/>
                <w:sz w:val="20"/>
                <w:szCs w:val="20"/>
              </w:rPr>
            </w:pPr>
            <w:r w:rsidRPr="00EB4410">
              <w:rPr>
                <w:rFonts w:eastAsiaTheme="minorEastAsia"/>
                <w:sz w:val="20"/>
                <w:szCs w:val="20"/>
              </w:rPr>
              <w:t>внесено</w:t>
            </w:r>
          </w:p>
        </w:tc>
      </w:tr>
      <w:tr w:rsidR="00EB1986" w:rsidRPr="00EB4410" w:rsidTr="00EB1986">
        <w:tc>
          <w:tcPr>
            <w:tcW w:w="549" w:type="dxa"/>
          </w:tcPr>
          <w:p w:rsidR="00EB1986" w:rsidRPr="00EB4410" w:rsidRDefault="00EB1986" w:rsidP="00EB1986">
            <w:pPr>
              <w:spacing w:line="240" w:lineRule="exact"/>
              <w:rPr>
                <w:rFonts w:eastAsiaTheme="minorEastAsia"/>
                <w:sz w:val="20"/>
                <w:szCs w:val="20"/>
              </w:rPr>
            </w:pPr>
            <w:r w:rsidRPr="00EB4410">
              <w:rPr>
                <w:rFonts w:eastAsiaTheme="minorEastAsia"/>
                <w:sz w:val="20"/>
                <w:szCs w:val="20"/>
              </w:rPr>
              <w:t>7</w:t>
            </w:r>
          </w:p>
        </w:tc>
        <w:tc>
          <w:tcPr>
            <w:tcW w:w="3670" w:type="dxa"/>
          </w:tcPr>
          <w:p w:rsidR="00EB1986" w:rsidRPr="00EB1986" w:rsidRDefault="00EB1986" w:rsidP="00EB1986">
            <w:pPr>
              <w:spacing w:line="240" w:lineRule="exact"/>
              <w:jc w:val="center"/>
              <w:rPr>
                <w:rFonts w:eastAsiaTheme="minorEastAsia"/>
                <w:sz w:val="20"/>
                <w:szCs w:val="20"/>
              </w:rPr>
            </w:pPr>
            <w:r w:rsidRPr="00EB1986">
              <w:rPr>
                <w:rFonts w:eastAsiaTheme="minorEastAsia"/>
                <w:sz w:val="20"/>
                <w:szCs w:val="20"/>
              </w:rPr>
              <w:t>ВЛ 110 кВ "Жуковская-Котельниково"</w:t>
            </w:r>
          </w:p>
        </w:tc>
        <w:tc>
          <w:tcPr>
            <w:tcW w:w="1134" w:type="dxa"/>
          </w:tcPr>
          <w:p w:rsidR="00EB1986" w:rsidRPr="00EB4410" w:rsidRDefault="00EB1986" w:rsidP="00EB1986">
            <w:pPr>
              <w:spacing w:line="240" w:lineRule="exact"/>
              <w:jc w:val="center"/>
              <w:rPr>
                <w:rFonts w:eastAsiaTheme="minorEastAsia"/>
                <w:sz w:val="20"/>
                <w:szCs w:val="20"/>
              </w:rPr>
            </w:pPr>
            <w:r>
              <w:rPr>
                <w:rFonts w:eastAsiaTheme="minorEastAsia"/>
                <w:sz w:val="20"/>
                <w:szCs w:val="20"/>
              </w:rPr>
              <w:t>20</w:t>
            </w:r>
          </w:p>
        </w:tc>
        <w:tc>
          <w:tcPr>
            <w:tcW w:w="2261" w:type="dxa"/>
          </w:tcPr>
          <w:p w:rsidR="00EB1986" w:rsidRPr="00EB1986" w:rsidRDefault="00EB1986" w:rsidP="00EB1986">
            <w:pPr>
              <w:jc w:val="center"/>
              <w:rPr>
                <w:rFonts w:eastAsiaTheme="minorEastAsia"/>
                <w:sz w:val="20"/>
                <w:szCs w:val="20"/>
              </w:rPr>
            </w:pPr>
            <w:r w:rsidRPr="00EB1986">
              <w:rPr>
                <w:rFonts w:eastAsiaTheme="minorEastAsia"/>
                <w:sz w:val="20"/>
                <w:szCs w:val="20"/>
              </w:rPr>
              <w:t>Карта (план) № 13-15/26 от 2015-11-16</w:t>
            </w:r>
          </w:p>
        </w:tc>
        <w:tc>
          <w:tcPr>
            <w:tcW w:w="1872" w:type="dxa"/>
          </w:tcPr>
          <w:p w:rsidR="00EB1986" w:rsidRPr="00EB4410" w:rsidRDefault="00EB1986" w:rsidP="00EB1986">
            <w:pPr>
              <w:spacing w:line="240" w:lineRule="exact"/>
              <w:jc w:val="center"/>
              <w:rPr>
                <w:rFonts w:eastAsiaTheme="minorEastAsia"/>
                <w:sz w:val="20"/>
                <w:szCs w:val="20"/>
              </w:rPr>
            </w:pPr>
            <w:r w:rsidRPr="00EB4410">
              <w:rPr>
                <w:rFonts w:eastAsiaTheme="minorEastAsia"/>
                <w:sz w:val="20"/>
                <w:szCs w:val="20"/>
              </w:rPr>
              <w:t>внесено</w:t>
            </w:r>
          </w:p>
        </w:tc>
      </w:tr>
    </w:tbl>
    <w:p w:rsidR="00EB4410" w:rsidRDefault="00EB4410" w:rsidP="00EB4410">
      <w:pPr>
        <w:pStyle w:val="s11"/>
        <w:shd w:val="clear" w:color="auto" w:fill="FFFFFF"/>
        <w:spacing w:before="0" w:beforeAutospacing="0" w:after="0" w:afterAutospacing="0"/>
        <w:ind w:left="720"/>
        <w:jc w:val="both"/>
        <w:rPr>
          <w:kern w:val="2"/>
          <w:sz w:val="28"/>
          <w:szCs w:val="28"/>
        </w:rPr>
      </w:pPr>
    </w:p>
    <w:p w:rsidR="00242E09" w:rsidRPr="00E16738" w:rsidRDefault="00242E09" w:rsidP="00D33C6C">
      <w:pPr>
        <w:pStyle w:val="a1"/>
        <w:numPr>
          <w:ilvl w:val="0"/>
          <w:numId w:val="7"/>
        </w:numPr>
        <w:rPr>
          <w:lang w:val="ru-RU"/>
        </w:rPr>
      </w:pPr>
      <w:bookmarkStart w:id="44" w:name="dst1868"/>
      <w:bookmarkStart w:id="45" w:name="dst1869"/>
      <w:bookmarkEnd w:id="44"/>
      <w:bookmarkEnd w:id="45"/>
      <w:r w:rsidRPr="00E16738">
        <w:rPr>
          <w:lang w:val="ru-RU"/>
        </w:rPr>
        <w:t>придорожн</w:t>
      </w:r>
      <w:r w:rsidR="00C52856">
        <w:rPr>
          <w:lang w:val="ru-RU"/>
        </w:rPr>
        <w:t>ая</w:t>
      </w:r>
      <w:r w:rsidR="00042F82" w:rsidRPr="00E16738">
        <w:rPr>
          <w:lang w:val="ru-RU"/>
        </w:rPr>
        <w:t xml:space="preserve"> </w:t>
      </w:r>
      <w:r w:rsidRPr="00E16738">
        <w:rPr>
          <w:lang w:val="ru-RU"/>
        </w:rPr>
        <w:t>полос</w:t>
      </w:r>
      <w:r w:rsidR="00C52856">
        <w:rPr>
          <w:lang w:val="ru-RU"/>
        </w:rPr>
        <w:t>а</w:t>
      </w:r>
      <w:r w:rsidRPr="00E16738">
        <w:rPr>
          <w:lang w:val="ru-RU"/>
        </w:rPr>
        <w:t>;</w:t>
      </w:r>
    </w:p>
    <w:p w:rsidR="00242E09" w:rsidRPr="00E16738" w:rsidRDefault="00242E09" w:rsidP="00D33C6C">
      <w:pPr>
        <w:pStyle w:val="a1"/>
        <w:numPr>
          <w:ilvl w:val="0"/>
          <w:numId w:val="7"/>
        </w:numPr>
        <w:rPr>
          <w:lang w:val="ru-RU"/>
        </w:rPr>
      </w:pPr>
      <w:bookmarkStart w:id="46" w:name="dst1870"/>
      <w:bookmarkStart w:id="47" w:name="dst1871"/>
      <w:bookmarkStart w:id="48" w:name="dst1872"/>
      <w:bookmarkStart w:id="49" w:name="dst1875"/>
      <w:bookmarkStart w:id="50" w:name="dst1876"/>
      <w:bookmarkStart w:id="51" w:name="dst1877"/>
      <w:bookmarkEnd w:id="46"/>
      <w:bookmarkEnd w:id="47"/>
      <w:bookmarkEnd w:id="48"/>
      <w:bookmarkEnd w:id="49"/>
      <w:bookmarkEnd w:id="50"/>
      <w:bookmarkEnd w:id="51"/>
      <w:r w:rsidRPr="00E16738">
        <w:rPr>
          <w:lang w:val="ru-RU"/>
        </w:rPr>
        <w:t>водоохранная зона;</w:t>
      </w:r>
    </w:p>
    <w:p w:rsidR="00242E09" w:rsidRDefault="00242E09" w:rsidP="00D33C6C">
      <w:pPr>
        <w:pStyle w:val="a1"/>
        <w:numPr>
          <w:ilvl w:val="0"/>
          <w:numId w:val="7"/>
        </w:numPr>
        <w:rPr>
          <w:lang w:val="ru-RU"/>
        </w:rPr>
      </w:pPr>
      <w:bookmarkStart w:id="52" w:name="dst1878"/>
      <w:bookmarkEnd w:id="52"/>
      <w:r w:rsidRPr="00E16738">
        <w:rPr>
          <w:lang w:val="ru-RU"/>
        </w:rPr>
        <w:t>прибрежная защитная</w:t>
      </w:r>
      <w:r w:rsidR="00E16738" w:rsidRPr="00E16738">
        <w:rPr>
          <w:lang w:val="ru-RU"/>
        </w:rPr>
        <w:t xml:space="preserve"> </w:t>
      </w:r>
      <w:r w:rsidRPr="00E16738">
        <w:rPr>
          <w:lang w:val="ru-RU"/>
        </w:rPr>
        <w:t>полоса;</w:t>
      </w:r>
    </w:p>
    <w:p w:rsidR="00675797" w:rsidRPr="00E16738" w:rsidRDefault="00675797" w:rsidP="00D33C6C">
      <w:pPr>
        <w:pStyle w:val="a1"/>
        <w:numPr>
          <w:ilvl w:val="0"/>
          <w:numId w:val="7"/>
        </w:numPr>
        <w:rPr>
          <w:lang w:val="ru-RU"/>
        </w:rPr>
      </w:pPr>
      <w:r>
        <w:rPr>
          <w:lang w:val="ru-RU"/>
        </w:rPr>
        <w:t>береговая полоса;</w:t>
      </w:r>
    </w:p>
    <w:p w:rsidR="00242E09" w:rsidRDefault="00675797" w:rsidP="00D33C6C">
      <w:pPr>
        <w:pStyle w:val="a1"/>
        <w:numPr>
          <w:ilvl w:val="0"/>
          <w:numId w:val="7"/>
        </w:numPr>
        <w:rPr>
          <w:lang w:val="ru-RU"/>
        </w:rPr>
      </w:pPr>
      <w:bookmarkStart w:id="53" w:name="dst1879"/>
      <w:bookmarkStart w:id="54" w:name="dst1880"/>
      <w:bookmarkEnd w:id="53"/>
      <w:bookmarkEnd w:id="54"/>
      <w:r>
        <w:rPr>
          <w:lang w:val="ru-RU"/>
        </w:rPr>
        <w:t>первый пояс зоны санитарной охраны источника водоснабжения</w:t>
      </w:r>
      <w:r w:rsidR="00242E09" w:rsidRPr="00E16738">
        <w:rPr>
          <w:lang w:val="ru-RU"/>
        </w:rPr>
        <w:t>;</w:t>
      </w:r>
    </w:p>
    <w:p w:rsidR="00675797" w:rsidRPr="00E16738" w:rsidRDefault="00675797" w:rsidP="00D33C6C">
      <w:pPr>
        <w:pStyle w:val="a1"/>
        <w:numPr>
          <w:ilvl w:val="0"/>
          <w:numId w:val="7"/>
        </w:numPr>
        <w:rPr>
          <w:lang w:val="ru-RU"/>
        </w:rPr>
      </w:pPr>
      <w:r>
        <w:rPr>
          <w:lang w:val="ru-RU"/>
        </w:rPr>
        <w:t>санитарно-защитная зона предприятий и иных объектов.</w:t>
      </w:r>
    </w:p>
    <w:p w:rsidR="00C52856" w:rsidRDefault="00C52856" w:rsidP="00C52856">
      <w:pPr>
        <w:pStyle w:val="a1"/>
        <w:rPr>
          <w:lang w:val="ru-RU"/>
        </w:rPr>
      </w:pPr>
      <w:bookmarkStart w:id="55" w:name="dst1881"/>
      <w:bookmarkEnd w:id="55"/>
      <w:r>
        <w:rPr>
          <w:lang w:val="ru-RU"/>
        </w:rPr>
        <w:t>На территории поселения установлены границы зон с особыми условиями использования территорий, а также границы территорий подверженных риску возникновения чрезвычайных ситуаций природного и техногенного характера в соответствии с законодательством Российской Федерации.</w:t>
      </w:r>
    </w:p>
    <w:p w:rsidR="00C52856" w:rsidRDefault="00C52856" w:rsidP="00C52856">
      <w:pPr>
        <w:pStyle w:val="a1"/>
        <w:rPr>
          <w:lang w:val="ru-RU"/>
        </w:rPr>
      </w:pPr>
      <w:r>
        <w:rPr>
          <w:lang w:val="ru-RU"/>
        </w:rPr>
        <w:t>К основным зонам регламентированного градостроительного использования территории можно отнести следующие:</w:t>
      </w:r>
    </w:p>
    <w:p w:rsidR="00C52856" w:rsidRDefault="00C52856" w:rsidP="00C52856">
      <w:pPr>
        <w:pStyle w:val="a1"/>
        <w:numPr>
          <w:ilvl w:val="0"/>
          <w:numId w:val="7"/>
        </w:numPr>
        <w:rPr>
          <w:lang w:val="ru-RU"/>
        </w:rPr>
      </w:pPr>
      <w:r>
        <w:rPr>
          <w:lang w:val="ru-RU"/>
        </w:rPr>
        <w:t>СЗЗ от промышленно-коммунальных объектов;</w:t>
      </w:r>
    </w:p>
    <w:p w:rsidR="00C52856" w:rsidRDefault="00C52856" w:rsidP="00C52856">
      <w:pPr>
        <w:pStyle w:val="a1"/>
        <w:numPr>
          <w:ilvl w:val="0"/>
          <w:numId w:val="7"/>
        </w:numPr>
        <w:rPr>
          <w:lang w:val="ru-RU"/>
        </w:rPr>
      </w:pPr>
      <w:r>
        <w:rPr>
          <w:lang w:val="ru-RU"/>
        </w:rPr>
        <w:t>СЗЗ от инженерно-технических и санитарно-технических объектов;</w:t>
      </w:r>
    </w:p>
    <w:p w:rsidR="00C52856" w:rsidRDefault="00C52856" w:rsidP="00C52856">
      <w:pPr>
        <w:pStyle w:val="a1"/>
        <w:numPr>
          <w:ilvl w:val="0"/>
          <w:numId w:val="7"/>
        </w:numPr>
        <w:rPr>
          <w:lang w:val="ru-RU"/>
        </w:rPr>
      </w:pPr>
      <w:r>
        <w:rPr>
          <w:lang w:val="ru-RU"/>
        </w:rPr>
        <w:t>охранные зоны объектов инженерной и транспортной инфраструктур;</w:t>
      </w:r>
    </w:p>
    <w:p w:rsidR="00C52856" w:rsidRDefault="00C52856" w:rsidP="00C52856">
      <w:pPr>
        <w:pStyle w:val="a1"/>
        <w:numPr>
          <w:ilvl w:val="0"/>
          <w:numId w:val="7"/>
        </w:numPr>
        <w:rPr>
          <w:lang w:val="ru-RU"/>
        </w:rPr>
      </w:pPr>
      <w:r>
        <w:rPr>
          <w:lang w:val="ru-RU"/>
        </w:rPr>
        <w:t>санитарные разрывы (магистральных трубопроводов, автомагистралей);</w:t>
      </w:r>
    </w:p>
    <w:p w:rsidR="00C52856" w:rsidRDefault="00C52856" w:rsidP="00C52856">
      <w:pPr>
        <w:pStyle w:val="a1"/>
        <w:numPr>
          <w:ilvl w:val="0"/>
          <w:numId w:val="7"/>
        </w:numPr>
        <w:rPr>
          <w:lang w:val="ru-RU"/>
        </w:rPr>
      </w:pPr>
      <w:r>
        <w:rPr>
          <w:lang w:val="ru-RU"/>
        </w:rPr>
        <w:t>зоны санитарной охраны источников питьевого водоснабжения;</w:t>
      </w:r>
    </w:p>
    <w:p w:rsidR="00C52856" w:rsidRDefault="00C52856" w:rsidP="00C52856">
      <w:pPr>
        <w:pStyle w:val="a1"/>
        <w:numPr>
          <w:ilvl w:val="0"/>
          <w:numId w:val="7"/>
        </w:numPr>
        <w:rPr>
          <w:lang w:val="ru-RU"/>
        </w:rPr>
      </w:pPr>
      <w:r>
        <w:rPr>
          <w:lang w:val="ru-RU"/>
        </w:rPr>
        <w:t>водоохранные зоны и прибрежные полосы водных объектов;</w:t>
      </w:r>
    </w:p>
    <w:p w:rsidR="00C52856" w:rsidRDefault="00C52856" w:rsidP="00C52856">
      <w:pPr>
        <w:pStyle w:val="a1"/>
        <w:numPr>
          <w:ilvl w:val="0"/>
          <w:numId w:val="7"/>
        </w:numPr>
        <w:rPr>
          <w:lang w:val="ru-RU"/>
        </w:rPr>
      </w:pPr>
      <w:r>
        <w:rPr>
          <w:lang w:val="ru-RU"/>
        </w:rPr>
        <w:t>стационарные пункты государственной наблюдательной сети;</w:t>
      </w:r>
    </w:p>
    <w:p w:rsidR="00C52856" w:rsidRDefault="00C52856" w:rsidP="00C52856">
      <w:pPr>
        <w:pStyle w:val="a1"/>
        <w:numPr>
          <w:ilvl w:val="0"/>
          <w:numId w:val="7"/>
        </w:numPr>
        <w:rPr>
          <w:lang w:val="ru-RU"/>
        </w:rPr>
      </w:pPr>
      <w:r>
        <w:rPr>
          <w:lang w:val="ru-RU"/>
        </w:rPr>
        <w:t xml:space="preserve">особо ценные продуктивные сельскохозяйственные угодья, использование которых для целей, не связанных с ведением сельского хозяйства, не допускается (перечень особо ценных продуктивных сельскохозяйственных угодий утверждён приказом комитета сельского хозяйства </w:t>
      </w:r>
      <w:r w:rsidRPr="0015242E">
        <w:rPr>
          <w:lang w:val="ru-RU"/>
        </w:rPr>
        <w:t>Волгоградской области</w:t>
      </w:r>
      <w:r>
        <w:rPr>
          <w:lang w:val="ru-RU"/>
        </w:rPr>
        <w:t xml:space="preserve"> от 30 декабря 2016 г. № 330 «Об утверждении перечня </w:t>
      </w:r>
      <w:r w:rsidRPr="0015242E">
        <w:rPr>
          <w:lang w:val="ru-RU"/>
        </w:rPr>
        <w:t>особо ценны</w:t>
      </w:r>
      <w:r>
        <w:rPr>
          <w:lang w:val="ru-RU"/>
        </w:rPr>
        <w:t>х</w:t>
      </w:r>
      <w:r w:rsidRPr="0015242E">
        <w:rPr>
          <w:lang w:val="ru-RU"/>
        </w:rPr>
        <w:t xml:space="preserve"> продуктивны</w:t>
      </w:r>
      <w:r>
        <w:rPr>
          <w:lang w:val="ru-RU"/>
        </w:rPr>
        <w:t>х</w:t>
      </w:r>
      <w:r w:rsidRPr="0015242E">
        <w:rPr>
          <w:lang w:val="ru-RU"/>
        </w:rPr>
        <w:t xml:space="preserve"> сельскохозяйственны</w:t>
      </w:r>
      <w:r>
        <w:rPr>
          <w:lang w:val="ru-RU"/>
        </w:rPr>
        <w:t>х угодий</w:t>
      </w:r>
      <w:r w:rsidRPr="0015242E">
        <w:rPr>
          <w:lang w:val="ru-RU"/>
        </w:rPr>
        <w:t>, использование которых для целей, не связанных с ведением сельского хозяйства, не допускается</w:t>
      </w:r>
      <w:r>
        <w:rPr>
          <w:lang w:val="ru-RU"/>
        </w:rPr>
        <w:t>»).</w:t>
      </w:r>
    </w:p>
    <w:p w:rsidR="00813E10" w:rsidRPr="00813E10" w:rsidRDefault="00813E10" w:rsidP="00813E10">
      <w:pPr>
        <w:pStyle w:val="a1"/>
        <w:keepNext/>
        <w:suppressAutoHyphens/>
        <w:spacing w:after="120"/>
        <w:ind w:firstLine="0"/>
        <w:jc w:val="right"/>
        <w:rPr>
          <w:b/>
          <w:i/>
          <w:szCs w:val="28"/>
          <w:lang w:val="ru-RU"/>
        </w:rPr>
      </w:pPr>
      <w:r w:rsidRPr="00813E10">
        <w:rPr>
          <w:b/>
          <w:i/>
          <w:szCs w:val="28"/>
          <w:lang w:val="ru-RU"/>
        </w:rPr>
        <w:t>Таблица 2.13</w:t>
      </w:r>
    </w:p>
    <w:p w:rsidR="000D4D46" w:rsidRPr="00813E10" w:rsidRDefault="00813E10" w:rsidP="00813E10">
      <w:pPr>
        <w:pStyle w:val="a1"/>
        <w:keepNext/>
        <w:suppressAutoHyphens/>
        <w:spacing w:after="120"/>
        <w:ind w:firstLine="0"/>
        <w:jc w:val="center"/>
        <w:rPr>
          <w:b/>
          <w:i/>
          <w:szCs w:val="28"/>
          <w:lang w:val="ru-RU"/>
        </w:rPr>
      </w:pPr>
      <w:r w:rsidRPr="00813E10">
        <w:rPr>
          <w:b/>
          <w:i/>
          <w:szCs w:val="28"/>
          <w:lang w:val="ru-RU"/>
        </w:rPr>
        <w:t>Перечень особо ценных продуктивных сельскохозяйственных угодий, использование которых для целей, не связанных с ведением сельского хозяйства, не допускается</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724"/>
        <w:gridCol w:w="1960"/>
        <w:gridCol w:w="1219"/>
        <w:gridCol w:w="5667"/>
      </w:tblGrid>
      <w:tr w:rsidR="00813E10" w:rsidRPr="00813E10" w:rsidTr="004E5E7F">
        <w:trPr>
          <w:tblHeader/>
        </w:trPr>
        <w:tc>
          <w:tcPr>
            <w:tcW w:w="378" w:type="pct"/>
            <w:shd w:val="clear" w:color="auto" w:fill="D9D9D9" w:themeFill="background1" w:themeFillShade="D9"/>
            <w:vAlign w:val="center"/>
            <w:hideMark/>
          </w:tcPr>
          <w:p w:rsidR="00813E10" w:rsidRPr="00813E10" w:rsidRDefault="00813E10" w:rsidP="00813E10">
            <w:pPr>
              <w:jc w:val="center"/>
              <w:rPr>
                <w:b/>
                <w:i/>
                <w:color w:val="000000"/>
                <w:sz w:val="20"/>
                <w:szCs w:val="20"/>
              </w:rPr>
            </w:pPr>
            <w:r w:rsidRPr="00813E10">
              <w:rPr>
                <w:b/>
                <w:i/>
                <w:color w:val="000000"/>
                <w:sz w:val="20"/>
                <w:szCs w:val="20"/>
              </w:rPr>
              <w:t>№ п/п</w:t>
            </w:r>
          </w:p>
        </w:tc>
        <w:tc>
          <w:tcPr>
            <w:tcW w:w="1024" w:type="pct"/>
            <w:shd w:val="clear" w:color="auto" w:fill="D9D9D9" w:themeFill="background1" w:themeFillShade="D9"/>
            <w:vAlign w:val="center"/>
            <w:hideMark/>
          </w:tcPr>
          <w:p w:rsidR="00813E10" w:rsidRPr="00813E10" w:rsidRDefault="00813E10" w:rsidP="00813E10">
            <w:pPr>
              <w:jc w:val="center"/>
              <w:rPr>
                <w:b/>
                <w:i/>
                <w:color w:val="000000"/>
                <w:sz w:val="20"/>
                <w:szCs w:val="20"/>
              </w:rPr>
            </w:pPr>
            <w:r w:rsidRPr="00813E10">
              <w:rPr>
                <w:b/>
                <w:i/>
                <w:color w:val="000000"/>
                <w:sz w:val="20"/>
                <w:szCs w:val="20"/>
              </w:rPr>
              <w:t>Кадастровый номер земельного участка</w:t>
            </w:r>
          </w:p>
        </w:tc>
        <w:tc>
          <w:tcPr>
            <w:tcW w:w="637" w:type="pct"/>
            <w:shd w:val="clear" w:color="auto" w:fill="D9D9D9" w:themeFill="background1" w:themeFillShade="D9"/>
            <w:vAlign w:val="center"/>
            <w:hideMark/>
          </w:tcPr>
          <w:p w:rsidR="00813E10" w:rsidRPr="00813E10" w:rsidRDefault="00813E10" w:rsidP="00813E10">
            <w:pPr>
              <w:jc w:val="center"/>
              <w:rPr>
                <w:b/>
                <w:i/>
                <w:color w:val="000000"/>
                <w:sz w:val="20"/>
                <w:szCs w:val="20"/>
              </w:rPr>
            </w:pPr>
            <w:r w:rsidRPr="00813E10">
              <w:rPr>
                <w:b/>
                <w:i/>
                <w:color w:val="000000"/>
                <w:sz w:val="20"/>
                <w:szCs w:val="20"/>
              </w:rPr>
              <w:t>Площадь, га</w:t>
            </w:r>
          </w:p>
        </w:tc>
        <w:tc>
          <w:tcPr>
            <w:tcW w:w="2961" w:type="pct"/>
            <w:shd w:val="clear" w:color="auto" w:fill="D9D9D9" w:themeFill="background1" w:themeFillShade="D9"/>
            <w:vAlign w:val="center"/>
            <w:hideMark/>
          </w:tcPr>
          <w:p w:rsidR="00813E10" w:rsidRPr="00813E10" w:rsidRDefault="00813E10" w:rsidP="00813E10">
            <w:pPr>
              <w:jc w:val="center"/>
              <w:rPr>
                <w:b/>
                <w:i/>
                <w:color w:val="000000"/>
                <w:sz w:val="20"/>
                <w:szCs w:val="20"/>
              </w:rPr>
            </w:pPr>
            <w:r w:rsidRPr="00813E10">
              <w:rPr>
                <w:b/>
                <w:i/>
                <w:color w:val="000000"/>
                <w:sz w:val="20"/>
                <w:szCs w:val="20"/>
              </w:rPr>
              <w:t>Местоположение земельного участка</w:t>
            </w:r>
          </w:p>
        </w:tc>
      </w:tr>
      <w:tr w:rsidR="00813E10" w:rsidRPr="00813E10" w:rsidTr="004E5E7F">
        <w:tc>
          <w:tcPr>
            <w:tcW w:w="378" w:type="pct"/>
            <w:shd w:val="clear" w:color="auto" w:fill="auto"/>
            <w:vAlign w:val="center"/>
          </w:tcPr>
          <w:p w:rsidR="00813E10" w:rsidRPr="004E5E7F" w:rsidRDefault="00813E10" w:rsidP="004E5E7F">
            <w:pPr>
              <w:pStyle w:val="afff2"/>
              <w:numPr>
                <w:ilvl w:val="0"/>
                <w:numId w:val="38"/>
              </w:numPr>
              <w:jc w:val="center"/>
              <w:rPr>
                <w:color w:val="000000"/>
                <w:sz w:val="20"/>
                <w:szCs w:val="20"/>
              </w:rPr>
            </w:pPr>
          </w:p>
        </w:tc>
        <w:tc>
          <w:tcPr>
            <w:tcW w:w="1024" w:type="pct"/>
            <w:shd w:val="clear" w:color="auto" w:fill="auto"/>
            <w:vAlign w:val="center"/>
            <w:hideMark/>
          </w:tcPr>
          <w:p w:rsidR="00813E10" w:rsidRPr="00813E10" w:rsidRDefault="00813E10" w:rsidP="00813E10">
            <w:pPr>
              <w:jc w:val="left"/>
              <w:rPr>
                <w:color w:val="000000"/>
                <w:sz w:val="20"/>
                <w:szCs w:val="20"/>
              </w:rPr>
            </w:pPr>
            <w:r w:rsidRPr="00813E10">
              <w:rPr>
                <w:color w:val="000000"/>
                <w:sz w:val="20"/>
                <w:szCs w:val="20"/>
              </w:rPr>
              <w:t>34:13:000000:1039</w:t>
            </w:r>
          </w:p>
        </w:tc>
        <w:tc>
          <w:tcPr>
            <w:tcW w:w="637" w:type="pct"/>
            <w:shd w:val="clear" w:color="auto" w:fill="auto"/>
            <w:vAlign w:val="center"/>
            <w:hideMark/>
          </w:tcPr>
          <w:p w:rsidR="00813E10" w:rsidRPr="00813E10" w:rsidRDefault="00813E10" w:rsidP="00813E10">
            <w:pPr>
              <w:jc w:val="center"/>
              <w:rPr>
                <w:color w:val="000000"/>
                <w:sz w:val="20"/>
                <w:szCs w:val="20"/>
              </w:rPr>
            </w:pPr>
            <w:r w:rsidRPr="00813E10">
              <w:rPr>
                <w:color w:val="000000"/>
                <w:sz w:val="20"/>
                <w:szCs w:val="20"/>
              </w:rPr>
              <w:t>236,00</w:t>
            </w:r>
          </w:p>
        </w:tc>
        <w:tc>
          <w:tcPr>
            <w:tcW w:w="2961" w:type="pct"/>
            <w:shd w:val="clear" w:color="auto" w:fill="auto"/>
            <w:vAlign w:val="center"/>
            <w:hideMark/>
          </w:tcPr>
          <w:p w:rsidR="00813E10" w:rsidRPr="00813E10" w:rsidRDefault="00813E10" w:rsidP="00813E10">
            <w:pPr>
              <w:jc w:val="left"/>
              <w:rPr>
                <w:color w:val="000000"/>
                <w:sz w:val="20"/>
                <w:szCs w:val="20"/>
              </w:rPr>
            </w:pPr>
            <w:r w:rsidRPr="00813E10">
              <w:rPr>
                <w:color w:val="000000"/>
                <w:sz w:val="20"/>
                <w:szCs w:val="20"/>
              </w:rPr>
              <w:t>р-н Котельниковский, на территории Захаровского сельского поселения</w:t>
            </w:r>
          </w:p>
        </w:tc>
      </w:tr>
      <w:tr w:rsidR="00813E10" w:rsidRPr="00813E10" w:rsidTr="004E5E7F">
        <w:tc>
          <w:tcPr>
            <w:tcW w:w="378" w:type="pct"/>
            <w:shd w:val="clear" w:color="auto" w:fill="auto"/>
            <w:vAlign w:val="center"/>
          </w:tcPr>
          <w:p w:rsidR="00813E10" w:rsidRPr="004E5E7F" w:rsidRDefault="00813E10" w:rsidP="004E5E7F">
            <w:pPr>
              <w:pStyle w:val="afff2"/>
              <w:numPr>
                <w:ilvl w:val="0"/>
                <w:numId w:val="38"/>
              </w:numPr>
              <w:jc w:val="center"/>
              <w:rPr>
                <w:color w:val="000000"/>
                <w:sz w:val="20"/>
                <w:szCs w:val="20"/>
              </w:rPr>
            </w:pPr>
          </w:p>
        </w:tc>
        <w:tc>
          <w:tcPr>
            <w:tcW w:w="1024" w:type="pct"/>
            <w:shd w:val="clear" w:color="auto" w:fill="auto"/>
            <w:vAlign w:val="center"/>
            <w:hideMark/>
          </w:tcPr>
          <w:p w:rsidR="00813E10" w:rsidRPr="00813E10" w:rsidRDefault="00813E10" w:rsidP="00813E10">
            <w:pPr>
              <w:jc w:val="left"/>
              <w:rPr>
                <w:color w:val="000000"/>
                <w:sz w:val="20"/>
                <w:szCs w:val="20"/>
              </w:rPr>
            </w:pPr>
            <w:r w:rsidRPr="00813E10">
              <w:rPr>
                <w:color w:val="000000"/>
                <w:sz w:val="20"/>
                <w:szCs w:val="20"/>
              </w:rPr>
              <w:t>34:13:000000:206</w:t>
            </w:r>
          </w:p>
        </w:tc>
        <w:tc>
          <w:tcPr>
            <w:tcW w:w="637" w:type="pct"/>
            <w:shd w:val="clear" w:color="auto" w:fill="auto"/>
            <w:vAlign w:val="center"/>
            <w:hideMark/>
          </w:tcPr>
          <w:p w:rsidR="00813E10" w:rsidRPr="00813E10" w:rsidRDefault="00813E10" w:rsidP="00813E10">
            <w:pPr>
              <w:jc w:val="center"/>
              <w:rPr>
                <w:color w:val="000000"/>
                <w:sz w:val="20"/>
                <w:szCs w:val="20"/>
              </w:rPr>
            </w:pPr>
            <w:r w:rsidRPr="00813E10">
              <w:rPr>
                <w:color w:val="000000"/>
                <w:sz w:val="20"/>
                <w:szCs w:val="20"/>
              </w:rPr>
              <w:t>154,00</w:t>
            </w:r>
          </w:p>
        </w:tc>
        <w:tc>
          <w:tcPr>
            <w:tcW w:w="2961" w:type="pct"/>
            <w:shd w:val="clear" w:color="auto" w:fill="auto"/>
            <w:vAlign w:val="center"/>
            <w:hideMark/>
          </w:tcPr>
          <w:p w:rsidR="00813E10" w:rsidRPr="00813E10" w:rsidRDefault="00813E10" w:rsidP="00813E10">
            <w:pPr>
              <w:jc w:val="left"/>
              <w:rPr>
                <w:color w:val="000000"/>
                <w:sz w:val="20"/>
                <w:szCs w:val="20"/>
              </w:rPr>
            </w:pPr>
            <w:r w:rsidRPr="00813E10">
              <w:rPr>
                <w:color w:val="000000"/>
                <w:sz w:val="20"/>
                <w:szCs w:val="20"/>
              </w:rPr>
              <w:t>р-н Котельниковский, х. Захаров</w:t>
            </w:r>
          </w:p>
        </w:tc>
      </w:tr>
      <w:tr w:rsidR="00813E10" w:rsidRPr="00813E10" w:rsidTr="004E5E7F">
        <w:tc>
          <w:tcPr>
            <w:tcW w:w="378" w:type="pct"/>
            <w:shd w:val="clear" w:color="auto" w:fill="auto"/>
            <w:vAlign w:val="center"/>
          </w:tcPr>
          <w:p w:rsidR="00813E10" w:rsidRPr="004E5E7F" w:rsidRDefault="00813E10" w:rsidP="004E5E7F">
            <w:pPr>
              <w:pStyle w:val="afff2"/>
              <w:numPr>
                <w:ilvl w:val="0"/>
                <w:numId w:val="38"/>
              </w:numPr>
              <w:jc w:val="center"/>
              <w:rPr>
                <w:color w:val="000000"/>
                <w:sz w:val="20"/>
                <w:szCs w:val="20"/>
              </w:rPr>
            </w:pPr>
          </w:p>
        </w:tc>
        <w:tc>
          <w:tcPr>
            <w:tcW w:w="1024" w:type="pct"/>
            <w:shd w:val="clear" w:color="auto" w:fill="auto"/>
            <w:vAlign w:val="center"/>
            <w:hideMark/>
          </w:tcPr>
          <w:p w:rsidR="00813E10" w:rsidRPr="00813E10" w:rsidRDefault="00813E10" w:rsidP="00813E10">
            <w:pPr>
              <w:jc w:val="left"/>
              <w:rPr>
                <w:color w:val="000000"/>
                <w:sz w:val="20"/>
                <w:szCs w:val="20"/>
              </w:rPr>
            </w:pPr>
            <w:r w:rsidRPr="00813E10">
              <w:rPr>
                <w:color w:val="000000"/>
                <w:sz w:val="20"/>
                <w:szCs w:val="20"/>
              </w:rPr>
              <w:t>34:13:010003:16</w:t>
            </w:r>
          </w:p>
        </w:tc>
        <w:tc>
          <w:tcPr>
            <w:tcW w:w="637" w:type="pct"/>
            <w:shd w:val="clear" w:color="auto" w:fill="auto"/>
            <w:vAlign w:val="center"/>
            <w:hideMark/>
          </w:tcPr>
          <w:p w:rsidR="00813E10" w:rsidRPr="00813E10" w:rsidRDefault="00813E10" w:rsidP="00813E10">
            <w:pPr>
              <w:jc w:val="center"/>
              <w:rPr>
                <w:color w:val="000000"/>
                <w:sz w:val="20"/>
                <w:szCs w:val="20"/>
              </w:rPr>
            </w:pPr>
            <w:r w:rsidRPr="00813E10">
              <w:rPr>
                <w:color w:val="000000"/>
                <w:sz w:val="20"/>
                <w:szCs w:val="20"/>
              </w:rPr>
              <w:t>255,60</w:t>
            </w:r>
          </w:p>
        </w:tc>
        <w:tc>
          <w:tcPr>
            <w:tcW w:w="2961" w:type="pct"/>
            <w:shd w:val="clear" w:color="auto" w:fill="auto"/>
            <w:vAlign w:val="center"/>
            <w:hideMark/>
          </w:tcPr>
          <w:p w:rsidR="00813E10" w:rsidRPr="00813E10" w:rsidRDefault="00813E10" w:rsidP="00813E10">
            <w:pPr>
              <w:jc w:val="left"/>
              <w:rPr>
                <w:color w:val="000000"/>
                <w:sz w:val="20"/>
                <w:szCs w:val="20"/>
              </w:rPr>
            </w:pPr>
            <w:r w:rsidRPr="00813E10">
              <w:rPr>
                <w:color w:val="000000"/>
                <w:sz w:val="20"/>
                <w:szCs w:val="20"/>
              </w:rPr>
              <w:t>р-н Котельниковский, на территории Пугачевского с/пос.</w:t>
            </w:r>
          </w:p>
        </w:tc>
      </w:tr>
      <w:tr w:rsidR="00813E10" w:rsidRPr="00813E10" w:rsidTr="004E5E7F">
        <w:tc>
          <w:tcPr>
            <w:tcW w:w="378" w:type="pct"/>
            <w:shd w:val="clear" w:color="auto" w:fill="auto"/>
            <w:vAlign w:val="center"/>
          </w:tcPr>
          <w:p w:rsidR="00813E10" w:rsidRPr="004E5E7F" w:rsidRDefault="00813E10" w:rsidP="004E5E7F">
            <w:pPr>
              <w:pStyle w:val="afff2"/>
              <w:numPr>
                <w:ilvl w:val="0"/>
                <w:numId w:val="38"/>
              </w:numPr>
              <w:jc w:val="center"/>
              <w:rPr>
                <w:color w:val="000000"/>
                <w:sz w:val="20"/>
                <w:szCs w:val="20"/>
              </w:rPr>
            </w:pPr>
          </w:p>
        </w:tc>
        <w:tc>
          <w:tcPr>
            <w:tcW w:w="1024" w:type="pct"/>
            <w:shd w:val="clear" w:color="auto" w:fill="auto"/>
            <w:vAlign w:val="center"/>
            <w:hideMark/>
          </w:tcPr>
          <w:p w:rsidR="00813E10" w:rsidRPr="00813E10" w:rsidRDefault="00813E10" w:rsidP="00813E10">
            <w:pPr>
              <w:jc w:val="left"/>
              <w:rPr>
                <w:color w:val="000000"/>
                <w:sz w:val="20"/>
                <w:szCs w:val="20"/>
              </w:rPr>
            </w:pPr>
            <w:r w:rsidRPr="00813E10">
              <w:rPr>
                <w:color w:val="000000"/>
                <w:sz w:val="20"/>
                <w:szCs w:val="20"/>
              </w:rPr>
              <w:t>34:13:100006:145</w:t>
            </w:r>
          </w:p>
        </w:tc>
        <w:tc>
          <w:tcPr>
            <w:tcW w:w="637" w:type="pct"/>
            <w:shd w:val="clear" w:color="auto" w:fill="auto"/>
            <w:vAlign w:val="center"/>
            <w:hideMark/>
          </w:tcPr>
          <w:p w:rsidR="00813E10" w:rsidRPr="00813E10" w:rsidRDefault="00813E10" w:rsidP="00813E10">
            <w:pPr>
              <w:jc w:val="center"/>
              <w:rPr>
                <w:color w:val="000000"/>
                <w:sz w:val="20"/>
                <w:szCs w:val="20"/>
              </w:rPr>
            </w:pPr>
            <w:r w:rsidRPr="00813E10">
              <w:rPr>
                <w:color w:val="000000"/>
                <w:sz w:val="20"/>
                <w:szCs w:val="20"/>
              </w:rPr>
              <w:t>36,00</w:t>
            </w:r>
          </w:p>
        </w:tc>
        <w:tc>
          <w:tcPr>
            <w:tcW w:w="2961" w:type="pct"/>
            <w:shd w:val="clear" w:color="auto" w:fill="auto"/>
            <w:vAlign w:val="center"/>
            <w:hideMark/>
          </w:tcPr>
          <w:p w:rsidR="00813E10" w:rsidRPr="00813E10" w:rsidRDefault="00813E10" w:rsidP="00813E10">
            <w:pPr>
              <w:jc w:val="left"/>
              <w:rPr>
                <w:color w:val="000000"/>
                <w:sz w:val="20"/>
                <w:szCs w:val="20"/>
              </w:rPr>
            </w:pPr>
            <w:r w:rsidRPr="00813E10">
              <w:rPr>
                <w:color w:val="000000"/>
                <w:sz w:val="20"/>
                <w:szCs w:val="20"/>
              </w:rPr>
              <w:t>р-н Котельниковский, Ориентир х. Сафронов.</w:t>
            </w:r>
            <w:r>
              <w:rPr>
                <w:color w:val="000000"/>
                <w:sz w:val="20"/>
                <w:szCs w:val="20"/>
              </w:rPr>
              <w:t xml:space="preserve"> </w:t>
            </w:r>
            <w:r w:rsidRPr="00813E10">
              <w:rPr>
                <w:color w:val="000000"/>
                <w:sz w:val="20"/>
                <w:szCs w:val="20"/>
              </w:rPr>
              <w:t xml:space="preserve">Участок находится примерно в 2,1 км, по направлению на юг от </w:t>
            </w:r>
            <w:r w:rsidRPr="00813E10">
              <w:rPr>
                <w:color w:val="000000"/>
                <w:sz w:val="20"/>
                <w:szCs w:val="20"/>
              </w:rPr>
              <w:lastRenderedPageBreak/>
              <w:t>ориентира.</w:t>
            </w:r>
          </w:p>
        </w:tc>
      </w:tr>
      <w:tr w:rsidR="00813E10" w:rsidRPr="00813E10" w:rsidTr="004E5E7F">
        <w:tc>
          <w:tcPr>
            <w:tcW w:w="378" w:type="pct"/>
            <w:shd w:val="clear" w:color="auto" w:fill="auto"/>
            <w:vAlign w:val="center"/>
          </w:tcPr>
          <w:p w:rsidR="00813E10" w:rsidRPr="004E5E7F" w:rsidRDefault="00813E10" w:rsidP="004E5E7F">
            <w:pPr>
              <w:pStyle w:val="afff2"/>
              <w:numPr>
                <w:ilvl w:val="0"/>
                <w:numId w:val="38"/>
              </w:numPr>
              <w:jc w:val="center"/>
              <w:rPr>
                <w:color w:val="000000"/>
                <w:sz w:val="20"/>
                <w:szCs w:val="20"/>
              </w:rPr>
            </w:pPr>
          </w:p>
        </w:tc>
        <w:tc>
          <w:tcPr>
            <w:tcW w:w="1024" w:type="pct"/>
            <w:shd w:val="clear" w:color="auto" w:fill="auto"/>
            <w:vAlign w:val="center"/>
            <w:hideMark/>
          </w:tcPr>
          <w:p w:rsidR="00813E10" w:rsidRPr="00813E10" w:rsidRDefault="00813E10" w:rsidP="00813E10">
            <w:pPr>
              <w:jc w:val="left"/>
              <w:rPr>
                <w:color w:val="000000"/>
                <w:sz w:val="20"/>
                <w:szCs w:val="20"/>
              </w:rPr>
            </w:pPr>
            <w:r w:rsidRPr="00813E10">
              <w:rPr>
                <w:color w:val="000000"/>
                <w:sz w:val="20"/>
                <w:szCs w:val="20"/>
              </w:rPr>
              <w:t>34:13:100006:282</w:t>
            </w:r>
          </w:p>
        </w:tc>
        <w:tc>
          <w:tcPr>
            <w:tcW w:w="637" w:type="pct"/>
            <w:shd w:val="clear" w:color="auto" w:fill="auto"/>
            <w:vAlign w:val="center"/>
            <w:hideMark/>
          </w:tcPr>
          <w:p w:rsidR="00813E10" w:rsidRPr="00813E10" w:rsidRDefault="00813E10" w:rsidP="00813E10">
            <w:pPr>
              <w:jc w:val="center"/>
              <w:rPr>
                <w:color w:val="000000"/>
                <w:sz w:val="20"/>
                <w:szCs w:val="20"/>
              </w:rPr>
            </w:pPr>
            <w:r w:rsidRPr="00813E10">
              <w:rPr>
                <w:color w:val="000000"/>
                <w:sz w:val="20"/>
                <w:szCs w:val="20"/>
              </w:rPr>
              <w:t>38,00</w:t>
            </w:r>
          </w:p>
        </w:tc>
        <w:tc>
          <w:tcPr>
            <w:tcW w:w="2961" w:type="pct"/>
            <w:shd w:val="clear" w:color="auto" w:fill="auto"/>
            <w:vAlign w:val="center"/>
            <w:hideMark/>
          </w:tcPr>
          <w:p w:rsidR="00813E10" w:rsidRPr="00813E10" w:rsidRDefault="00813E10" w:rsidP="00813E10">
            <w:pPr>
              <w:jc w:val="left"/>
              <w:rPr>
                <w:color w:val="000000"/>
                <w:sz w:val="20"/>
                <w:szCs w:val="20"/>
              </w:rPr>
            </w:pPr>
            <w:r w:rsidRPr="00813E10">
              <w:rPr>
                <w:color w:val="000000"/>
                <w:sz w:val="20"/>
                <w:szCs w:val="20"/>
              </w:rPr>
              <w:t>р-н Котельниковский, Захаровское сельское поселение</w:t>
            </w:r>
          </w:p>
        </w:tc>
      </w:tr>
      <w:tr w:rsidR="00813E10" w:rsidRPr="00813E10" w:rsidTr="004E5E7F">
        <w:tc>
          <w:tcPr>
            <w:tcW w:w="378" w:type="pct"/>
            <w:shd w:val="clear" w:color="auto" w:fill="auto"/>
            <w:vAlign w:val="center"/>
          </w:tcPr>
          <w:p w:rsidR="00813E10" w:rsidRPr="004E5E7F" w:rsidRDefault="00813E10" w:rsidP="004E5E7F">
            <w:pPr>
              <w:pStyle w:val="afff2"/>
              <w:numPr>
                <w:ilvl w:val="0"/>
                <w:numId w:val="38"/>
              </w:numPr>
              <w:jc w:val="center"/>
              <w:rPr>
                <w:color w:val="000000"/>
                <w:sz w:val="20"/>
                <w:szCs w:val="20"/>
              </w:rPr>
            </w:pPr>
          </w:p>
        </w:tc>
        <w:tc>
          <w:tcPr>
            <w:tcW w:w="1024" w:type="pct"/>
            <w:shd w:val="clear" w:color="auto" w:fill="auto"/>
            <w:vAlign w:val="center"/>
            <w:hideMark/>
          </w:tcPr>
          <w:p w:rsidR="00813E10" w:rsidRPr="00813E10" w:rsidRDefault="00813E10" w:rsidP="00813E10">
            <w:pPr>
              <w:jc w:val="left"/>
              <w:rPr>
                <w:color w:val="000000"/>
                <w:sz w:val="20"/>
                <w:szCs w:val="20"/>
              </w:rPr>
            </w:pPr>
            <w:r w:rsidRPr="00813E10">
              <w:rPr>
                <w:color w:val="000000"/>
                <w:sz w:val="20"/>
                <w:szCs w:val="20"/>
              </w:rPr>
              <w:t>34:13:100006:283</w:t>
            </w:r>
          </w:p>
        </w:tc>
        <w:tc>
          <w:tcPr>
            <w:tcW w:w="637" w:type="pct"/>
            <w:shd w:val="clear" w:color="auto" w:fill="auto"/>
            <w:vAlign w:val="center"/>
            <w:hideMark/>
          </w:tcPr>
          <w:p w:rsidR="00813E10" w:rsidRPr="00813E10" w:rsidRDefault="00813E10" w:rsidP="00813E10">
            <w:pPr>
              <w:jc w:val="center"/>
              <w:rPr>
                <w:color w:val="000000"/>
                <w:sz w:val="20"/>
                <w:szCs w:val="20"/>
              </w:rPr>
            </w:pPr>
            <w:r w:rsidRPr="00813E10">
              <w:rPr>
                <w:color w:val="000000"/>
                <w:sz w:val="20"/>
                <w:szCs w:val="20"/>
              </w:rPr>
              <w:t>212,67</w:t>
            </w:r>
          </w:p>
        </w:tc>
        <w:tc>
          <w:tcPr>
            <w:tcW w:w="2961" w:type="pct"/>
            <w:shd w:val="clear" w:color="auto" w:fill="auto"/>
            <w:vAlign w:val="center"/>
            <w:hideMark/>
          </w:tcPr>
          <w:p w:rsidR="00813E10" w:rsidRPr="00813E10" w:rsidRDefault="00813E10" w:rsidP="00813E10">
            <w:pPr>
              <w:jc w:val="left"/>
              <w:rPr>
                <w:color w:val="000000"/>
                <w:sz w:val="20"/>
                <w:szCs w:val="20"/>
              </w:rPr>
            </w:pPr>
            <w:r w:rsidRPr="00813E10">
              <w:rPr>
                <w:color w:val="000000"/>
                <w:sz w:val="20"/>
                <w:szCs w:val="20"/>
              </w:rPr>
              <w:t>р-н Котельниковский, на территории Захаровского сельского поселения</w:t>
            </w:r>
          </w:p>
        </w:tc>
      </w:tr>
      <w:tr w:rsidR="00813E10" w:rsidRPr="00813E10" w:rsidTr="004E5E7F">
        <w:tc>
          <w:tcPr>
            <w:tcW w:w="378" w:type="pct"/>
            <w:shd w:val="clear" w:color="auto" w:fill="auto"/>
            <w:vAlign w:val="center"/>
          </w:tcPr>
          <w:p w:rsidR="00813E10" w:rsidRPr="004E5E7F" w:rsidRDefault="00813E10" w:rsidP="004E5E7F">
            <w:pPr>
              <w:pStyle w:val="afff2"/>
              <w:numPr>
                <w:ilvl w:val="0"/>
                <w:numId w:val="38"/>
              </w:numPr>
              <w:jc w:val="center"/>
              <w:rPr>
                <w:color w:val="000000"/>
                <w:sz w:val="20"/>
                <w:szCs w:val="20"/>
              </w:rPr>
            </w:pPr>
          </w:p>
        </w:tc>
        <w:tc>
          <w:tcPr>
            <w:tcW w:w="1024" w:type="pct"/>
            <w:shd w:val="clear" w:color="auto" w:fill="auto"/>
            <w:vAlign w:val="center"/>
            <w:hideMark/>
          </w:tcPr>
          <w:p w:rsidR="00813E10" w:rsidRPr="00813E10" w:rsidRDefault="00813E10" w:rsidP="00813E10">
            <w:pPr>
              <w:jc w:val="left"/>
              <w:rPr>
                <w:color w:val="000000"/>
                <w:sz w:val="20"/>
                <w:szCs w:val="20"/>
              </w:rPr>
            </w:pPr>
            <w:r w:rsidRPr="00813E10">
              <w:rPr>
                <w:color w:val="000000"/>
                <w:sz w:val="20"/>
                <w:szCs w:val="20"/>
              </w:rPr>
              <w:t>34:13:100006:296</w:t>
            </w:r>
          </w:p>
        </w:tc>
        <w:tc>
          <w:tcPr>
            <w:tcW w:w="637" w:type="pct"/>
            <w:shd w:val="clear" w:color="auto" w:fill="auto"/>
            <w:vAlign w:val="center"/>
            <w:hideMark/>
          </w:tcPr>
          <w:p w:rsidR="00813E10" w:rsidRPr="00813E10" w:rsidRDefault="00813E10" w:rsidP="00813E10">
            <w:pPr>
              <w:jc w:val="center"/>
              <w:rPr>
                <w:color w:val="000000"/>
                <w:sz w:val="20"/>
                <w:szCs w:val="20"/>
              </w:rPr>
            </w:pPr>
            <w:r w:rsidRPr="00813E10">
              <w:rPr>
                <w:color w:val="000000"/>
                <w:sz w:val="20"/>
                <w:szCs w:val="20"/>
              </w:rPr>
              <w:t>133,00</w:t>
            </w:r>
          </w:p>
        </w:tc>
        <w:tc>
          <w:tcPr>
            <w:tcW w:w="2961" w:type="pct"/>
            <w:shd w:val="clear" w:color="auto" w:fill="auto"/>
            <w:vAlign w:val="center"/>
            <w:hideMark/>
          </w:tcPr>
          <w:p w:rsidR="00813E10" w:rsidRPr="00813E10" w:rsidRDefault="00813E10" w:rsidP="00813E10">
            <w:pPr>
              <w:jc w:val="left"/>
              <w:rPr>
                <w:color w:val="000000"/>
                <w:sz w:val="20"/>
                <w:szCs w:val="20"/>
              </w:rPr>
            </w:pPr>
            <w:r w:rsidRPr="00813E10">
              <w:rPr>
                <w:color w:val="000000"/>
                <w:sz w:val="20"/>
                <w:szCs w:val="20"/>
              </w:rPr>
              <w:t>р-н Котельниковский, на территории Захаровского сельского поселения</w:t>
            </w:r>
          </w:p>
        </w:tc>
      </w:tr>
      <w:tr w:rsidR="00813E10" w:rsidRPr="00813E10" w:rsidTr="004E5E7F">
        <w:tc>
          <w:tcPr>
            <w:tcW w:w="378" w:type="pct"/>
            <w:shd w:val="clear" w:color="auto" w:fill="auto"/>
            <w:vAlign w:val="center"/>
          </w:tcPr>
          <w:p w:rsidR="00813E10" w:rsidRPr="004E5E7F" w:rsidRDefault="00813E10" w:rsidP="004E5E7F">
            <w:pPr>
              <w:pStyle w:val="afff2"/>
              <w:numPr>
                <w:ilvl w:val="0"/>
                <w:numId w:val="38"/>
              </w:numPr>
              <w:jc w:val="center"/>
              <w:rPr>
                <w:color w:val="000000"/>
                <w:sz w:val="20"/>
                <w:szCs w:val="20"/>
              </w:rPr>
            </w:pPr>
          </w:p>
        </w:tc>
        <w:tc>
          <w:tcPr>
            <w:tcW w:w="1024" w:type="pct"/>
            <w:shd w:val="clear" w:color="auto" w:fill="auto"/>
            <w:vAlign w:val="center"/>
            <w:hideMark/>
          </w:tcPr>
          <w:p w:rsidR="00813E10" w:rsidRPr="00813E10" w:rsidRDefault="00813E10" w:rsidP="00813E10">
            <w:pPr>
              <w:jc w:val="left"/>
              <w:rPr>
                <w:color w:val="000000"/>
                <w:sz w:val="20"/>
                <w:szCs w:val="20"/>
              </w:rPr>
            </w:pPr>
            <w:r w:rsidRPr="00813E10">
              <w:rPr>
                <w:color w:val="000000"/>
                <w:sz w:val="20"/>
                <w:szCs w:val="20"/>
              </w:rPr>
              <w:t>34:13:100006:297</w:t>
            </w:r>
          </w:p>
        </w:tc>
        <w:tc>
          <w:tcPr>
            <w:tcW w:w="637" w:type="pct"/>
            <w:shd w:val="clear" w:color="auto" w:fill="auto"/>
            <w:vAlign w:val="center"/>
            <w:hideMark/>
          </w:tcPr>
          <w:p w:rsidR="00813E10" w:rsidRPr="00813E10" w:rsidRDefault="00813E10" w:rsidP="00813E10">
            <w:pPr>
              <w:jc w:val="center"/>
              <w:rPr>
                <w:color w:val="000000"/>
                <w:sz w:val="20"/>
                <w:szCs w:val="20"/>
              </w:rPr>
            </w:pPr>
            <w:r w:rsidRPr="00813E10">
              <w:rPr>
                <w:color w:val="000000"/>
                <w:sz w:val="20"/>
                <w:szCs w:val="20"/>
              </w:rPr>
              <w:t>66,00</w:t>
            </w:r>
          </w:p>
        </w:tc>
        <w:tc>
          <w:tcPr>
            <w:tcW w:w="2961" w:type="pct"/>
            <w:shd w:val="clear" w:color="auto" w:fill="auto"/>
            <w:vAlign w:val="center"/>
            <w:hideMark/>
          </w:tcPr>
          <w:p w:rsidR="00813E10" w:rsidRPr="00813E10" w:rsidRDefault="00813E10" w:rsidP="00813E10">
            <w:pPr>
              <w:jc w:val="left"/>
              <w:rPr>
                <w:color w:val="000000"/>
                <w:sz w:val="20"/>
                <w:szCs w:val="20"/>
              </w:rPr>
            </w:pPr>
            <w:r w:rsidRPr="00813E10">
              <w:rPr>
                <w:color w:val="000000"/>
                <w:sz w:val="20"/>
                <w:szCs w:val="20"/>
              </w:rPr>
              <w:t>р-н Котельниковский, на территории Захаровского сельского поселения</w:t>
            </w:r>
          </w:p>
        </w:tc>
      </w:tr>
      <w:tr w:rsidR="00813E10" w:rsidRPr="00813E10" w:rsidTr="004E5E7F">
        <w:tc>
          <w:tcPr>
            <w:tcW w:w="378" w:type="pct"/>
            <w:shd w:val="clear" w:color="auto" w:fill="auto"/>
            <w:vAlign w:val="center"/>
          </w:tcPr>
          <w:p w:rsidR="00813E10" w:rsidRPr="004E5E7F" w:rsidRDefault="00813E10" w:rsidP="004E5E7F">
            <w:pPr>
              <w:pStyle w:val="afff2"/>
              <w:numPr>
                <w:ilvl w:val="0"/>
                <w:numId w:val="38"/>
              </w:numPr>
              <w:jc w:val="center"/>
              <w:rPr>
                <w:color w:val="000000"/>
                <w:sz w:val="20"/>
                <w:szCs w:val="20"/>
              </w:rPr>
            </w:pPr>
          </w:p>
        </w:tc>
        <w:tc>
          <w:tcPr>
            <w:tcW w:w="1024" w:type="pct"/>
            <w:shd w:val="clear" w:color="auto" w:fill="auto"/>
            <w:vAlign w:val="center"/>
            <w:hideMark/>
          </w:tcPr>
          <w:p w:rsidR="00813E10" w:rsidRPr="00813E10" w:rsidRDefault="00813E10" w:rsidP="00813E10">
            <w:pPr>
              <w:jc w:val="left"/>
              <w:rPr>
                <w:color w:val="000000"/>
                <w:sz w:val="20"/>
                <w:szCs w:val="20"/>
              </w:rPr>
            </w:pPr>
            <w:r w:rsidRPr="00813E10">
              <w:rPr>
                <w:color w:val="000000"/>
                <w:sz w:val="20"/>
                <w:szCs w:val="20"/>
              </w:rPr>
              <w:t>34:13:100006:302</w:t>
            </w:r>
          </w:p>
        </w:tc>
        <w:tc>
          <w:tcPr>
            <w:tcW w:w="637" w:type="pct"/>
            <w:shd w:val="clear" w:color="auto" w:fill="auto"/>
            <w:vAlign w:val="center"/>
            <w:hideMark/>
          </w:tcPr>
          <w:p w:rsidR="00813E10" w:rsidRPr="00813E10" w:rsidRDefault="00813E10" w:rsidP="00813E10">
            <w:pPr>
              <w:jc w:val="center"/>
              <w:rPr>
                <w:color w:val="000000"/>
                <w:sz w:val="20"/>
                <w:szCs w:val="20"/>
              </w:rPr>
            </w:pPr>
            <w:r w:rsidRPr="00813E10">
              <w:rPr>
                <w:color w:val="000000"/>
                <w:sz w:val="20"/>
                <w:szCs w:val="20"/>
              </w:rPr>
              <w:t>19,00</w:t>
            </w:r>
          </w:p>
        </w:tc>
        <w:tc>
          <w:tcPr>
            <w:tcW w:w="2961" w:type="pct"/>
            <w:shd w:val="clear" w:color="auto" w:fill="auto"/>
            <w:vAlign w:val="center"/>
            <w:hideMark/>
          </w:tcPr>
          <w:p w:rsidR="00813E10" w:rsidRPr="00813E10" w:rsidRDefault="00813E10" w:rsidP="00813E10">
            <w:pPr>
              <w:jc w:val="left"/>
              <w:rPr>
                <w:color w:val="000000"/>
                <w:sz w:val="20"/>
                <w:szCs w:val="20"/>
              </w:rPr>
            </w:pPr>
            <w:r w:rsidRPr="00813E10">
              <w:rPr>
                <w:color w:val="000000"/>
                <w:sz w:val="20"/>
                <w:szCs w:val="20"/>
              </w:rPr>
              <w:t>р-н Котельниковский, на территории Захаровского сельского поселения</w:t>
            </w:r>
          </w:p>
        </w:tc>
      </w:tr>
      <w:tr w:rsidR="00813E10" w:rsidRPr="00813E10" w:rsidTr="004E5E7F">
        <w:tc>
          <w:tcPr>
            <w:tcW w:w="378" w:type="pct"/>
            <w:shd w:val="clear" w:color="auto" w:fill="auto"/>
            <w:vAlign w:val="center"/>
          </w:tcPr>
          <w:p w:rsidR="00813E10" w:rsidRPr="004E5E7F" w:rsidRDefault="00813E10" w:rsidP="004E5E7F">
            <w:pPr>
              <w:pStyle w:val="afff2"/>
              <w:numPr>
                <w:ilvl w:val="0"/>
                <w:numId w:val="38"/>
              </w:numPr>
              <w:jc w:val="center"/>
              <w:rPr>
                <w:color w:val="000000"/>
                <w:sz w:val="20"/>
                <w:szCs w:val="20"/>
              </w:rPr>
            </w:pPr>
          </w:p>
        </w:tc>
        <w:tc>
          <w:tcPr>
            <w:tcW w:w="1024" w:type="pct"/>
            <w:shd w:val="clear" w:color="auto" w:fill="auto"/>
            <w:vAlign w:val="center"/>
            <w:hideMark/>
          </w:tcPr>
          <w:p w:rsidR="00813E10" w:rsidRPr="00813E10" w:rsidRDefault="00813E10" w:rsidP="00813E10">
            <w:pPr>
              <w:jc w:val="left"/>
              <w:rPr>
                <w:color w:val="000000"/>
                <w:sz w:val="20"/>
                <w:szCs w:val="20"/>
              </w:rPr>
            </w:pPr>
            <w:r w:rsidRPr="00813E10">
              <w:rPr>
                <w:color w:val="000000"/>
                <w:sz w:val="20"/>
                <w:szCs w:val="20"/>
              </w:rPr>
              <w:t>34:13:100006:304</w:t>
            </w:r>
          </w:p>
        </w:tc>
        <w:tc>
          <w:tcPr>
            <w:tcW w:w="637" w:type="pct"/>
            <w:shd w:val="clear" w:color="auto" w:fill="auto"/>
            <w:vAlign w:val="center"/>
            <w:hideMark/>
          </w:tcPr>
          <w:p w:rsidR="00813E10" w:rsidRPr="00813E10" w:rsidRDefault="00813E10" w:rsidP="00813E10">
            <w:pPr>
              <w:jc w:val="center"/>
              <w:rPr>
                <w:color w:val="000000"/>
                <w:sz w:val="20"/>
                <w:szCs w:val="20"/>
              </w:rPr>
            </w:pPr>
            <w:r w:rsidRPr="00813E10">
              <w:rPr>
                <w:color w:val="000000"/>
                <w:sz w:val="20"/>
                <w:szCs w:val="20"/>
              </w:rPr>
              <w:t>220,00</w:t>
            </w:r>
          </w:p>
        </w:tc>
        <w:tc>
          <w:tcPr>
            <w:tcW w:w="2961" w:type="pct"/>
            <w:shd w:val="clear" w:color="auto" w:fill="auto"/>
            <w:vAlign w:val="center"/>
            <w:hideMark/>
          </w:tcPr>
          <w:p w:rsidR="00813E10" w:rsidRPr="00813E10" w:rsidRDefault="00813E10" w:rsidP="00813E10">
            <w:pPr>
              <w:jc w:val="left"/>
              <w:rPr>
                <w:color w:val="000000"/>
                <w:sz w:val="20"/>
                <w:szCs w:val="20"/>
              </w:rPr>
            </w:pPr>
            <w:r w:rsidRPr="00813E10">
              <w:rPr>
                <w:color w:val="000000"/>
                <w:sz w:val="20"/>
                <w:szCs w:val="20"/>
              </w:rPr>
              <w:t>р-н Котельниковский, на территории Захаровского сельского поселения</w:t>
            </w:r>
          </w:p>
        </w:tc>
      </w:tr>
      <w:tr w:rsidR="00813E10" w:rsidRPr="00813E10" w:rsidTr="004E5E7F">
        <w:tc>
          <w:tcPr>
            <w:tcW w:w="378" w:type="pct"/>
            <w:shd w:val="clear" w:color="auto" w:fill="auto"/>
            <w:vAlign w:val="center"/>
          </w:tcPr>
          <w:p w:rsidR="00813E10" w:rsidRPr="004E5E7F" w:rsidRDefault="00813E10" w:rsidP="004E5E7F">
            <w:pPr>
              <w:pStyle w:val="afff2"/>
              <w:numPr>
                <w:ilvl w:val="0"/>
                <w:numId w:val="38"/>
              </w:numPr>
              <w:jc w:val="center"/>
              <w:rPr>
                <w:color w:val="000000"/>
                <w:sz w:val="20"/>
                <w:szCs w:val="20"/>
              </w:rPr>
            </w:pPr>
          </w:p>
        </w:tc>
        <w:tc>
          <w:tcPr>
            <w:tcW w:w="1024" w:type="pct"/>
            <w:shd w:val="clear" w:color="auto" w:fill="auto"/>
            <w:vAlign w:val="center"/>
            <w:hideMark/>
          </w:tcPr>
          <w:p w:rsidR="00813E10" w:rsidRPr="00813E10" w:rsidRDefault="00813E10" w:rsidP="00813E10">
            <w:pPr>
              <w:jc w:val="left"/>
              <w:rPr>
                <w:color w:val="000000"/>
                <w:sz w:val="20"/>
                <w:szCs w:val="20"/>
              </w:rPr>
            </w:pPr>
            <w:r w:rsidRPr="00813E10">
              <w:rPr>
                <w:color w:val="000000"/>
                <w:sz w:val="20"/>
                <w:szCs w:val="20"/>
              </w:rPr>
              <w:t>34:13:100006:305</w:t>
            </w:r>
          </w:p>
        </w:tc>
        <w:tc>
          <w:tcPr>
            <w:tcW w:w="637" w:type="pct"/>
            <w:shd w:val="clear" w:color="auto" w:fill="auto"/>
            <w:vAlign w:val="center"/>
            <w:hideMark/>
          </w:tcPr>
          <w:p w:rsidR="00813E10" w:rsidRPr="00813E10" w:rsidRDefault="00813E10" w:rsidP="00813E10">
            <w:pPr>
              <w:jc w:val="center"/>
              <w:rPr>
                <w:color w:val="000000"/>
                <w:sz w:val="20"/>
                <w:szCs w:val="20"/>
              </w:rPr>
            </w:pPr>
            <w:r w:rsidRPr="00813E10">
              <w:rPr>
                <w:color w:val="000000"/>
                <w:sz w:val="20"/>
                <w:szCs w:val="20"/>
              </w:rPr>
              <w:t>220,00</w:t>
            </w:r>
          </w:p>
        </w:tc>
        <w:tc>
          <w:tcPr>
            <w:tcW w:w="2961" w:type="pct"/>
            <w:shd w:val="clear" w:color="auto" w:fill="auto"/>
            <w:vAlign w:val="center"/>
            <w:hideMark/>
          </w:tcPr>
          <w:p w:rsidR="00813E10" w:rsidRPr="00813E10" w:rsidRDefault="00813E10" w:rsidP="00813E10">
            <w:pPr>
              <w:jc w:val="left"/>
              <w:rPr>
                <w:color w:val="000000"/>
                <w:sz w:val="20"/>
                <w:szCs w:val="20"/>
              </w:rPr>
            </w:pPr>
            <w:r w:rsidRPr="00813E10">
              <w:rPr>
                <w:color w:val="000000"/>
                <w:sz w:val="20"/>
                <w:szCs w:val="20"/>
              </w:rPr>
              <w:t>р-н Котельниковский, на территории Захаровского сельского поселения</w:t>
            </w:r>
          </w:p>
        </w:tc>
      </w:tr>
      <w:tr w:rsidR="00813E10" w:rsidRPr="00813E10" w:rsidTr="004E5E7F">
        <w:tc>
          <w:tcPr>
            <w:tcW w:w="378" w:type="pct"/>
            <w:shd w:val="clear" w:color="auto" w:fill="auto"/>
            <w:vAlign w:val="center"/>
          </w:tcPr>
          <w:p w:rsidR="00813E10" w:rsidRPr="004E5E7F" w:rsidRDefault="00813E10" w:rsidP="004E5E7F">
            <w:pPr>
              <w:pStyle w:val="afff2"/>
              <w:numPr>
                <w:ilvl w:val="0"/>
                <w:numId w:val="38"/>
              </w:numPr>
              <w:jc w:val="center"/>
              <w:rPr>
                <w:color w:val="000000"/>
                <w:sz w:val="20"/>
                <w:szCs w:val="20"/>
              </w:rPr>
            </w:pPr>
          </w:p>
        </w:tc>
        <w:tc>
          <w:tcPr>
            <w:tcW w:w="1024" w:type="pct"/>
            <w:shd w:val="clear" w:color="auto" w:fill="auto"/>
            <w:vAlign w:val="center"/>
            <w:hideMark/>
          </w:tcPr>
          <w:p w:rsidR="00813E10" w:rsidRPr="00813E10" w:rsidRDefault="00813E10" w:rsidP="00813E10">
            <w:pPr>
              <w:jc w:val="left"/>
              <w:rPr>
                <w:color w:val="000000"/>
                <w:sz w:val="20"/>
                <w:szCs w:val="20"/>
              </w:rPr>
            </w:pPr>
            <w:r w:rsidRPr="00813E10">
              <w:rPr>
                <w:color w:val="000000"/>
                <w:sz w:val="20"/>
                <w:szCs w:val="20"/>
              </w:rPr>
              <w:t>34:13:100006:307</w:t>
            </w:r>
          </w:p>
        </w:tc>
        <w:tc>
          <w:tcPr>
            <w:tcW w:w="637" w:type="pct"/>
            <w:shd w:val="clear" w:color="auto" w:fill="auto"/>
            <w:vAlign w:val="center"/>
            <w:hideMark/>
          </w:tcPr>
          <w:p w:rsidR="00813E10" w:rsidRPr="00813E10" w:rsidRDefault="00813E10" w:rsidP="00813E10">
            <w:pPr>
              <w:jc w:val="center"/>
              <w:rPr>
                <w:color w:val="000000"/>
                <w:sz w:val="20"/>
                <w:szCs w:val="20"/>
              </w:rPr>
            </w:pPr>
            <w:r w:rsidRPr="00813E10">
              <w:rPr>
                <w:color w:val="000000"/>
                <w:sz w:val="20"/>
                <w:szCs w:val="20"/>
              </w:rPr>
              <w:t>88,00</w:t>
            </w:r>
          </w:p>
        </w:tc>
        <w:tc>
          <w:tcPr>
            <w:tcW w:w="2961" w:type="pct"/>
            <w:shd w:val="clear" w:color="auto" w:fill="auto"/>
            <w:vAlign w:val="center"/>
            <w:hideMark/>
          </w:tcPr>
          <w:p w:rsidR="00813E10" w:rsidRPr="00813E10" w:rsidRDefault="00813E10" w:rsidP="00813E10">
            <w:pPr>
              <w:jc w:val="left"/>
              <w:rPr>
                <w:color w:val="000000"/>
                <w:sz w:val="20"/>
                <w:szCs w:val="20"/>
              </w:rPr>
            </w:pPr>
            <w:r w:rsidRPr="00813E10">
              <w:rPr>
                <w:color w:val="000000"/>
                <w:sz w:val="20"/>
                <w:szCs w:val="20"/>
              </w:rPr>
              <w:t>р-н Котельниковский, на территории Захаровского сельского поселения</w:t>
            </w:r>
          </w:p>
        </w:tc>
      </w:tr>
      <w:tr w:rsidR="00813E10" w:rsidRPr="00813E10" w:rsidTr="004E5E7F">
        <w:tc>
          <w:tcPr>
            <w:tcW w:w="378" w:type="pct"/>
            <w:shd w:val="clear" w:color="auto" w:fill="auto"/>
            <w:vAlign w:val="center"/>
          </w:tcPr>
          <w:p w:rsidR="00813E10" w:rsidRPr="004E5E7F" w:rsidRDefault="00813E10" w:rsidP="004E5E7F">
            <w:pPr>
              <w:pStyle w:val="afff2"/>
              <w:numPr>
                <w:ilvl w:val="0"/>
                <w:numId w:val="38"/>
              </w:numPr>
              <w:jc w:val="center"/>
              <w:rPr>
                <w:color w:val="000000"/>
                <w:sz w:val="20"/>
                <w:szCs w:val="20"/>
              </w:rPr>
            </w:pPr>
          </w:p>
        </w:tc>
        <w:tc>
          <w:tcPr>
            <w:tcW w:w="1024" w:type="pct"/>
            <w:shd w:val="clear" w:color="auto" w:fill="auto"/>
            <w:vAlign w:val="center"/>
            <w:hideMark/>
          </w:tcPr>
          <w:p w:rsidR="00813E10" w:rsidRPr="00813E10" w:rsidRDefault="00813E10" w:rsidP="00813E10">
            <w:pPr>
              <w:jc w:val="left"/>
              <w:rPr>
                <w:color w:val="000000"/>
                <w:sz w:val="20"/>
                <w:szCs w:val="20"/>
              </w:rPr>
            </w:pPr>
            <w:r w:rsidRPr="00813E10">
              <w:rPr>
                <w:color w:val="000000"/>
                <w:sz w:val="20"/>
                <w:szCs w:val="20"/>
              </w:rPr>
              <w:t>34:13:100006:311</w:t>
            </w:r>
          </w:p>
        </w:tc>
        <w:tc>
          <w:tcPr>
            <w:tcW w:w="637" w:type="pct"/>
            <w:shd w:val="clear" w:color="auto" w:fill="auto"/>
            <w:vAlign w:val="center"/>
            <w:hideMark/>
          </w:tcPr>
          <w:p w:rsidR="00813E10" w:rsidRPr="00813E10" w:rsidRDefault="00813E10" w:rsidP="00813E10">
            <w:pPr>
              <w:jc w:val="center"/>
              <w:rPr>
                <w:color w:val="000000"/>
                <w:sz w:val="20"/>
                <w:szCs w:val="20"/>
              </w:rPr>
            </w:pPr>
            <w:r w:rsidRPr="00813E10">
              <w:rPr>
                <w:color w:val="000000"/>
                <w:sz w:val="20"/>
                <w:szCs w:val="20"/>
              </w:rPr>
              <w:t>195,00</w:t>
            </w:r>
          </w:p>
        </w:tc>
        <w:tc>
          <w:tcPr>
            <w:tcW w:w="2961" w:type="pct"/>
            <w:shd w:val="clear" w:color="auto" w:fill="auto"/>
            <w:vAlign w:val="center"/>
            <w:hideMark/>
          </w:tcPr>
          <w:p w:rsidR="00813E10" w:rsidRPr="00813E10" w:rsidRDefault="00813E10" w:rsidP="00813E10">
            <w:pPr>
              <w:jc w:val="left"/>
              <w:rPr>
                <w:color w:val="000000"/>
                <w:sz w:val="20"/>
                <w:szCs w:val="20"/>
              </w:rPr>
            </w:pPr>
            <w:r w:rsidRPr="00813E10">
              <w:rPr>
                <w:color w:val="000000"/>
                <w:sz w:val="20"/>
                <w:szCs w:val="20"/>
              </w:rPr>
              <w:t>р-н Котельниковский, на территории Захаровского сельского поселения</w:t>
            </w:r>
          </w:p>
        </w:tc>
      </w:tr>
      <w:tr w:rsidR="00813E10" w:rsidRPr="00813E10" w:rsidTr="004E5E7F">
        <w:tc>
          <w:tcPr>
            <w:tcW w:w="378" w:type="pct"/>
            <w:shd w:val="clear" w:color="auto" w:fill="auto"/>
            <w:vAlign w:val="center"/>
          </w:tcPr>
          <w:p w:rsidR="00813E10" w:rsidRPr="004E5E7F" w:rsidRDefault="00813E10" w:rsidP="004E5E7F">
            <w:pPr>
              <w:pStyle w:val="afff2"/>
              <w:numPr>
                <w:ilvl w:val="0"/>
                <w:numId w:val="38"/>
              </w:numPr>
              <w:jc w:val="center"/>
              <w:rPr>
                <w:color w:val="000000"/>
                <w:sz w:val="20"/>
                <w:szCs w:val="20"/>
              </w:rPr>
            </w:pPr>
          </w:p>
        </w:tc>
        <w:tc>
          <w:tcPr>
            <w:tcW w:w="1024" w:type="pct"/>
            <w:shd w:val="clear" w:color="auto" w:fill="auto"/>
            <w:vAlign w:val="center"/>
            <w:hideMark/>
          </w:tcPr>
          <w:p w:rsidR="00813E10" w:rsidRPr="00813E10" w:rsidRDefault="00813E10" w:rsidP="00813E10">
            <w:pPr>
              <w:jc w:val="left"/>
              <w:rPr>
                <w:color w:val="000000"/>
                <w:sz w:val="20"/>
                <w:szCs w:val="20"/>
              </w:rPr>
            </w:pPr>
            <w:r w:rsidRPr="00813E10">
              <w:rPr>
                <w:color w:val="000000"/>
                <w:sz w:val="20"/>
                <w:szCs w:val="20"/>
              </w:rPr>
              <w:t>34:13:100006:324</w:t>
            </w:r>
          </w:p>
        </w:tc>
        <w:tc>
          <w:tcPr>
            <w:tcW w:w="637" w:type="pct"/>
            <w:shd w:val="clear" w:color="auto" w:fill="auto"/>
            <w:vAlign w:val="center"/>
            <w:hideMark/>
          </w:tcPr>
          <w:p w:rsidR="00813E10" w:rsidRPr="00813E10" w:rsidRDefault="00813E10" w:rsidP="00813E10">
            <w:pPr>
              <w:jc w:val="center"/>
              <w:rPr>
                <w:color w:val="000000"/>
                <w:sz w:val="20"/>
                <w:szCs w:val="20"/>
              </w:rPr>
            </w:pPr>
            <w:r w:rsidRPr="00813E10">
              <w:rPr>
                <w:color w:val="000000"/>
                <w:sz w:val="20"/>
                <w:szCs w:val="20"/>
              </w:rPr>
              <w:t>176,30</w:t>
            </w:r>
          </w:p>
        </w:tc>
        <w:tc>
          <w:tcPr>
            <w:tcW w:w="2961" w:type="pct"/>
            <w:shd w:val="clear" w:color="auto" w:fill="auto"/>
            <w:vAlign w:val="center"/>
            <w:hideMark/>
          </w:tcPr>
          <w:p w:rsidR="00813E10" w:rsidRPr="00813E10" w:rsidRDefault="00813E10" w:rsidP="00813E10">
            <w:pPr>
              <w:jc w:val="left"/>
              <w:rPr>
                <w:color w:val="000000"/>
                <w:sz w:val="20"/>
                <w:szCs w:val="20"/>
              </w:rPr>
            </w:pPr>
            <w:r w:rsidRPr="00813E10">
              <w:rPr>
                <w:color w:val="000000"/>
                <w:sz w:val="20"/>
                <w:szCs w:val="20"/>
              </w:rPr>
              <w:t>р-н Котельниковский, на территории Захаровского сельского поселения</w:t>
            </w:r>
          </w:p>
        </w:tc>
      </w:tr>
      <w:tr w:rsidR="00813E10" w:rsidRPr="00813E10" w:rsidTr="004E5E7F">
        <w:tc>
          <w:tcPr>
            <w:tcW w:w="378" w:type="pct"/>
            <w:shd w:val="clear" w:color="auto" w:fill="auto"/>
            <w:vAlign w:val="center"/>
          </w:tcPr>
          <w:p w:rsidR="00813E10" w:rsidRPr="004E5E7F" w:rsidRDefault="00813E10" w:rsidP="004E5E7F">
            <w:pPr>
              <w:pStyle w:val="afff2"/>
              <w:numPr>
                <w:ilvl w:val="0"/>
                <w:numId w:val="38"/>
              </w:numPr>
              <w:jc w:val="center"/>
              <w:rPr>
                <w:color w:val="000000"/>
                <w:sz w:val="20"/>
                <w:szCs w:val="20"/>
              </w:rPr>
            </w:pPr>
          </w:p>
        </w:tc>
        <w:tc>
          <w:tcPr>
            <w:tcW w:w="1024" w:type="pct"/>
            <w:shd w:val="clear" w:color="auto" w:fill="auto"/>
            <w:vAlign w:val="center"/>
            <w:hideMark/>
          </w:tcPr>
          <w:p w:rsidR="00813E10" w:rsidRPr="00813E10" w:rsidRDefault="00813E10" w:rsidP="00813E10">
            <w:pPr>
              <w:jc w:val="left"/>
              <w:rPr>
                <w:color w:val="000000"/>
                <w:sz w:val="20"/>
                <w:szCs w:val="20"/>
              </w:rPr>
            </w:pPr>
            <w:r w:rsidRPr="00813E10">
              <w:rPr>
                <w:color w:val="000000"/>
                <w:sz w:val="20"/>
                <w:szCs w:val="20"/>
              </w:rPr>
              <w:t>34:13:100006:325</w:t>
            </w:r>
          </w:p>
        </w:tc>
        <w:tc>
          <w:tcPr>
            <w:tcW w:w="637" w:type="pct"/>
            <w:shd w:val="clear" w:color="auto" w:fill="auto"/>
            <w:vAlign w:val="center"/>
            <w:hideMark/>
          </w:tcPr>
          <w:p w:rsidR="00813E10" w:rsidRPr="00813E10" w:rsidRDefault="00813E10" w:rsidP="00813E10">
            <w:pPr>
              <w:jc w:val="center"/>
              <w:rPr>
                <w:color w:val="000000"/>
                <w:sz w:val="20"/>
                <w:szCs w:val="20"/>
              </w:rPr>
            </w:pPr>
            <w:r w:rsidRPr="00813E10">
              <w:rPr>
                <w:color w:val="000000"/>
                <w:sz w:val="20"/>
                <w:szCs w:val="20"/>
              </w:rPr>
              <w:t>9,00</w:t>
            </w:r>
          </w:p>
        </w:tc>
        <w:tc>
          <w:tcPr>
            <w:tcW w:w="2961" w:type="pct"/>
            <w:shd w:val="clear" w:color="auto" w:fill="auto"/>
            <w:vAlign w:val="center"/>
            <w:hideMark/>
          </w:tcPr>
          <w:p w:rsidR="00813E10" w:rsidRPr="00813E10" w:rsidRDefault="00813E10" w:rsidP="00813E10">
            <w:pPr>
              <w:jc w:val="left"/>
              <w:rPr>
                <w:color w:val="000000"/>
                <w:sz w:val="20"/>
                <w:szCs w:val="20"/>
              </w:rPr>
            </w:pPr>
            <w:r w:rsidRPr="00813E10">
              <w:rPr>
                <w:color w:val="000000"/>
                <w:sz w:val="20"/>
                <w:szCs w:val="20"/>
              </w:rPr>
              <w:t>р-н Котельниковский, на территории Захаровского сельского поселения</w:t>
            </w:r>
          </w:p>
        </w:tc>
      </w:tr>
      <w:tr w:rsidR="00813E10" w:rsidRPr="00813E10" w:rsidTr="004E5E7F">
        <w:tc>
          <w:tcPr>
            <w:tcW w:w="378" w:type="pct"/>
            <w:shd w:val="clear" w:color="auto" w:fill="auto"/>
            <w:vAlign w:val="center"/>
          </w:tcPr>
          <w:p w:rsidR="00813E10" w:rsidRPr="004E5E7F" w:rsidRDefault="00813E10" w:rsidP="004E5E7F">
            <w:pPr>
              <w:pStyle w:val="afff2"/>
              <w:numPr>
                <w:ilvl w:val="0"/>
                <w:numId w:val="38"/>
              </w:numPr>
              <w:jc w:val="center"/>
              <w:rPr>
                <w:color w:val="000000"/>
                <w:sz w:val="20"/>
                <w:szCs w:val="20"/>
              </w:rPr>
            </w:pPr>
          </w:p>
        </w:tc>
        <w:tc>
          <w:tcPr>
            <w:tcW w:w="1024" w:type="pct"/>
            <w:shd w:val="clear" w:color="auto" w:fill="auto"/>
            <w:vAlign w:val="center"/>
            <w:hideMark/>
          </w:tcPr>
          <w:p w:rsidR="00813E10" w:rsidRPr="00813E10" w:rsidRDefault="00813E10" w:rsidP="00813E10">
            <w:pPr>
              <w:jc w:val="left"/>
              <w:rPr>
                <w:color w:val="000000"/>
                <w:sz w:val="20"/>
                <w:szCs w:val="20"/>
              </w:rPr>
            </w:pPr>
            <w:r w:rsidRPr="00813E10">
              <w:rPr>
                <w:color w:val="000000"/>
                <w:sz w:val="20"/>
                <w:szCs w:val="20"/>
              </w:rPr>
              <w:t>34:13:100006:328</w:t>
            </w:r>
          </w:p>
        </w:tc>
        <w:tc>
          <w:tcPr>
            <w:tcW w:w="637" w:type="pct"/>
            <w:shd w:val="clear" w:color="auto" w:fill="auto"/>
            <w:vAlign w:val="center"/>
            <w:hideMark/>
          </w:tcPr>
          <w:p w:rsidR="00813E10" w:rsidRPr="00813E10" w:rsidRDefault="00813E10" w:rsidP="00813E10">
            <w:pPr>
              <w:jc w:val="center"/>
              <w:rPr>
                <w:color w:val="000000"/>
                <w:sz w:val="20"/>
                <w:szCs w:val="20"/>
              </w:rPr>
            </w:pPr>
            <w:r w:rsidRPr="00813E10">
              <w:rPr>
                <w:color w:val="000000"/>
                <w:sz w:val="20"/>
                <w:szCs w:val="20"/>
              </w:rPr>
              <w:t>19,00</w:t>
            </w:r>
          </w:p>
        </w:tc>
        <w:tc>
          <w:tcPr>
            <w:tcW w:w="2961" w:type="pct"/>
            <w:shd w:val="clear" w:color="auto" w:fill="auto"/>
            <w:vAlign w:val="center"/>
            <w:hideMark/>
          </w:tcPr>
          <w:p w:rsidR="00813E10" w:rsidRPr="00813E10" w:rsidRDefault="00813E10" w:rsidP="00813E10">
            <w:pPr>
              <w:jc w:val="left"/>
              <w:rPr>
                <w:color w:val="000000"/>
                <w:sz w:val="20"/>
                <w:szCs w:val="20"/>
              </w:rPr>
            </w:pPr>
            <w:r w:rsidRPr="00813E10">
              <w:rPr>
                <w:color w:val="000000"/>
                <w:sz w:val="20"/>
                <w:szCs w:val="20"/>
              </w:rPr>
              <w:t>р-н Котельниковский, на территории Захаровского сельского поселения</w:t>
            </w:r>
          </w:p>
        </w:tc>
      </w:tr>
      <w:tr w:rsidR="00813E10" w:rsidRPr="00813E10" w:rsidTr="004E5E7F">
        <w:tc>
          <w:tcPr>
            <w:tcW w:w="378" w:type="pct"/>
            <w:shd w:val="clear" w:color="auto" w:fill="auto"/>
            <w:vAlign w:val="center"/>
          </w:tcPr>
          <w:p w:rsidR="00813E10" w:rsidRPr="004E5E7F" w:rsidRDefault="00813E10" w:rsidP="004E5E7F">
            <w:pPr>
              <w:pStyle w:val="afff2"/>
              <w:numPr>
                <w:ilvl w:val="0"/>
                <w:numId w:val="38"/>
              </w:numPr>
              <w:jc w:val="center"/>
              <w:rPr>
                <w:color w:val="000000"/>
                <w:sz w:val="20"/>
                <w:szCs w:val="20"/>
              </w:rPr>
            </w:pPr>
          </w:p>
        </w:tc>
        <w:tc>
          <w:tcPr>
            <w:tcW w:w="1024" w:type="pct"/>
            <w:shd w:val="clear" w:color="auto" w:fill="auto"/>
            <w:vAlign w:val="center"/>
            <w:hideMark/>
          </w:tcPr>
          <w:p w:rsidR="00813E10" w:rsidRPr="00813E10" w:rsidRDefault="00813E10" w:rsidP="00813E10">
            <w:pPr>
              <w:jc w:val="left"/>
              <w:rPr>
                <w:color w:val="000000"/>
                <w:sz w:val="20"/>
                <w:szCs w:val="20"/>
              </w:rPr>
            </w:pPr>
            <w:r w:rsidRPr="00813E10">
              <w:rPr>
                <w:color w:val="000000"/>
                <w:sz w:val="20"/>
                <w:szCs w:val="20"/>
              </w:rPr>
              <w:t>34:13:100006:329</w:t>
            </w:r>
          </w:p>
        </w:tc>
        <w:tc>
          <w:tcPr>
            <w:tcW w:w="637" w:type="pct"/>
            <w:shd w:val="clear" w:color="auto" w:fill="auto"/>
            <w:vAlign w:val="center"/>
            <w:hideMark/>
          </w:tcPr>
          <w:p w:rsidR="00813E10" w:rsidRPr="00813E10" w:rsidRDefault="00813E10" w:rsidP="00813E10">
            <w:pPr>
              <w:jc w:val="center"/>
              <w:rPr>
                <w:color w:val="000000"/>
                <w:sz w:val="20"/>
                <w:szCs w:val="20"/>
              </w:rPr>
            </w:pPr>
            <w:r w:rsidRPr="00813E10">
              <w:rPr>
                <w:color w:val="000000"/>
                <w:sz w:val="20"/>
                <w:szCs w:val="20"/>
              </w:rPr>
              <w:t>3,00</w:t>
            </w:r>
          </w:p>
        </w:tc>
        <w:tc>
          <w:tcPr>
            <w:tcW w:w="2961" w:type="pct"/>
            <w:shd w:val="clear" w:color="auto" w:fill="auto"/>
            <w:vAlign w:val="center"/>
            <w:hideMark/>
          </w:tcPr>
          <w:p w:rsidR="00813E10" w:rsidRPr="00813E10" w:rsidRDefault="00813E10" w:rsidP="00813E10">
            <w:pPr>
              <w:jc w:val="left"/>
              <w:rPr>
                <w:color w:val="000000"/>
                <w:sz w:val="20"/>
                <w:szCs w:val="20"/>
              </w:rPr>
            </w:pPr>
            <w:r w:rsidRPr="00813E10">
              <w:rPr>
                <w:color w:val="000000"/>
                <w:sz w:val="20"/>
                <w:szCs w:val="20"/>
              </w:rPr>
              <w:t>р-н Котельниковский</w:t>
            </w:r>
            <w:r w:rsidR="004E5E7F" w:rsidRPr="00813E10">
              <w:rPr>
                <w:color w:val="000000"/>
                <w:sz w:val="20"/>
                <w:szCs w:val="20"/>
              </w:rPr>
              <w:t xml:space="preserve"> Захаровского сельского поселения</w:t>
            </w:r>
          </w:p>
        </w:tc>
      </w:tr>
      <w:tr w:rsidR="00813E10" w:rsidRPr="00813E10" w:rsidTr="004E5E7F">
        <w:tc>
          <w:tcPr>
            <w:tcW w:w="378" w:type="pct"/>
            <w:shd w:val="clear" w:color="auto" w:fill="auto"/>
            <w:vAlign w:val="center"/>
          </w:tcPr>
          <w:p w:rsidR="00813E10" w:rsidRPr="004E5E7F" w:rsidRDefault="00813E10" w:rsidP="004E5E7F">
            <w:pPr>
              <w:pStyle w:val="afff2"/>
              <w:numPr>
                <w:ilvl w:val="0"/>
                <w:numId w:val="38"/>
              </w:numPr>
              <w:jc w:val="center"/>
              <w:rPr>
                <w:color w:val="000000"/>
                <w:sz w:val="20"/>
                <w:szCs w:val="20"/>
              </w:rPr>
            </w:pPr>
          </w:p>
        </w:tc>
        <w:tc>
          <w:tcPr>
            <w:tcW w:w="1024" w:type="pct"/>
            <w:shd w:val="clear" w:color="auto" w:fill="auto"/>
            <w:vAlign w:val="center"/>
            <w:hideMark/>
          </w:tcPr>
          <w:p w:rsidR="00813E10" w:rsidRPr="00813E10" w:rsidRDefault="00813E10" w:rsidP="00813E10">
            <w:pPr>
              <w:jc w:val="left"/>
              <w:rPr>
                <w:color w:val="000000"/>
                <w:sz w:val="20"/>
                <w:szCs w:val="20"/>
              </w:rPr>
            </w:pPr>
            <w:r w:rsidRPr="00813E10">
              <w:rPr>
                <w:color w:val="000000"/>
                <w:sz w:val="20"/>
                <w:szCs w:val="20"/>
              </w:rPr>
              <w:t>34:13:100006:333</w:t>
            </w:r>
          </w:p>
        </w:tc>
        <w:tc>
          <w:tcPr>
            <w:tcW w:w="637" w:type="pct"/>
            <w:shd w:val="clear" w:color="auto" w:fill="auto"/>
            <w:vAlign w:val="center"/>
            <w:hideMark/>
          </w:tcPr>
          <w:p w:rsidR="00813E10" w:rsidRPr="00813E10" w:rsidRDefault="00813E10" w:rsidP="00813E10">
            <w:pPr>
              <w:jc w:val="center"/>
              <w:rPr>
                <w:color w:val="000000"/>
                <w:sz w:val="20"/>
                <w:szCs w:val="20"/>
              </w:rPr>
            </w:pPr>
            <w:r w:rsidRPr="00813E10">
              <w:rPr>
                <w:color w:val="000000"/>
                <w:sz w:val="20"/>
                <w:szCs w:val="20"/>
              </w:rPr>
              <w:t>145,00</w:t>
            </w:r>
          </w:p>
        </w:tc>
        <w:tc>
          <w:tcPr>
            <w:tcW w:w="2961" w:type="pct"/>
            <w:shd w:val="clear" w:color="auto" w:fill="auto"/>
            <w:vAlign w:val="center"/>
            <w:hideMark/>
          </w:tcPr>
          <w:p w:rsidR="00813E10" w:rsidRPr="00813E10" w:rsidRDefault="00813E10" w:rsidP="00813E10">
            <w:pPr>
              <w:jc w:val="left"/>
              <w:rPr>
                <w:color w:val="000000"/>
                <w:sz w:val="20"/>
                <w:szCs w:val="20"/>
              </w:rPr>
            </w:pPr>
            <w:r w:rsidRPr="00813E10">
              <w:rPr>
                <w:color w:val="000000"/>
                <w:sz w:val="20"/>
                <w:szCs w:val="20"/>
              </w:rPr>
              <w:t>р-н Котельниковский, на территории Захаровского сельского поселения</w:t>
            </w:r>
          </w:p>
        </w:tc>
      </w:tr>
      <w:tr w:rsidR="00813E10" w:rsidRPr="00813E10" w:rsidTr="004E5E7F">
        <w:tc>
          <w:tcPr>
            <w:tcW w:w="378" w:type="pct"/>
            <w:shd w:val="clear" w:color="auto" w:fill="auto"/>
            <w:vAlign w:val="center"/>
          </w:tcPr>
          <w:p w:rsidR="00813E10" w:rsidRPr="004E5E7F" w:rsidRDefault="00813E10" w:rsidP="004E5E7F">
            <w:pPr>
              <w:pStyle w:val="afff2"/>
              <w:numPr>
                <w:ilvl w:val="0"/>
                <w:numId w:val="38"/>
              </w:numPr>
              <w:jc w:val="center"/>
              <w:rPr>
                <w:color w:val="000000"/>
                <w:sz w:val="20"/>
                <w:szCs w:val="20"/>
              </w:rPr>
            </w:pPr>
          </w:p>
        </w:tc>
        <w:tc>
          <w:tcPr>
            <w:tcW w:w="1024" w:type="pct"/>
            <w:shd w:val="clear" w:color="auto" w:fill="auto"/>
            <w:vAlign w:val="center"/>
            <w:hideMark/>
          </w:tcPr>
          <w:p w:rsidR="00813E10" w:rsidRPr="00813E10" w:rsidRDefault="00813E10" w:rsidP="00813E10">
            <w:pPr>
              <w:jc w:val="left"/>
              <w:rPr>
                <w:color w:val="000000"/>
                <w:sz w:val="20"/>
                <w:szCs w:val="20"/>
              </w:rPr>
            </w:pPr>
            <w:r w:rsidRPr="00813E10">
              <w:rPr>
                <w:color w:val="000000"/>
                <w:sz w:val="20"/>
                <w:szCs w:val="20"/>
              </w:rPr>
              <w:t>34:13:100006:334</w:t>
            </w:r>
          </w:p>
        </w:tc>
        <w:tc>
          <w:tcPr>
            <w:tcW w:w="637" w:type="pct"/>
            <w:shd w:val="clear" w:color="auto" w:fill="auto"/>
            <w:vAlign w:val="center"/>
            <w:hideMark/>
          </w:tcPr>
          <w:p w:rsidR="00813E10" w:rsidRPr="00813E10" w:rsidRDefault="00813E10" w:rsidP="00813E10">
            <w:pPr>
              <w:jc w:val="center"/>
              <w:rPr>
                <w:color w:val="000000"/>
                <w:sz w:val="20"/>
                <w:szCs w:val="20"/>
              </w:rPr>
            </w:pPr>
            <w:r w:rsidRPr="00813E10">
              <w:rPr>
                <w:color w:val="000000"/>
                <w:sz w:val="20"/>
                <w:szCs w:val="20"/>
              </w:rPr>
              <w:t>9,00</w:t>
            </w:r>
          </w:p>
        </w:tc>
        <w:tc>
          <w:tcPr>
            <w:tcW w:w="2961" w:type="pct"/>
            <w:shd w:val="clear" w:color="auto" w:fill="auto"/>
            <w:vAlign w:val="center"/>
            <w:hideMark/>
          </w:tcPr>
          <w:p w:rsidR="00813E10" w:rsidRPr="00813E10" w:rsidRDefault="00813E10" w:rsidP="00813E10">
            <w:pPr>
              <w:jc w:val="left"/>
              <w:rPr>
                <w:color w:val="000000"/>
                <w:sz w:val="20"/>
                <w:szCs w:val="20"/>
              </w:rPr>
            </w:pPr>
            <w:r w:rsidRPr="00813E10">
              <w:rPr>
                <w:color w:val="000000"/>
                <w:sz w:val="20"/>
                <w:szCs w:val="20"/>
              </w:rPr>
              <w:t>р-н Котельниковский, на территории Захаровского сельского поселения</w:t>
            </w:r>
          </w:p>
        </w:tc>
      </w:tr>
      <w:tr w:rsidR="00813E10" w:rsidRPr="00813E10" w:rsidTr="004E5E7F">
        <w:tc>
          <w:tcPr>
            <w:tcW w:w="378" w:type="pct"/>
            <w:shd w:val="clear" w:color="auto" w:fill="auto"/>
            <w:vAlign w:val="center"/>
          </w:tcPr>
          <w:p w:rsidR="00813E10" w:rsidRPr="004E5E7F" w:rsidRDefault="00813E10" w:rsidP="004E5E7F">
            <w:pPr>
              <w:pStyle w:val="afff2"/>
              <w:numPr>
                <w:ilvl w:val="0"/>
                <w:numId w:val="38"/>
              </w:numPr>
              <w:jc w:val="center"/>
              <w:rPr>
                <w:color w:val="000000"/>
                <w:sz w:val="20"/>
                <w:szCs w:val="20"/>
              </w:rPr>
            </w:pPr>
          </w:p>
        </w:tc>
        <w:tc>
          <w:tcPr>
            <w:tcW w:w="1024" w:type="pct"/>
            <w:shd w:val="clear" w:color="auto" w:fill="auto"/>
            <w:vAlign w:val="center"/>
            <w:hideMark/>
          </w:tcPr>
          <w:p w:rsidR="00813E10" w:rsidRPr="00813E10" w:rsidRDefault="00813E10" w:rsidP="00813E10">
            <w:pPr>
              <w:jc w:val="left"/>
              <w:rPr>
                <w:color w:val="000000"/>
                <w:sz w:val="20"/>
                <w:szCs w:val="20"/>
              </w:rPr>
            </w:pPr>
            <w:r w:rsidRPr="00813E10">
              <w:rPr>
                <w:color w:val="000000"/>
                <w:sz w:val="20"/>
                <w:szCs w:val="20"/>
              </w:rPr>
              <w:t>34:13:100006:336</w:t>
            </w:r>
          </w:p>
        </w:tc>
        <w:tc>
          <w:tcPr>
            <w:tcW w:w="637" w:type="pct"/>
            <w:shd w:val="clear" w:color="auto" w:fill="auto"/>
            <w:vAlign w:val="center"/>
            <w:hideMark/>
          </w:tcPr>
          <w:p w:rsidR="00813E10" w:rsidRPr="00813E10" w:rsidRDefault="00813E10" w:rsidP="00813E10">
            <w:pPr>
              <w:jc w:val="center"/>
              <w:rPr>
                <w:color w:val="000000"/>
                <w:sz w:val="20"/>
                <w:szCs w:val="20"/>
              </w:rPr>
            </w:pPr>
            <w:r w:rsidRPr="00813E10">
              <w:rPr>
                <w:color w:val="000000"/>
                <w:sz w:val="20"/>
                <w:szCs w:val="20"/>
              </w:rPr>
              <w:t>66,00</w:t>
            </w:r>
          </w:p>
        </w:tc>
        <w:tc>
          <w:tcPr>
            <w:tcW w:w="2961" w:type="pct"/>
            <w:shd w:val="clear" w:color="auto" w:fill="auto"/>
            <w:vAlign w:val="center"/>
            <w:hideMark/>
          </w:tcPr>
          <w:p w:rsidR="00813E10" w:rsidRPr="00813E10" w:rsidRDefault="00813E10" w:rsidP="00813E10">
            <w:pPr>
              <w:jc w:val="left"/>
              <w:rPr>
                <w:color w:val="000000"/>
                <w:sz w:val="20"/>
                <w:szCs w:val="20"/>
              </w:rPr>
            </w:pPr>
            <w:r w:rsidRPr="00813E10">
              <w:rPr>
                <w:color w:val="000000"/>
                <w:sz w:val="20"/>
                <w:szCs w:val="20"/>
              </w:rPr>
              <w:t>р-н Котельниковский, на территории Захаровского сельского поселения</w:t>
            </w:r>
          </w:p>
        </w:tc>
      </w:tr>
      <w:tr w:rsidR="00813E10" w:rsidRPr="00813E10" w:rsidTr="004E5E7F">
        <w:tc>
          <w:tcPr>
            <w:tcW w:w="378" w:type="pct"/>
            <w:shd w:val="clear" w:color="auto" w:fill="auto"/>
            <w:vAlign w:val="center"/>
          </w:tcPr>
          <w:p w:rsidR="00813E10" w:rsidRPr="004E5E7F" w:rsidRDefault="00813E10" w:rsidP="004E5E7F">
            <w:pPr>
              <w:pStyle w:val="afff2"/>
              <w:numPr>
                <w:ilvl w:val="0"/>
                <w:numId w:val="38"/>
              </w:numPr>
              <w:jc w:val="center"/>
              <w:rPr>
                <w:color w:val="000000"/>
                <w:sz w:val="20"/>
                <w:szCs w:val="20"/>
              </w:rPr>
            </w:pPr>
          </w:p>
        </w:tc>
        <w:tc>
          <w:tcPr>
            <w:tcW w:w="1024" w:type="pct"/>
            <w:shd w:val="clear" w:color="auto" w:fill="auto"/>
            <w:vAlign w:val="center"/>
            <w:hideMark/>
          </w:tcPr>
          <w:p w:rsidR="00813E10" w:rsidRPr="00813E10" w:rsidRDefault="00813E10" w:rsidP="00813E10">
            <w:pPr>
              <w:jc w:val="left"/>
              <w:rPr>
                <w:color w:val="000000"/>
                <w:sz w:val="20"/>
                <w:szCs w:val="20"/>
              </w:rPr>
            </w:pPr>
            <w:r w:rsidRPr="00813E10">
              <w:rPr>
                <w:color w:val="000000"/>
                <w:sz w:val="20"/>
                <w:szCs w:val="20"/>
              </w:rPr>
              <w:t>34:13:100006:337</w:t>
            </w:r>
          </w:p>
        </w:tc>
        <w:tc>
          <w:tcPr>
            <w:tcW w:w="637" w:type="pct"/>
            <w:shd w:val="clear" w:color="auto" w:fill="auto"/>
            <w:vAlign w:val="center"/>
            <w:hideMark/>
          </w:tcPr>
          <w:p w:rsidR="00813E10" w:rsidRPr="00813E10" w:rsidRDefault="00813E10" w:rsidP="00813E10">
            <w:pPr>
              <w:jc w:val="center"/>
              <w:rPr>
                <w:color w:val="000000"/>
                <w:sz w:val="20"/>
                <w:szCs w:val="20"/>
              </w:rPr>
            </w:pPr>
            <w:r w:rsidRPr="00813E10">
              <w:rPr>
                <w:color w:val="000000"/>
                <w:sz w:val="20"/>
                <w:szCs w:val="20"/>
              </w:rPr>
              <w:t>22,00</w:t>
            </w:r>
          </w:p>
        </w:tc>
        <w:tc>
          <w:tcPr>
            <w:tcW w:w="2961" w:type="pct"/>
            <w:shd w:val="clear" w:color="auto" w:fill="auto"/>
            <w:vAlign w:val="center"/>
            <w:hideMark/>
          </w:tcPr>
          <w:p w:rsidR="00813E10" w:rsidRPr="00813E10" w:rsidRDefault="00813E10" w:rsidP="00813E10">
            <w:pPr>
              <w:jc w:val="left"/>
              <w:rPr>
                <w:color w:val="000000"/>
                <w:sz w:val="20"/>
                <w:szCs w:val="20"/>
              </w:rPr>
            </w:pPr>
            <w:r w:rsidRPr="00813E10">
              <w:rPr>
                <w:color w:val="000000"/>
                <w:sz w:val="20"/>
                <w:szCs w:val="20"/>
              </w:rPr>
              <w:t>р-н Котельниковский, на территории Захаровского сельского поселения</w:t>
            </w:r>
          </w:p>
        </w:tc>
      </w:tr>
    </w:tbl>
    <w:p w:rsidR="00813E10" w:rsidRDefault="00813E10" w:rsidP="00813E10">
      <w:pPr>
        <w:pStyle w:val="a1"/>
        <w:ind w:left="720"/>
        <w:rPr>
          <w:lang w:val="ru-RU"/>
        </w:rPr>
      </w:pPr>
    </w:p>
    <w:p w:rsidR="00C52856" w:rsidRDefault="00C52856" w:rsidP="000D651C">
      <w:pPr>
        <w:pStyle w:val="a1"/>
        <w:rPr>
          <w:lang w:val="ru-RU"/>
        </w:rPr>
      </w:pPr>
      <w:r>
        <w:rPr>
          <w:lang w:val="ru-RU"/>
        </w:rPr>
        <w:t>На кадастровом учете стоят следующие зоны с особыми условиями использования территории:</w:t>
      </w:r>
    </w:p>
    <w:p w:rsidR="00C52856" w:rsidRDefault="00C52856" w:rsidP="00C52856">
      <w:pPr>
        <w:pStyle w:val="a1"/>
        <w:numPr>
          <w:ilvl w:val="0"/>
          <w:numId w:val="7"/>
        </w:numPr>
        <w:rPr>
          <w:lang w:val="ru-RU"/>
        </w:rPr>
      </w:pPr>
      <w:r>
        <w:rPr>
          <w:lang w:val="ru-RU"/>
        </w:rPr>
        <w:t>охранная зона газопроводов и систем газоснабжения;</w:t>
      </w:r>
    </w:p>
    <w:p w:rsidR="00C52856" w:rsidRDefault="00C52856" w:rsidP="00C52856">
      <w:pPr>
        <w:pStyle w:val="a1"/>
        <w:numPr>
          <w:ilvl w:val="0"/>
          <w:numId w:val="7"/>
        </w:numPr>
        <w:rPr>
          <w:lang w:val="ru-RU"/>
        </w:rPr>
      </w:pPr>
      <w:r w:rsidRPr="00E16738">
        <w:rPr>
          <w:lang w:val="ru-RU"/>
        </w:rPr>
        <w:t xml:space="preserve">охранная зона объектов электросетевого хозяйства </w:t>
      </w:r>
      <w:r>
        <w:rPr>
          <w:lang w:val="ru-RU"/>
        </w:rPr>
        <w:t>(вдоль линий электропередачи, вокруг подстанций)</w:t>
      </w:r>
      <w:r w:rsidRPr="00E16738">
        <w:rPr>
          <w:lang w:val="ru-RU"/>
        </w:rPr>
        <w:t>;</w:t>
      </w:r>
    </w:p>
    <w:p w:rsidR="00C52856" w:rsidRPr="00E16738" w:rsidRDefault="00C52856" w:rsidP="00C52856">
      <w:pPr>
        <w:pStyle w:val="a1"/>
        <w:numPr>
          <w:ilvl w:val="0"/>
          <w:numId w:val="7"/>
        </w:numPr>
        <w:rPr>
          <w:lang w:val="ru-RU"/>
        </w:rPr>
      </w:pPr>
      <w:r>
        <w:rPr>
          <w:lang w:val="ru-RU"/>
        </w:rPr>
        <w:t>водоохранная зона.</w:t>
      </w:r>
    </w:p>
    <w:p w:rsidR="00C52856" w:rsidRDefault="00C52856" w:rsidP="000D651C">
      <w:pPr>
        <w:pStyle w:val="a1"/>
        <w:rPr>
          <w:lang w:val="ru-RU"/>
        </w:rPr>
      </w:pPr>
      <w:r>
        <w:rPr>
          <w:lang w:val="ru-RU"/>
        </w:rPr>
        <w:t>Проектируемые границы зон с особыми условиями использования территории установлены в соответствии с действующим законодательством.</w:t>
      </w:r>
    </w:p>
    <w:p w:rsidR="00CE7586" w:rsidRDefault="00CE7586" w:rsidP="00CE7586">
      <w:pPr>
        <w:pStyle w:val="a1"/>
        <w:rPr>
          <w:lang w:val="ru-RU"/>
        </w:rPr>
      </w:pPr>
      <w:r>
        <w:rPr>
          <w:lang w:val="ru-RU"/>
        </w:rPr>
        <w:t>Ограничения использования земельных участков в границах водоохранных зон и прибрежных защитных полос уставлены в соответствии со ст. 65 Водного Кодекса РФ:</w:t>
      </w:r>
    </w:p>
    <w:p w:rsidR="00CE7586" w:rsidRPr="00CE7586" w:rsidRDefault="00CE7586" w:rsidP="00CE7586">
      <w:pPr>
        <w:pStyle w:val="a1"/>
        <w:rPr>
          <w:lang w:val="ru-RU"/>
        </w:rPr>
      </w:pPr>
      <w:r w:rsidRPr="00CE7586">
        <w:rPr>
          <w:lang w:val="ru-RU"/>
        </w:rPr>
        <w:t>1. Водоохранными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CE7586" w:rsidRPr="00CE7586" w:rsidRDefault="00CE7586" w:rsidP="00CE7586">
      <w:pPr>
        <w:pStyle w:val="a1"/>
        <w:rPr>
          <w:lang w:val="ru-RU"/>
        </w:rPr>
      </w:pPr>
      <w:r w:rsidRPr="00CE7586">
        <w:rPr>
          <w:lang w:val="ru-RU"/>
        </w:rPr>
        <w:lastRenderedPageBreak/>
        <w:t>2.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CE7586" w:rsidRPr="00CE7586" w:rsidRDefault="00CE7586" w:rsidP="00CE7586">
      <w:pPr>
        <w:pStyle w:val="a1"/>
        <w:rPr>
          <w:lang w:val="ru-RU"/>
        </w:rPr>
      </w:pPr>
      <w:r w:rsidRPr="00CE7586">
        <w:rPr>
          <w:lang w:val="ru-RU"/>
        </w:rPr>
        <w:t>3. За пределами территорий городов и других населенных пунктов ширина водоохранной зоны рек, ручьев, каналов, озер, водохранилищ и ширина их прибрежной защитной полосы устанавливаются от местоположения соответствующей береговой линии (границы водного объекта), а ширина водоохранной зоны морей и ширина их прибрежной защитной полосы - 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p w:rsidR="00CE7586" w:rsidRPr="00CE7586" w:rsidRDefault="00CE7586" w:rsidP="00CE7586">
      <w:pPr>
        <w:pStyle w:val="a1"/>
        <w:rPr>
          <w:lang w:val="ru-RU"/>
        </w:rPr>
      </w:pPr>
      <w:r w:rsidRPr="00CE7586">
        <w:rPr>
          <w:lang w:val="ru-RU"/>
        </w:rPr>
        <w:t>4. Ширина водоохранной зоны рек или ручьев устанавливается от их истока для рек или ручьев протяженностью:</w:t>
      </w:r>
    </w:p>
    <w:p w:rsidR="00CE7586" w:rsidRPr="00CE7586" w:rsidRDefault="00CE7586" w:rsidP="00CE7586">
      <w:pPr>
        <w:pStyle w:val="a1"/>
        <w:rPr>
          <w:lang w:val="ru-RU"/>
        </w:rPr>
      </w:pPr>
      <w:r w:rsidRPr="00CE7586">
        <w:rPr>
          <w:lang w:val="ru-RU"/>
        </w:rPr>
        <w:t>1) до десяти километров - в размере пятидесяти метров;</w:t>
      </w:r>
    </w:p>
    <w:p w:rsidR="00CE7586" w:rsidRPr="00CE7586" w:rsidRDefault="00CE7586" w:rsidP="00CE7586">
      <w:pPr>
        <w:pStyle w:val="a1"/>
        <w:rPr>
          <w:lang w:val="ru-RU"/>
        </w:rPr>
      </w:pPr>
      <w:r w:rsidRPr="00CE7586">
        <w:rPr>
          <w:lang w:val="ru-RU"/>
        </w:rPr>
        <w:t>2) от десяти до пятидесяти километров - в размере ста метров;</w:t>
      </w:r>
    </w:p>
    <w:p w:rsidR="00CE7586" w:rsidRPr="00CE7586" w:rsidRDefault="00CE7586" w:rsidP="00CE7586">
      <w:pPr>
        <w:pStyle w:val="a1"/>
        <w:rPr>
          <w:lang w:val="ru-RU"/>
        </w:rPr>
      </w:pPr>
      <w:r w:rsidRPr="00CE7586">
        <w:rPr>
          <w:lang w:val="ru-RU"/>
        </w:rPr>
        <w:t>3) от пятидесяти километров и более - в размере двухсот метров.</w:t>
      </w:r>
    </w:p>
    <w:p w:rsidR="00CE7586" w:rsidRPr="00CE7586" w:rsidRDefault="00CE7586" w:rsidP="00CE7586">
      <w:pPr>
        <w:pStyle w:val="a1"/>
        <w:rPr>
          <w:lang w:val="ru-RU"/>
        </w:rPr>
      </w:pPr>
      <w:r w:rsidRPr="00CE7586">
        <w:rPr>
          <w:lang w:val="ru-RU"/>
        </w:rPr>
        <w:t>5.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CE7586" w:rsidRPr="00CE7586" w:rsidRDefault="00CE7586" w:rsidP="00CE7586">
      <w:pPr>
        <w:pStyle w:val="a1"/>
        <w:rPr>
          <w:lang w:val="ru-RU"/>
        </w:rPr>
      </w:pPr>
      <w:r w:rsidRPr="00CE7586">
        <w:rPr>
          <w:lang w:val="ru-RU"/>
        </w:rPr>
        <w:t>6.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rsidR="00CE7586" w:rsidRPr="00CE7586" w:rsidRDefault="00CE7586" w:rsidP="00CE7586">
      <w:pPr>
        <w:pStyle w:val="a1"/>
        <w:rPr>
          <w:lang w:val="ru-RU"/>
        </w:rPr>
      </w:pPr>
      <w:r>
        <w:rPr>
          <w:lang w:val="ru-RU"/>
        </w:rPr>
        <w:t>7</w:t>
      </w:r>
      <w:r w:rsidRPr="00CE7586">
        <w:rPr>
          <w:lang w:val="ru-RU"/>
        </w:rPr>
        <w:t>. Водоохранные зоны магистральных или межхозяйственных каналов совпадают по ширине с полосами отводов таких каналов.</w:t>
      </w:r>
    </w:p>
    <w:p w:rsidR="00CE7586" w:rsidRPr="00CE7586" w:rsidRDefault="00CE7586" w:rsidP="00CE7586">
      <w:pPr>
        <w:pStyle w:val="a1"/>
        <w:rPr>
          <w:lang w:val="ru-RU"/>
        </w:rPr>
      </w:pPr>
      <w:r>
        <w:rPr>
          <w:lang w:val="ru-RU"/>
        </w:rPr>
        <w:t>8</w:t>
      </w:r>
      <w:r w:rsidRPr="00CE7586">
        <w:rPr>
          <w:lang w:val="ru-RU"/>
        </w:rPr>
        <w:t>. Водоохранные зоны рек, их частей, помещенных в закрытые коллекторы, не устанавливаются.</w:t>
      </w:r>
    </w:p>
    <w:p w:rsidR="00CE7586" w:rsidRPr="00CE7586" w:rsidRDefault="00CE7586" w:rsidP="00CE7586">
      <w:pPr>
        <w:pStyle w:val="a1"/>
        <w:rPr>
          <w:lang w:val="ru-RU"/>
        </w:rPr>
      </w:pPr>
      <w:r>
        <w:rPr>
          <w:lang w:val="ru-RU"/>
        </w:rPr>
        <w:t>9</w:t>
      </w:r>
      <w:r w:rsidRPr="00CE7586">
        <w:rPr>
          <w:lang w:val="ru-RU"/>
        </w:rPr>
        <w:t>.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CE7586" w:rsidRPr="00CE7586" w:rsidRDefault="00CE7586" w:rsidP="00CE7586">
      <w:pPr>
        <w:pStyle w:val="a1"/>
        <w:rPr>
          <w:lang w:val="ru-RU"/>
        </w:rPr>
      </w:pPr>
      <w:r>
        <w:rPr>
          <w:lang w:val="ru-RU"/>
        </w:rPr>
        <w:t>10</w:t>
      </w:r>
      <w:r w:rsidRPr="00CE7586">
        <w:rPr>
          <w:lang w:val="ru-RU"/>
        </w:rPr>
        <w:t>.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CE7586" w:rsidRPr="00CE7586" w:rsidRDefault="00CE7586" w:rsidP="00CE7586">
      <w:pPr>
        <w:pStyle w:val="a1"/>
        <w:rPr>
          <w:lang w:val="ru-RU"/>
        </w:rPr>
      </w:pPr>
      <w:r>
        <w:rPr>
          <w:lang w:val="ru-RU"/>
        </w:rPr>
        <w:t>11</w:t>
      </w:r>
      <w:r w:rsidRPr="00CE7586">
        <w:rPr>
          <w:lang w:val="ru-RU"/>
        </w:rPr>
        <w:t>. Ширина прибрежной защитной полосы реки,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CE7586" w:rsidRPr="00CE7586" w:rsidRDefault="00CE7586" w:rsidP="00CE7586">
      <w:pPr>
        <w:pStyle w:val="a1"/>
        <w:rPr>
          <w:lang w:val="ru-RU"/>
        </w:rPr>
      </w:pPr>
      <w:r>
        <w:rPr>
          <w:lang w:val="ru-RU"/>
        </w:rPr>
        <w:t>12</w:t>
      </w:r>
      <w:r w:rsidRPr="00CE7586">
        <w:rPr>
          <w:lang w:val="ru-RU"/>
        </w:rPr>
        <w:t>.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местоположения береговой линии (границы водного объекта).</w:t>
      </w:r>
    </w:p>
    <w:p w:rsidR="00CE7586" w:rsidRPr="00CE7586" w:rsidRDefault="00CE7586" w:rsidP="00CE7586">
      <w:pPr>
        <w:pStyle w:val="a1"/>
        <w:rPr>
          <w:lang w:val="ru-RU"/>
        </w:rPr>
      </w:pPr>
      <w:r>
        <w:rPr>
          <w:lang w:val="ru-RU"/>
        </w:rPr>
        <w:t>13</w:t>
      </w:r>
      <w:r w:rsidRPr="00CE7586">
        <w:rPr>
          <w:lang w:val="ru-RU"/>
        </w:rPr>
        <w:t>. В границах водоохранных зон запрещаются:</w:t>
      </w:r>
    </w:p>
    <w:p w:rsidR="00CE7586" w:rsidRPr="00CE7586" w:rsidRDefault="00CE7586" w:rsidP="00CE7586">
      <w:pPr>
        <w:pStyle w:val="a1"/>
        <w:rPr>
          <w:lang w:val="ru-RU"/>
        </w:rPr>
      </w:pPr>
      <w:r w:rsidRPr="00CE7586">
        <w:rPr>
          <w:lang w:val="ru-RU"/>
        </w:rPr>
        <w:t>1) использование сточных вод в целях регулирования плодородия почв;</w:t>
      </w:r>
    </w:p>
    <w:p w:rsidR="00CE7586" w:rsidRPr="00CE7586" w:rsidRDefault="00CE7586" w:rsidP="00CE7586">
      <w:pPr>
        <w:pStyle w:val="a1"/>
        <w:rPr>
          <w:lang w:val="ru-RU"/>
        </w:rPr>
      </w:pPr>
      <w:r w:rsidRPr="00CE7586">
        <w:rPr>
          <w:lang w:val="ru-RU"/>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CE7586" w:rsidRPr="00CE7586" w:rsidRDefault="00CE7586" w:rsidP="00CE7586">
      <w:pPr>
        <w:pStyle w:val="a1"/>
        <w:rPr>
          <w:lang w:val="ru-RU"/>
        </w:rPr>
      </w:pPr>
      <w:r w:rsidRPr="00CE7586">
        <w:rPr>
          <w:lang w:val="ru-RU"/>
        </w:rPr>
        <w:lastRenderedPageBreak/>
        <w:t>3) осуществление авиационных мер по борьбе с вредными организмами;</w:t>
      </w:r>
    </w:p>
    <w:p w:rsidR="00CE7586" w:rsidRPr="00CE7586" w:rsidRDefault="00CE7586" w:rsidP="00CE7586">
      <w:pPr>
        <w:pStyle w:val="a1"/>
        <w:rPr>
          <w:lang w:val="ru-RU"/>
        </w:rPr>
      </w:pPr>
      <w:r w:rsidRPr="00CE7586">
        <w:rPr>
          <w:lang w:val="ru-RU"/>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CE7586" w:rsidRPr="00CE7586" w:rsidRDefault="00CE7586" w:rsidP="00CE7586">
      <w:pPr>
        <w:pStyle w:val="a1"/>
        <w:rPr>
          <w:lang w:val="ru-RU"/>
        </w:rPr>
      </w:pPr>
      <w:r w:rsidRPr="00CE7586">
        <w:rPr>
          <w:lang w:val="ru-RU"/>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CE7586" w:rsidRPr="00CE7586" w:rsidRDefault="00CE7586" w:rsidP="00CE7586">
      <w:pPr>
        <w:pStyle w:val="a1"/>
        <w:rPr>
          <w:lang w:val="ru-RU"/>
        </w:rPr>
      </w:pPr>
      <w:r w:rsidRPr="00CE7586">
        <w:rPr>
          <w:lang w:val="ru-RU"/>
        </w:rPr>
        <w:t>6) размещение специализированных хранилищ пестицидов и агрохимикатов, применение пестицидов и агрохимикатов;</w:t>
      </w:r>
    </w:p>
    <w:p w:rsidR="00CE7586" w:rsidRPr="00CE7586" w:rsidRDefault="00CE7586" w:rsidP="00CE7586">
      <w:pPr>
        <w:pStyle w:val="a1"/>
        <w:rPr>
          <w:lang w:val="ru-RU"/>
        </w:rPr>
      </w:pPr>
      <w:r w:rsidRPr="00CE7586">
        <w:rPr>
          <w:lang w:val="ru-RU"/>
        </w:rPr>
        <w:t>7) сброс сточных, в том числе дренажных, вод;</w:t>
      </w:r>
    </w:p>
    <w:p w:rsidR="00CE7586" w:rsidRPr="00CE7586" w:rsidRDefault="00CE7586" w:rsidP="00CE7586">
      <w:pPr>
        <w:pStyle w:val="a1"/>
        <w:rPr>
          <w:lang w:val="ru-RU"/>
        </w:rPr>
      </w:pPr>
      <w:r w:rsidRPr="00CE7586">
        <w:rPr>
          <w:lang w:val="ru-RU"/>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w:t>
      </w:r>
    </w:p>
    <w:p w:rsidR="00CE7586" w:rsidRPr="00CE7586" w:rsidRDefault="00CE7586" w:rsidP="00CE7586">
      <w:pPr>
        <w:pStyle w:val="a1"/>
        <w:rPr>
          <w:lang w:val="ru-RU"/>
        </w:rPr>
      </w:pPr>
      <w:r>
        <w:rPr>
          <w:lang w:val="ru-RU"/>
        </w:rPr>
        <w:t>14</w:t>
      </w:r>
      <w:r w:rsidRPr="00CE7586">
        <w:rPr>
          <w:lang w:val="ru-RU"/>
        </w:rPr>
        <w:t>.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CE7586" w:rsidRPr="00CE7586" w:rsidRDefault="00CE7586" w:rsidP="00CE7586">
      <w:pPr>
        <w:pStyle w:val="a1"/>
        <w:rPr>
          <w:lang w:val="ru-RU"/>
        </w:rPr>
      </w:pPr>
      <w:r w:rsidRPr="00CE7586">
        <w:rPr>
          <w:lang w:val="ru-RU"/>
        </w:rPr>
        <w:t>1) централизованные системы водоотведения (канализации), централизованные ливневые системы водоотведения;</w:t>
      </w:r>
    </w:p>
    <w:p w:rsidR="00CE7586" w:rsidRPr="00CE7586" w:rsidRDefault="00CE7586" w:rsidP="00CE7586">
      <w:pPr>
        <w:pStyle w:val="a1"/>
        <w:rPr>
          <w:lang w:val="ru-RU"/>
        </w:rPr>
      </w:pPr>
      <w:r w:rsidRPr="00CE7586">
        <w:rPr>
          <w:lang w:val="ru-RU"/>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CE7586" w:rsidRPr="00CE7586" w:rsidRDefault="00CE7586" w:rsidP="00CE7586">
      <w:pPr>
        <w:pStyle w:val="a1"/>
        <w:rPr>
          <w:lang w:val="ru-RU"/>
        </w:rPr>
      </w:pPr>
      <w:r w:rsidRPr="00CE7586">
        <w:rPr>
          <w:lang w:val="ru-RU"/>
        </w:rPr>
        <w:t xml:space="preserve">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w:t>
      </w:r>
      <w:r>
        <w:rPr>
          <w:lang w:val="ru-RU"/>
        </w:rPr>
        <w:t>Водного</w:t>
      </w:r>
      <w:r w:rsidRPr="00CE7586">
        <w:rPr>
          <w:lang w:val="ru-RU"/>
        </w:rPr>
        <w:t xml:space="preserve"> Кодекса;</w:t>
      </w:r>
    </w:p>
    <w:p w:rsidR="00CE7586" w:rsidRPr="00CE7586" w:rsidRDefault="00CE7586" w:rsidP="00CE7586">
      <w:pPr>
        <w:pStyle w:val="a1"/>
        <w:rPr>
          <w:lang w:val="ru-RU"/>
        </w:rPr>
      </w:pPr>
      <w:r w:rsidRPr="00CE7586">
        <w:rPr>
          <w:lang w:val="ru-RU"/>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CE7586" w:rsidRPr="00CE7586" w:rsidRDefault="00CE7586" w:rsidP="00CE7586">
      <w:pPr>
        <w:pStyle w:val="a1"/>
        <w:rPr>
          <w:lang w:val="ru-RU"/>
        </w:rPr>
      </w:pPr>
      <w:r w:rsidRPr="00CE7586">
        <w:rPr>
          <w:lang w:val="ru-RU"/>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CE7586" w:rsidRPr="00CE7586" w:rsidRDefault="00CE7586" w:rsidP="00CE7586">
      <w:pPr>
        <w:pStyle w:val="a1"/>
        <w:rPr>
          <w:lang w:val="ru-RU"/>
        </w:rPr>
      </w:pPr>
      <w:r>
        <w:rPr>
          <w:lang w:val="ru-RU"/>
        </w:rPr>
        <w:lastRenderedPageBreak/>
        <w:t>15</w:t>
      </w:r>
      <w:r w:rsidRPr="00CE7586">
        <w:rPr>
          <w:lang w:val="ru-RU"/>
        </w:rPr>
        <w:t>.1. 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16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CE7586" w:rsidRPr="00CE7586" w:rsidRDefault="00CE7586" w:rsidP="00CE7586">
      <w:pPr>
        <w:pStyle w:val="a1"/>
        <w:rPr>
          <w:lang w:val="ru-RU"/>
        </w:rPr>
      </w:pPr>
      <w:r>
        <w:rPr>
          <w:lang w:val="ru-RU"/>
        </w:rPr>
        <w:t>15</w:t>
      </w:r>
      <w:r w:rsidRPr="00CE7586">
        <w:rPr>
          <w:lang w:val="ru-RU"/>
        </w:rPr>
        <w:t>.2. На территориях, расположенных в границах водоохранных зон и занятых защитными лесами, особо защитными участками лесов, наряду с ограничениями, установленными частью 15 настоящей статьи,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
    <w:p w:rsidR="00CE7586" w:rsidRPr="00CE7586" w:rsidRDefault="00CE7586" w:rsidP="00CE7586">
      <w:pPr>
        <w:pStyle w:val="a1"/>
        <w:rPr>
          <w:lang w:val="ru-RU"/>
        </w:rPr>
      </w:pPr>
      <w:r>
        <w:rPr>
          <w:lang w:val="ru-RU"/>
        </w:rPr>
        <w:t>16</w:t>
      </w:r>
      <w:r w:rsidRPr="00CE7586">
        <w:rPr>
          <w:lang w:val="ru-RU"/>
        </w:rPr>
        <w:t>. В границах прибрежных защитных полос наряду с установленными частью 15 настоящей статьи ограничениями запрещаются:</w:t>
      </w:r>
    </w:p>
    <w:p w:rsidR="00CE7586" w:rsidRPr="00CE7586" w:rsidRDefault="00CE7586" w:rsidP="00CE7586">
      <w:pPr>
        <w:pStyle w:val="a1"/>
        <w:rPr>
          <w:lang w:val="ru-RU"/>
        </w:rPr>
      </w:pPr>
      <w:r w:rsidRPr="00CE7586">
        <w:rPr>
          <w:lang w:val="ru-RU"/>
        </w:rPr>
        <w:t>1) распашка земель;</w:t>
      </w:r>
    </w:p>
    <w:p w:rsidR="00CE7586" w:rsidRPr="00CE7586" w:rsidRDefault="00CE7586" w:rsidP="00CE7586">
      <w:pPr>
        <w:pStyle w:val="a1"/>
        <w:rPr>
          <w:lang w:val="ru-RU"/>
        </w:rPr>
      </w:pPr>
      <w:r w:rsidRPr="00CE7586">
        <w:rPr>
          <w:lang w:val="ru-RU"/>
        </w:rPr>
        <w:t>2) размещение отвалов размываемых грунтов;</w:t>
      </w:r>
    </w:p>
    <w:p w:rsidR="00CE7586" w:rsidRPr="00CE7586" w:rsidRDefault="00CE7586" w:rsidP="00CE7586">
      <w:pPr>
        <w:pStyle w:val="a1"/>
        <w:rPr>
          <w:lang w:val="ru-RU"/>
        </w:rPr>
      </w:pPr>
      <w:r w:rsidRPr="00CE7586">
        <w:rPr>
          <w:lang w:val="ru-RU"/>
        </w:rPr>
        <w:t>3) выпас сельскохозяйственных животных и организация для них летних лагерей, ванн.</w:t>
      </w:r>
    </w:p>
    <w:p w:rsidR="00CE7586" w:rsidRDefault="00CE7586" w:rsidP="00CE7586">
      <w:pPr>
        <w:pStyle w:val="a1"/>
        <w:rPr>
          <w:lang w:val="ru-RU"/>
        </w:rPr>
      </w:pPr>
      <w:r>
        <w:rPr>
          <w:lang w:val="ru-RU"/>
        </w:rPr>
        <w:t>17</w:t>
      </w:r>
      <w:r w:rsidRPr="00CE7586">
        <w:rPr>
          <w:lang w:val="ru-RU"/>
        </w:rPr>
        <w:t>. Установление границ водоохранных зон и границ прибрежных защитных полос водных объектов, в том числе обозначение на местности посредством специальных информационных знаков, осуществляется в порядке, установленном Правительством Российской Федерации.</w:t>
      </w:r>
    </w:p>
    <w:p w:rsidR="004C3981" w:rsidRDefault="004C3981" w:rsidP="004C3981">
      <w:pPr>
        <w:pStyle w:val="a1"/>
        <w:rPr>
          <w:lang w:val="ru-RU"/>
        </w:rPr>
      </w:pPr>
      <w:r>
        <w:rPr>
          <w:lang w:val="ru-RU"/>
        </w:rPr>
        <w:t>Ограничения использования земельных участков в границах з</w:t>
      </w:r>
      <w:r w:rsidRPr="004C3981">
        <w:rPr>
          <w:lang w:val="ru-RU"/>
        </w:rPr>
        <w:t>ащитны</w:t>
      </w:r>
      <w:r>
        <w:rPr>
          <w:lang w:val="ru-RU"/>
        </w:rPr>
        <w:t>х</w:t>
      </w:r>
      <w:r w:rsidRPr="004C3981">
        <w:rPr>
          <w:lang w:val="ru-RU"/>
        </w:rPr>
        <w:t xml:space="preserve"> зон объектов культурного наследия</w:t>
      </w:r>
      <w:r>
        <w:rPr>
          <w:lang w:val="ru-RU"/>
        </w:rPr>
        <w:t xml:space="preserve"> уставлены в соответствии с </w:t>
      </w:r>
      <w:r w:rsidR="00E54123">
        <w:rPr>
          <w:lang w:val="ru-RU"/>
        </w:rPr>
        <w:t>федеральным</w:t>
      </w:r>
      <w:r w:rsidR="00E54123" w:rsidRPr="00E54123">
        <w:rPr>
          <w:lang w:val="ru-RU"/>
        </w:rPr>
        <w:t xml:space="preserve"> закон</w:t>
      </w:r>
      <w:r w:rsidR="00E54123">
        <w:rPr>
          <w:lang w:val="ru-RU"/>
        </w:rPr>
        <w:t>ом</w:t>
      </w:r>
      <w:r w:rsidR="00E54123" w:rsidRPr="00E54123">
        <w:rPr>
          <w:lang w:val="ru-RU"/>
        </w:rPr>
        <w:t xml:space="preserve"> от 25.06.2002 N 73-ФЗ "Об объектах культурного наследия (памятниках истории и культуры) народов Российской Федерации"</w:t>
      </w:r>
      <w:r w:rsidR="00E54123">
        <w:rPr>
          <w:lang w:val="ru-RU"/>
        </w:rPr>
        <w:t>.</w:t>
      </w:r>
    </w:p>
    <w:p w:rsidR="004C3981" w:rsidRPr="00CE7586" w:rsidRDefault="004C3981" w:rsidP="004C3981">
      <w:pPr>
        <w:pStyle w:val="a1"/>
        <w:rPr>
          <w:lang w:val="ru-RU"/>
        </w:rPr>
      </w:pPr>
      <w:r>
        <w:rPr>
          <w:lang w:val="ru-RU"/>
        </w:rPr>
        <w:t>В соответствии с ч. 4 ст. 34.1 ф</w:t>
      </w:r>
      <w:r w:rsidRPr="004C3981">
        <w:rPr>
          <w:lang w:val="ru-RU"/>
        </w:rPr>
        <w:t>едеральн</w:t>
      </w:r>
      <w:r>
        <w:rPr>
          <w:lang w:val="ru-RU"/>
        </w:rPr>
        <w:t>ого</w:t>
      </w:r>
      <w:r w:rsidRPr="004C3981">
        <w:rPr>
          <w:lang w:val="ru-RU"/>
        </w:rPr>
        <w:t xml:space="preserve"> закон</w:t>
      </w:r>
      <w:r>
        <w:rPr>
          <w:lang w:val="ru-RU"/>
        </w:rPr>
        <w:t xml:space="preserve">а от 25.06.2002 N 73-ФЗ </w:t>
      </w:r>
      <w:r w:rsidRPr="004C3981">
        <w:rPr>
          <w:lang w:val="ru-RU"/>
        </w:rPr>
        <w:t>"Об объектах культурного наследия (памятниках истории и культуры) народов Российской Федерации"</w:t>
      </w:r>
      <w:r>
        <w:rPr>
          <w:lang w:val="ru-RU"/>
        </w:rPr>
        <w:t xml:space="preserve"> в</w:t>
      </w:r>
      <w:r w:rsidRPr="004C3981">
        <w:rPr>
          <w:lang w:val="ru-RU"/>
        </w:rPr>
        <w:t xml:space="preserve">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7569FB" w:rsidRPr="00DB4B6C" w:rsidRDefault="007569FB" w:rsidP="00D33C6C">
      <w:pPr>
        <w:pStyle w:val="30"/>
        <w:numPr>
          <w:ilvl w:val="2"/>
          <w:numId w:val="5"/>
        </w:numPr>
        <w:ind w:left="0" w:firstLine="0"/>
        <w:rPr>
          <w:szCs w:val="28"/>
        </w:rPr>
      </w:pPr>
      <w:bookmarkStart w:id="56" w:name="_Toc522808448"/>
      <w:bookmarkStart w:id="57" w:name="_Toc31294289"/>
      <w:r w:rsidRPr="00DB4B6C">
        <w:rPr>
          <w:szCs w:val="28"/>
        </w:rPr>
        <w:t>Объекты культурного наследия</w:t>
      </w:r>
      <w:bookmarkEnd w:id="56"/>
      <w:bookmarkEnd w:id="57"/>
    </w:p>
    <w:p w:rsidR="00FE2FC2" w:rsidRDefault="00B77852" w:rsidP="00FE2FC2">
      <w:pPr>
        <w:ind w:firstLine="709"/>
      </w:pPr>
      <w:r>
        <w:t>Согласно постановлению Волгоградской областной Думы № 62/706 от 05 июля 1997 «О постановке на государственную охрану памятников истории и культуры Волгоградской области» н</w:t>
      </w:r>
      <w:r w:rsidR="00FE2FC2">
        <w:t xml:space="preserve">а территории </w:t>
      </w:r>
      <w:r w:rsidR="0070070D">
        <w:t>Захаровского</w:t>
      </w:r>
      <w:r w:rsidR="001F6FB2">
        <w:t xml:space="preserve"> сельского поселения</w:t>
      </w:r>
      <w:r w:rsidR="00FE2FC2">
        <w:t xml:space="preserve"> </w:t>
      </w:r>
      <w:r w:rsidR="00850273">
        <w:t xml:space="preserve">расположены </w:t>
      </w:r>
      <w:r w:rsidR="00DA54FD">
        <w:t xml:space="preserve">следующие </w:t>
      </w:r>
      <w:r>
        <w:t>памятники археологического наследия федерального значения</w:t>
      </w:r>
      <w:r w:rsidR="00DA54FD">
        <w:t>:</w:t>
      </w:r>
    </w:p>
    <w:p w:rsidR="00850273" w:rsidRPr="006058DB" w:rsidRDefault="006058DB" w:rsidP="006058DB">
      <w:pPr>
        <w:pStyle w:val="a1"/>
        <w:numPr>
          <w:ilvl w:val="0"/>
          <w:numId w:val="7"/>
        </w:numPr>
        <w:rPr>
          <w:lang w:val="ru-RU"/>
        </w:rPr>
      </w:pPr>
      <w:r>
        <w:rPr>
          <w:lang w:val="ru-RU"/>
        </w:rPr>
        <w:t>1089. 123</w:t>
      </w:r>
      <w:r w:rsidR="00DA54FD" w:rsidRPr="00B67208">
        <w:rPr>
          <w:lang w:val="ru-RU"/>
        </w:rPr>
        <w:t xml:space="preserve">. </w:t>
      </w:r>
      <w:r>
        <w:rPr>
          <w:lang w:val="ru-RU"/>
        </w:rPr>
        <w:t>Курганная группа «Заполосная –</w:t>
      </w:r>
      <w:r>
        <w:t>I</w:t>
      </w:r>
      <w:r>
        <w:rPr>
          <w:lang w:val="ru-RU"/>
        </w:rPr>
        <w:t xml:space="preserve">»: 2 кургана высотой до 1 м. </w:t>
      </w:r>
      <w:r>
        <w:t>III</w:t>
      </w:r>
      <w:r>
        <w:rPr>
          <w:lang w:val="ru-RU"/>
        </w:rPr>
        <w:t xml:space="preserve"> тыс. до н.э. – </w:t>
      </w:r>
      <w:r>
        <w:t>XIV</w:t>
      </w:r>
      <w:r>
        <w:rPr>
          <w:lang w:val="ru-RU"/>
        </w:rPr>
        <w:t xml:space="preserve"> в. н.э. АОЗТ «Гремяченское»</w:t>
      </w:r>
      <w:r w:rsidR="00DA54FD" w:rsidRPr="006058DB">
        <w:rPr>
          <w:lang w:val="ru-RU"/>
        </w:rPr>
        <w:t>;</w:t>
      </w:r>
    </w:p>
    <w:p w:rsidR="00836BB0" w:rsidRPr="006058DB" w:rsidRDefault="00836BB0" w:rsidP="00836BB0">
      <w:pPr>
        <w:pStyle w:val="a1"/>
        <w:numPr>
          <w:ilvl w:val="0"/>
          <w:numId w:val="7"/>
        </w:numPr>
        <w:rPr>
          <w:lang w:val="ru-RU"/>
        </w:rPr>
      </w:pPr>
      <w:r>
        <w:rPr>
          <w:lang w:val="ru-RU"/>
        </w:rPr>
        <w:t>1090. 124</w:t>
      </w:r>
      <w:r w:rsidRPr="00B67208">
        <w:rPr>
          <w:lang w:val="ru-RU"/>
        </w:rPr>
        <w:t xml:space="preserve">. </w:t>
      </w:r>
      <w:r>
        <w:rPr>
          <w:lang w:val="ru-RU"/>
        </w:rPr>
        <w:t>Курган «Заполосный –</w:t>
      </w:r>
      <w:r>
        <w:t>II</w:t>
      </w:r>
      <w:r>
        <w:rPr>
          <w:lang w:val="ru-RU"/>
        </w:rPr>
        <w:t xml:space="preserve">» высотой </w:t>
      </w:r>
      <w:r w:rsidRPr="00836BB0">
        <w:rPr>
          <w:lang w:val="ru-RU"/>
        </w:rPr>
        <w:t>3.4</w:t>
      </w:r>
      <w:r>
        <w:rPr>
          <w:lang w:val="ru-RU"/>
        </w:rPr>
        <w:t xml:space="preserve"> м. </w:t>
      </w:r>
      <w:r>
        <w:t>III</w:t>
      </w:r>
      <w:r>
        <w:rPr>
          <w:lang w:val="ru-RU"/>
        </w:rPr>
        <w:t xml:space="preserve"> тыс. до н.э. – </w:t>
      </w:r>
      <w:r>
        <w:t>XIV</w:t>
      </w:r>
      <w:r>
        <w:rPr>
          <w:lang w:val="ru-RU"/>
        </w:rPr>
        <w:t xml:space="preserve"> в. н.э. АОЗТ «Гремяченское»</w:t>
      </w:r>
      <w:r w:rsidR="00FF38B1" w:rsidRPr="00FF38B1">
        <w:rPr>
          <w:lang w:val="ru-RU"/>
        </w:rPr>
        <w:t xml:space="preserve"> </w:t>
      </w:r>
      <w:r w:rsidR="00FF38B1">
        <w:rPr>
          <w:lang w:val="ru-RU"/>
        </w:rPr>
        <w:t>(определена территория объекта археологического наследия)</w:t>
      </w:r>
      <w:r w:rsidRPr="006058DB">
        <w:rPr>
          <w:lang w:val="ru-RU"/>
        </w:rPr>
        <w:t>;</w:t>
      </w:r>
    </w:p>
    <w:p w:rsidR="00836BB0" w:rsidRPr="006058DB" w:rsidRDefault="00836BB0" w:rsidP="00836BB0">
      <w:pPr>
        <w:pStyle w:val="a1"/>
        <w:numPr>
          <w:ilvl w:val="0"/>
          <w:numId w:val="7"/>
        </w:numPr>
        <w:rPr>
          <w:lang w:val="ru-RU"/>
        </w:rPr>
      </w:pPr>
      <w:r w:rsidRPr="00836BB0">
        <w:rPr>
          <w:lang w:val="ru-RU"/>
        </w:rPr>
        <w:t>1091</w:t>
      </w:r>
      <w:r>
        <w:rPr>
          <w:lang w:val="ru-RU"/>
        </w:rPr>
        <w:t xml:space="preserve">. </w:t>
      </w:r>
      <w:r w:rsidRPr="00836BB0">
        <w:rPr>
          <w:lang w:val="ru-RU"/>
        </w:rPr>
        <w:t>125</w:t>
      </w:r>
      <w:r w:rsidRPr="00B67208">
        <w:rPr>
          <w:lang w:val="ru-RU"/>
        </w:rPr>
        <w:t xml:space="preserve">. </w:t>
      </w:r>
      <w:r>
        <w:rPr>
          <w:lang w:val="ru-RU"/>
        </w:rPr>
        <w:t>Курган «Заполосный –</w:t>
      </w:r>
      <w:r>
        <w:t>III</w:t>
      </w:r>
      <w:r>
        <w:rPr>
          <w:lang w:val="ru-RU"/>
        </w:rPr>
        <w:t xml:space="preserve">» высотой </w:t>
      </w:r>
      <w:r w:rsidRPr="00836BB0">
        <w:rPr>
          <w:lang w:val="ru-RU"/>
        </w:rPr>
        <w:t>1.2</w:t>
      </w:r>
      <w:r>
        <w:rPr>
          <w:lang w:val="ru-RU"/>
        </w:rPr>
        <w:t xml:space="preserve"> м. </w:t>
      </w:r>
      <w:r>
        <w:t>III</w:t>
      </w:r>
      <w:r>
        <w:rPr>
          <w:lang w:val="ru-RU"/>
        </w:rPr>
        <w:t xml:space="preserve"> тыс. до н.э. – </w:t>
      </w:r>
      <w:r>
        <w:t>XIV</w:t>
      </w:r>
      <w:r>
        <w:rPr>
          <w:lang w:val="ru-RU"/>
        </w:rPr>
        <w:t xml:space="preserve"> в. н.э. АОЗТ «Гремяченское»</w:t>
      </w:r>
      <w:r w:rsidR="00FF38B1" w:rsidRPr="00FF38B1">
        <w:rPr>
          <w:lang w:val="ru-RU"/>
        </w:rPr>
        <w:t xml:space="preserve"> </w:t>
      </w:r>
      <w:r w:rsidR="00FF38B1">
        <w:rPr>
          <w:lang w:val="ru-RU"/>
        </w:rPr>
        <w:t>(определена территория объекта археологического наследия)</w:t>
      </w:r>
      <w:r w:rsidRPr="006058DB">
        <w:rPr>
          <w:lang w:val="ru-RU"/>
        </w:rPr>
        <w:t>;</w:t>
      </w:r>
    </w:p>
    <w:p w:rsidR="00836BB0" w:rsidRDefault="00836BB0" w:rsidP="00836BB0">
      <w:pPr>
        <w:pStyle w:val="a1"/>
        <w:numPr>
          <w:ilvl w:val="0"/>
          <w:numId w:val="7"/>
        </w:numPr>
        <w:rPr>
          <w:lang w:val="ru-RU"/>
        </w:rPr>
      </w:pPr>
      <w:r w:rsidRPr="00836BB0">
        <w:rPr>
          <w:lang w:val="ru-RU"/>
        </w:rPr>
        <w:t>1092</w:t>
      </w:r>
      <w:r>
        <w:rPr>
          <w:lang w:val="ru-RU"/>
        </w:rPr>
        <w:t xml:space="preserve">. </w:t>
      </w:r>
      <w:r w:rsidRPr="00836BB0">
        <w:rPr>
          <w:lang w:val="ru-RU"/>
        </w:rPr>
        <w:t>126</w:t>
      </w:r>
      <w:r w:rsidRPr="00B67208">
        <w:rPr>
          <w:lang w:val="ru-RU"/>
        </w:rPr>
        <w:t xml:space="preserve">. </w:t>
      </w:r>
      <w:r>
        <w:rPr>
          <w:lang w:val="ru-RU"/>
        </w:rPr>
        <w:t xml:space="preserve">Курганный могильник «Захаров»: 1 курган высотой 1 м, 5 курганов высотой до 1 м. </w:t>
      </w:r>
      <w:r>
        <w:t>III</w:t>
      </w:r>
      <w:r>
        <w:rPr>
          <w:lang w:val="ru-RU"/>
        </w:rPr>
        <w:t xml:space="preserve"> тыс. до н.э. – </w:t>
      </w:r>
      <w:r>
        <w:t>XIV</w:t>
      </w:r>
      <w:r>
        <w:rPr>
          <w:lang w:val="ru-RU"/>
        </w:rPr>
        <w:t xml:space="preserve"> в. н.э. АОЗТ «Гремяченское»</w:t>
      </w:r>
      <w:r w:rsidRPr="006058DB">
        <w:rPr>
          <w:lang w:val="ru-RU"/>
        </w:rPr>
        <w:t>;</w:t>
      </w:r>
    </w:p>
    <w:p w:rsidR="00836BB0" w:rsidRDefault="00836BB0" w:rsidP="00836BB0">
      <w:pPr>
        <w:pStyle w:val="a1"/>
        <w:numPr>
          <w:ilvl w:val="0"/>
          <w:numId w:val="7"/>
        </w:numPr>
        <w:rPr>
          <w:lang w:val="ru-RU"/>
        </w:rPr>
      </w:pPr>
      <w:r>
        <w:rPr>
          <w:lang w:val="ru-RU"/>
        </w:rPr>
        <w:lastRenderedPageBreak/>
        <w:t>1093. 127</w:t>
      </w:r>
      <w:r w:rsidRPr="00B67208">
        <w:rPr>
          <w:lang w:val="ru-RU"/>
        </w:rPr>
        <w:t xml:space="preserve">. </w:t>
      </w:r>
      <w:r>
        <w:rPr>
          <w:lang w:val="ru-RU"/>
        </w:rPr>
        <w:t>Курган «Захаров-</w:t>
      </w:r>
      <w:r>
        <w:t>I</w:t>
      </w:r>
      <w:r>
        <w:rPr>
          <w:lang w:val="ru-RU"/>
        </w:rPr>
        <w:t xml:space="preserve">» высотой 2,5 м. </w:t>
      </w:r>
      <w:r>
        <w:t>III</w:t>
      </w:r>
      <w:r>
        <w:rPr>
          <w:lang w:val="ru-RU"/>
        </w:rPr>
        <w:t xml:space="preserve"> тыс. до н.э. – </w:t>
      </w:r>
      <w:r>
        <w:t>XIV</w:t>
      </w:r>
      <w:r>
        <w:rPr>
          <w:lang w:val="ru-RU"/>
        </w:rPr>
        <w:t xml:space="preserve"> в. н.э. АОЗТ «Гремяченское»</w:t>
      </w:r>
      <w:r w:rsidR="00FF38B1" w:rsidRPr="00FF38B1">
        <w:rPr>
          <w:lang w:val="ru-RU"/>
        </w:rPr>
        <w:t xml:space="preserve"> </w:t>
      </w:r>
      <w:r w:rsidR="00FF38B1">
        <w:rPr>
          <w:lang w:val="ru-RU"/>
        </w:rPr>
        <w:t>(определена территория объекта археологического наследия)</w:t>
      </w:r>
      <w:r w:rsidRPr="006058DB">
        <w:rPr>
          <w:lang w:val="ru-RU"/>
        </w:rPr>
        <w:t>;</w:t>
      </w:r>
    </w:p>
    <w:p w:rsidR="00836BB0" w:rsidRDefault="00836BB0" w:rsidP="00836BB0">
      <w:pPr>
        <w:pStyle w:val="a1"/>
        <w:numPr>
          <w:ilvl w:val="0"/>
          <w:numId w:val="7"/>
        </w:numPr>
        <w:rPr>
          <w:lang w:val="ru-RU"/>
        </w:rPr>
      </w:pPr>
      <w:r>
        <w:rPr>
          <w:lang w:val="ru-RU"/>
        </w:rPr>
        <w:t>1094. 128</w:t>
      </w:r>
      <w:r w:rsidRPr="00B67208">
        <w:rPr>
          <w:lang w:val="ru-RU"/>
        </w:rPr>
        <w:t xml:space="preserve">. </w:t>
      </w:r>
      <w:r>
        <w:rPr>
          <w:lang w:val="ru-RU"/>
        </w:rPr>
        <w:t>Курган «Захаров-</w:t>
      </w:r>
      <w:r>
        <w:t>II</w:t>
      </w:r>
      <w:r>
        <w:rPr>
          <w:lang w:val="ru-RU"/>
        </w:rPr>
        <w:t xml:space="preserve">» высотой </w:t>
      </w:r>
      <w:r w:rsidRPr="00836BB0">
        <w:rPr>
          <w:lang w:val="ru-RU"/>
        </w:rPr>
        <w:t>0.8</w:t>
      </w:r>
      <w:r>
        <w:rPr>
          <w:lang w:val="ru-RU"/>
        </w:rPr>
        <w:t xml:space="preserve"> м. </w:t>
      </w:r>
      <w:r>
        <w:t>III</w:t>
      </w:r>
      <w:r>
        <w:rPr>
          <w:lang w:val="ru-RU"/>
        </w:rPr>
        <w:t xml:space="preserve"> тыс. до н.э. – </w:t>
      </w:r>
      <w:r>
        <w:t>XIV</w:t>
      </w:r>
      <w:r>
        <w:rPr>
          <w:lang w:val="ru-RU"/>
        </w:rPr>
        <w:t xml:space="preserve"> в. н.э. АОЗТ «Гремяченское»</w:t>
      </w:r>
      <w:r w:rsidR="00FF38B1" w:rsidRPr="00FF38B1">
        <w:rPr>
          <w:lang w:val="ru-RU"/>
        </w:rPr>
        <w:t xml:space="preserve"> </w:t>
      </w:r>
      <w:r w:rsidR="00FF38B1">
        <w:rPr>
          <w:lang w:val="ru-RU"/>
        </w:rPr>
        <w:t>(определена территория объекта археологического наследия)</w:t>
      </w:r>
      <w:r w:rsidRPr="006058DB">
        <w:rPr>
          <w:lang w:val="ru-RU"/>
        </w:rPr>
        <w:t>;</w:t>
      </w:r>
    </w:p>
    <w:p w:rsidR="00836BB0" w:rsidRDefault="00836BB0" w:rsidP="00836BB0">
      <w:pPr>
        <w:pStyle w:val="a1"/>
        <w:numPr>
          <w:ilvl w:val="0"/>
          <w:numId w:val="7"/>
        </w:numPr>
        <w:rPr>
          <w:lang w:val="ru-RU"/>
        </w:rPr>
      </w:pPr>
      <w:r w:rsidRPr="00836BB0">
        <w:rPr>
          <w:lang w:val="ru-RU"/>
        </w:rPr>
        <w:t>1095</w:t>
      </w:r>
      <w:r>
        <w:rPr>
          <w:lang w:val="ru-RU"/>
        </w:rPr>
        <w:t xml:space="preserve">. </w:t>
      </w:r>
      <w:r w:rsidRPr="00836BB0">
        <w:rPr>
          <w:lang w:val="ru-RU"/>
        </w:rPr>
        <w:t>129</w:t>
      </w:r>
      <w:r w:rsidRPr="00B67208">
        <w:rPr>
          <w:lang w:val="ru-RU"/>
        </w:rPr>
        <w:t xml:space="preserve">. </w:t>
      </w:r>
      <w:r>
        <w:rPr>
          <w:lang w:val="ru-RU"/>
        </w:rPr>
        <w:t>Курган «Захаров-</w:t>
      </w:r>
      <w:r>
        <w:t>III</w:t>
      </w:r>
      <w:r>
        <w:rPr>
          <w:lang w:val="ru-RU"/>
        </w:rPr>
        <w:t xml:space="preserve">» высотой </w:t>
      </w:r>
      <w:r w:rsidRPr="00836BB0">
        <w:rPr>
          <w:lang w:val="ru-RU"/>
        </w:rPr>
        <w:t>0.7</w:t>
      </w:r>
      <w:r>
        <w:rPr>
          <w:lang w:val="ru-RU"/>
        </w:rPr>
        <w:t xml:space="preserve"> м. </w:t>
      </w:r>
      <w:r>
        <w:t>III</w:t>
      </w:r>
      <w:r>
        <w:rPr>
          <w:lang w:val="ru-RU"/>
        </w:rPr>
        <w:t xml:space="preserve"> тыс. до н.э. – </w:t>
      </w:r>
      <w:r>
        <w:t>XIV</w:t>
      </w:r>
      <w:r>
        <w:rPr>
          <w:lang w:val="ru-RU"/>
        </w:rPr>
        <w:t xml:space="preserve"> в. н.э. АОЗТ «Гремяченское»</w:t>
      </w:r>
      <w:r w:rsidRPr="006058DB">
        <w:rPr>
          <w:lang w:val="ru-RU"/>
        </w:rPr>
        <w:t>;</w:t>
      </w:r>
    </w:p>
    <w:p w:rsidR="00836BB0" w:rsidRDefault="00836BB0" w:rsidP="00836BB0">
      <w:pPr>
        <w:pStyle w:val="a1"/>
        <w:numPr>
          <w:ilvl w:val="0"/>
          <w:numId w:val="7"/>
        </w:numPr>
        <w:rPr>
          <w:lang w:val="ru-RU"/>
        </w:rPr>
      </w:pPr>
      <w:r w:rsidRPr="00836BB0">
        <w:rPr>
          <w:lang w:val="ru-RU"/>
        </w:rPr>
        <w:t>1096</w:t>
      </w:r>
      <w:r>
        <w:rPr>
          <w:lang w:val="ru-RU"/>
        </w:rPr>
        <w:t xml:space="preserve">. </w:t>
      </w:r>
      <w:r w:rsidRPr="00836BB0">
        <w:rPr>
          <w:lang w:val="ru-RU"/>
        </w:rPr>
        <w:t>130</w:t>
      </w:r>
      <w:r w:rsidRPr="00B67208">
        <w:rPr>
          <w:lang w:val="ru-RU"/>
        </w:rPr>
        <w:t xml:space="preserve">. </w:t>
      </w:r>
      <w:r>
        <w:rPr>
          <w:lang w:val="ru-RU"/>
        </w:rPr>
        <w:t xml:space="preserve">Курганный могильник «Сафронов»:3 кургана высотой до 1 м. </w:t>
      </w:r>
      <w:r>
        <w:t>III</w:t>
      </w:r>
      <w:r>
        <w:rPr>
          <w:lang w:val="ru-RU"/>
        </w:rPr>
        <w:t xml:space="preserve"> тыс. до н.э. – </w:t>
      </w:r>
      <w:r>
        <w:t>XIV</w:t>
      </w:r>
      <w:r>
        <w:rPr>
          <w:lang w:val="ru-RU"/>
        </w:rPr>
        <w:t xml:space="preserve"> в. н.э. АОЗТ «Гремяченское»</w:t>
      </w:r>
      <w:r w:rsidRPr="006058DB">
        <w:rPr>
          <w:lang w:val="ru-RU"/>
        </w:rPr>
        <w:t>;</w:t>
      </w:r>
    </w:p>
    <w:p w:rsidR="00836BB0" w:rsidRDefault="00836BB0" w:rsidP="00836BB0">
      <w:pPr>
        <w:pStyle w:val="a1"/>
        <w:numPr>
          <w:ilvl w:val="0"/>
          <w:numId w:val="7"/>
        </w:numPr>
        <w:rPr>
          <w:lang w:val="ru-RU"/>
        </w:rPr>
      </w:pPr>
      <w:r>
        <w:rPr>
          <w:lang w:val="ru-RU"/>
        </w:rPr>
        <w:t>1097. 131</w:t>
      </w:r>
      <w:r w:rsidRPr="00B67208">
        <w:rPr>
          <w:lang w:val="ru-RU"/>
        </w:rPr>
        <w:t xml:space="preserve">. </w:t>
      </w:r>
      <w:r>
        <w:rPr>
          <w:lang w:val="ru-RU"/>
        </w:rPr>
        <w:t xml:space="preserve">Курган «Сафронов» высотой 0,6 м. </w:t>
      </w:r>
      <w:r>
        <w:t>III</w:t>
      </w:r>
      <w:r>
        <w:rPr>
          <w:lang w:val="ru-RU"/>
        </w:rPr>
        <w:t xml:space="preserve"> тыс. до н.э. – </w:t>
      </w:r>
      <w:r>
        <w:t>XIV</w:t>
      </w:r>
      <w:r>
        <w:rPr>
          <w:lang w:val="ru-RU"/>
        </w:rPr>
        <w:t xml:space="preserve"> в. н.э. АОЗТ «Гремяченское»</w:t>
      </w:r>
      <w:r w:rsidR="00FF38B1">
        <w:rPr>
          <w:lang w:val="ru-RU"/>
        </w:rPr>
        <w:t xml:space="preserve"> (определена территория объекта археологического наследия)</w:t>
      </w:r>
      <w:r w:rsidRPr="006058DB">
        <w:rPr>
          <w:lang w:val="ru-RU"/>
        </w:rPr>
        <w:t>;</w:t>
      </w:r>
    </w:p>
    <w:p w:rsidR="00836BB0" w:rsidRPr="004C3981" w:rsidRDefault="00FF38B1" w:rsidP="00733750">
      <w:pPr>
        <w:pStyle w:val="a1"/>
        <w:numPr>
          <w:ilvl w:val="0"/>
          <w:numId w:val="7"/>
        </w:numPr>
        <w:rPr>
          <w:lang w:val="ru-RU"/>
        </w:rPr>
      </w:pPr>
      <w:r w:rsidRPr="004C3981">
        <w:rPr>
          <w:lang w:val="ru-RU"/>
        </w:rPr>
        <w:t>1098</w:t>
      </w:r>
      <w:r w:rsidR="00836BB0" w:rsidRPr="004C3981">
        <w:rPr>
          <w:lang w:val="ru-RU"/>
        </w:rPr>
        <w:t xml:space="preserve">. </w:t>
      </w:r>
      <w:r w:rsidRPr="004C3981">
        <w:rPr>
          <w:lang w:val="ru-RU"/>
        </w:rPr>
        <w:t>132</w:t>
      </w:r>
      <w:r w:rsidR="00836BB0" w:rsidRPr="004C3981">
        <w:rPr>
          <w:lang w:val="ru-RU"/>
        </w:rPr>
        <w:t xml:space="preserve">. </w:t>
      </w:r>
      <w:r w:rsidRPr="004C3981">
        <w:rPr>
          <w:lang w:val="ru-RU"/>
        </w:rPr>
        <w:t>Курганная группа «Данилкин Рожок»: 1 курган</w:t>
      </w:r>
      <w:r w:rsidR="00836BB0" w:rsidRPr="004C3981">
        <w:rPr>
          <w:lang w:val="ru-RU"/>
        </w:rPr>
        <w:t xml:space="preserve"> высотой </w:t>
      </w:r>
      <w:r w:rsidRPr="004C3981">
        <w:rPr>
          <w:lang w:val="ru-RU"/>
        </w:rPr>
        <w:t>1</w:t>
      </w:r>
      <w:r w:rsidR="00836BB0" w:rsidRPr="004C3981">
        <w:rPr>
          <w:lang w:val="ru-RU"/>
        </w:rPr>
        <w:t xml:space="preserve"> м</w:t>
      </w:r>
      <w:r w:rsidRPr="004C3981">
        <w:rPr>
          <w:lang w:val="ru-RU"/>
        </w:rPr>
        <w:t>, 1 курган высотой до 1 м</w:t>
      </w:r>
      <w:r w:rsidR="00836BB0" w:rsidRPr="004C3981">
        <w:rPr>
          <w:lang w:val="ru-RU"/>
        </w:rPr>
        <w:t xml:space="preserve">. </w:t>
      </w:r>
      <w:r w:rsidR="00836BB0">
        <w:t>III</w:t>
      </w:r>
      <w:r w:rsidR="00836BB0" w:rsidRPr="004C3981">
        <w:rPr>
          <w:lang w:val="ru-RU"/>
        </w:rPr>
        <w:t xml:space="preserve"> тыс. до н.э. – </w:t>
      </w:r>
      <w:r w:rsidR="00836BB0">
        <w:t>XIV</w:t>
      </w:r>
      <w:r w:rsidR="00836BB0" w:rsidRPr="004C3981">
        <w:rPr>
          <w:lang w:val="ru-RU"/>
        </w:rPr>
        <w:t xml:space="preserve"> в. н.э. АОЗТ «Гремяченское»</w:t>
      </w:r>
      <w:r w:rsidR="004C3981">
        <w:rPr>
          <w:lang w:val="ru-RU"/>
        </w:rPr>
        <w:t>.</w:t>
      </w:r>
    </w:p>
    <w:p w:rsidR="00B20644" w:rsidRDefault="00B20644" w:rsidP="00B20644">
      <w:pPr>
        <w:ind w:firstLine="709"/>
      </w:pPr>
      <w:r>
        <w:t xml:space="preserve">Согласно постановлению Волгоградской областной Думы № 62/706 от 05 июля 1997 «О постановке на государственную охрану памятников истории и культуры Волгоградской области» на территории Захаровского сельского поселения расположены следующие </w:t>
      </w:r>
      <w:r w:rsidR="006058DB">
        <w:t>объекты исторического наследия</w:t>
      </w:r>
      <w:r>
        <w:t>:</w:t>
      </w:r>
    </w:p>
    <w:p w:rsidR="006058DB" w:rsidRPr="006058DB" w:rsidRDefault="006058DB" w:rsidP="006058DB">
      <w:pPr>
        <w:pStyle w:val="a1"/>
        <w:numPr>
          <w:ilvl w:val="0"/>
          <w:numId w:val="7"/>
        </w:numPr>
        <w:rPr>
          <w:lang w:val="ru-RU"/>
        </w:rPr>
      </w:pPr>
      <w:r w:rsidRPr="006058DB">
        <w:rPr>
          <w:lang w:val="ru-RU"/>
        </w:rPr>
        <w:t>Братская могила советских воинов и партизан, погибших в период Сталинградской битвы (х. Захаров).</w:t>
      </w:r>
    </w:p>
    <w:p w:rsidR="00DB4B6C" w:rsidRDefault="007D3FE7" w:rsidP="00D33C6C">
      <w:pPr>
        <w:pStyle w:val="30"/>
        <w:numPr>
          <w:ilvl w:val="2"/>
          <w:numId w:val="5"/>
        </w:numPr>
        <w:ind w:left="0" w:firstLine="0"/>
      </w:pPr>
      <w:bookmarkStart w:id="58" w:name="_Toc31294290"/>
      <w:r>
        <w:t>О</w:t>
      </w:r>
      <w:r w:rsidR="00AB450F">
        <w:t xml:space="preserve">собо </w:t>
      </w:r>
      <w:r w:rsidR="00DB4B6C" w:rsidRPr="001C7822">
        <w:t>охраняемы</w:t>
      </w:r>
      <w:r>
        <w:t>е</w:t>
      </w:r>
      <w:r w:rsidR="00DB4B6C" w:rsidRPr="001C7822">
        <w:t xml:space="preserve"> природны</w:t>
      </w:r>
      <w:r>
        <w:t>е</w:t>
      </w:r>
      <w:r w:rsidR="00DB4B6C" w:rsidRPr="001C7822">
        <w:t xml:space="preserve"> </w:t>
      </w:r>
      <w:bookmarkEnd w:id="58"/>
      <w:r>
        <w:t>территории</w:t>
      </w:r>
    </w:p>
    <w:p w:rsidR="00242E09" w:rsidRDefault="00A91C7D" w:rsidP="00242E09">
      <w:pPr>
        <w:ind w:firstLine="709"/>
      </w:pPr>
      <w:r>
        <w:t>В соот</w:t>
      </w:r>
      <w:r w:rsidR="007D3FE7">
        <w:t>ветствии с перечнем</w:t>
      </w:r>
      <w:r>
        <w:t xml:space="preserve"> особо охраняемых </w:t>
      </w:r>
      <w:r w:rsidR="007D3FE7">
        <w:t xml:space="preserve">природный </w:t>
      </w:r>
      <w:r>
        <w:t xml:space="preserve">территорий регионального и местного значения, утвержденным приказом комитета природных ресурсов, лесного хозяйства и экологии Волгоградской области от </w:t>
      </w:r>
      <w:r w:rsidR="007D3FE7">
        <w:t>17</w:t>
      </w:r>
      <w:r>
        <w:t>.01.</w:t>
      </w:r>
      <w:r w:rsidR="007D3FE7">
        <w:t>2020</w:t>
      </w:r>
      <w:r>
        <w:t xml:space="preserve"> № </w:t>
      </w:r>
      <w:r w:rsidR="007D3FE7">
        <w:t>143-ОД</w:t>
      </w:r>
      <w:r>
        <w:t>, на территории</w:t>
      </w:r>
      <w:r w:rsidR="00242E09">
        <w:t xml:space="preserve"> </w:t>
      </w:r>
      <w:r w:rsidR="0070070D">
        <w:t>Захаровского</w:t>
      </w:r>
      <w:r w:rsidR="001F6FB2">
        <w:t xml:space="preserve"> сельского поселения</w:t>
      </w:r>
      <w:r w:rsidR="00242E09" w:rsidRPr="001C7822">
        <w:t xml:space="preserve"> </w:t>
      </w:r>
      <w:r>
        <w:t xml:space="preserve">Котельниковского муниципального района Волгоградской области </w:t>
      </w:r>
      <w:r w:rsidR="000C555C">
        <w:t>отсутствуют</w:t>
      </w:r>
      <w:r w:rsidR="00D757A7">
        <w:t xml:space="preserve"> </w:t>
      </w:r>
      <w:r w:rsidR="00242E09">
        <w:t>особо охраняемые природные территории</w:t>
      </w:r>
      <w:r>
        <w:t xml:space="preserve"> регионального и местного значения</w:t>
      </w:r>
      <w:r w:rsidR="000C555C">
        <w:t>.</w:t>
      </w:r>
    </w:p>
    <w:p w:rsidR="00034A19" w:rsidRPr="00034A19" w:rsidRDefault="00034A19" w:rsidP="00D33C6C">
      <w:pPr>
        <w:pStyle w:val="30"/>
        <w:numPr>
          <w:ilvl w:val="2"/>
          <w:numId w:val="5"/>
        </w:numPr>
        <w:ind w:left="0" w:firstLine="0"/>
      </w:pPr>
      <w:bookmarkStart w:id="59" w:name="_Toc2585156"/>
      <w:bookmarkStart w:id="60" w:name="_Toc9243256"/>
      <w:bookmarkStart w:id="61" w:name="_Toc15994667"/>
      <w:bookmarkStart w:id="62" w:name="_Toc31294291"/>
      <w:r w:rsidRPr="00034A19">
        <w:t>Объекты специального назначения</w:t>
      </w:r>
      <w:bookmarkEnd w:id="59"/>
      <w:bookmarkEnd w:id="60"/>
      <w:bookmarkEnd w:id="61"/>
      <w:bookmarkEnd w:id="62"/>
    </w:p>
    <w:p w:rsidR="00034A19" w:rsidRPr="00034A19" w:rsidRDefault="00034A19" w:rsidP="00034A19">
      <w:pPr>
        <w:ind w:firstLine="709"/>
      </w:pPr>
      <w:r w:rsidRPr="00034A19">
        <w:t xml:space="preserve">Погребение </w:t>
      </w:r>
      <w:r w:rsidR="00A63021" w:rsidRPr="00034A19">
        <w:t>тел,</w:t>
      </w:r>
      <w:r w:rsidRPr="00034A19">
        <w:t xml:space="preserve"> умерших в </w:t>
      </w:r>
      <w:r w:rsidR="0070070D">
        <w:t>Захаровском</w:t>
      </w:r>
      <w:r w:rsidR="001F6FB2">
        <w:t xml:space="preserve"> сельском поселении</w:t>
      </w:r>
      <w:r w:rsidRPr="00034A19">
        <w:t xml:space="preserve"> осуществляется на общественных </w:t>
      </w:r>
      <w:r w:rsidR="00304A8D" w:rsidRPr="00034A19">
        <w:t>кладбищах.</w:t>
      </w:r>
    </w:p>
    <w:p w:rsidR="00034A19" w:rsidRPr="00034A19" w:rsidRDefault="00034A19" w:rsidP="00034A19">
      <w:pPr>
        <w:keepNext/>
        <w:spacing w:before="120"/>
        <w:ind w:firstLine="709"/>
        <w:jc w:val="right"/>
        <w:rPr>
          <w:b/>
          <w:i/>
        </w:rPr>
      </w:pPr>
      <w:r w:rsidRPr="00034A19">
        <w:rPr>
          <w:b/>
          <w:i/>
        </w:rPr>
        <w:t>Таблица 2.</w:t>
      </w:r>
      <w:r w:rsidR="001945E6">
        <w:rPr>
          <w:b/>
          <w:i/>
        </w:rPr>
        <w:t>13</w:t>
      </w:r>
    </w:p>
    <w:p w:rsidR="00034A19" w:rsidRPr="00034A19" w:rsidRDefault="00034A19" w:rsidP="00034A19">
      <w:pPr>
        <w:keepNext/>
        <w:suppressAutoHyphens/>
        <w:spacing w:after="120"/>
        <w:jc w:val="center"/>
        <w:rPr>
          <w:b/>
          <w:i/>
        </w:rPr>
      </w:pPr>
      <w:r w:rsidRPr="00034A19">
        <w:rPr>
          <w:b/>
          <w:i/>
        </w:rPr>
        <w:t xml:space="preserve">Объекты специального назначения </w:t>
      </w:r>
      <w:r w:rsidR="0070070D">
        <w:rPr>
          <w:b/>
          <w:i/>
        </w:rPr>
        <w:t>Захаровского</w:t>
      </w:r>
      <w:r w:rsidR="001F6FB2">
        <w:rPr>
          <w:b/>
          <w:i/>
        </w:rPr>
        <w:t xml:space="preserve"> сельского поселения</w:t>
      </w:r>
      <w:r w:rsidRPr="00034A19">
        <w:rPr>
          <w:b/>
          <w:i/>
        </w:rPr>
        <w:t xml:space="preserve"> </w:t>
      </w:r>
      <w:r w:rsidR="001F6FB2">
        <w:rPr>
          <w:b/>
          <w:i/>
        </w:rPr>
        <w:t>Котельниковского муниципального района</w:t>
      </w:r>
      <w:r w:rsidRPr="00034A19">
        <w:rPr>
          <w:b/>
          <w:i/>
        </w:rPr>
        <w:t xml:space="preserve"> </w:t>
      </w:r>
      <w:r w:rsidR="001F6FB2">
        <w:rPr>
          <w:b/>
          <w:i/>
        </w:rPr>
        <w:t>Волгоградской области</w:t>
      </w:r>
    </w:p>
    <w:tbl>
      <w:tblPr>
        <w:tblW w:w="9469" w:type="dxa"/>
        <w:tblInd w:w="-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814"/>
        <w:gridCol w:w="6096"/>
        <w:gridCol w:w="1559"/>
      </w:tblGrid>
      <w:tr w:rsidR="00034A19" w:rsidRPr="00034A19" w:rsidTr="00034A19">
        <w:trPr>
          <w:tblHeader/>
        </w:trPr>
        <w:tc>
          <w:tcPr>
            <w:tcW w:w="1814" w:type="dxa"/>
            <w:shd w:val="clear" w:color="auto" w:fill="D9D9D9" w:themeFill="background1" w:themeFillShade="D9"/>
          </w:tcPr>
          <w:p w:rsidR="00034A19" w:rsidRPr="00034A19" w:rsidRDefault="00034A19" w:rsidP="00034A19">
            <w:pPr>
              <w:jc w:val="center"/>
              <w:rPr>
                <w:b/>
                <w:i/>
                <w:sz w:val="20"/>
                <w:szCs w:val="20"/>
              </w:rPr>
            </w:pPr>
            <w:r w:rsidRPr="00034A19">
              <w:rPr>
                <w:b/>
                <w:i/>
                <w:sz w:val="20"/>
                <w:szCs w:val="20"/>
              </w:rPr>
              <w:t xml:space="preserve">Название </w:t>
            </w:r>
          </w:p>
        </w:tc>
        <w:tc>
          <w:tcPr>
            <w:tcW w:w="6096" w:type="dxa"/>
            <w:shd w:val="clear" w:color="auto" w:fill="D9D9D9" w:themeFill="background1" w:themeFillShade="D9"/>
          </w:tcPr>
          <w:p w:rsidR="00034A19" w:rsidRPr="00034A19" w:rsidRDefault="00034A19" w:rsidP="00034A19">
            <w:pPr>
              <w:jc w:val="center"/>
              <w:rPr>
                <w:b/>
                <w:i/>
                <w:sz w:val="20"/>
                <w:szCs w:val="20"/>
              </w:rPr>
            </w:pPr>
            <w:r w:rsidRPr="00034A19">
              <w:rPr>
                <w:b/>
                <w:i/>
                <w:sz w:val="20"/>
                <w:szCs w:val="20"/>
              </w:rPr>
              <w:t>Адрес</w:t>
            </w:r>
          </w:p>
        </w:tc>
        <w:tc>
          <w:tcPr>
            <w:tcW w:w="1559" w:type="dxa"/>
            <w:shd w:val="clear" w:color="auto" w:fill="D9D9D9" w:themeFill="background1" w:themeFillShade="D9"/>
          </w:tcPr>
          <w:p w:rsidR="00034A19" w:rsidRPr="00034A19" w:rsidRDefault="00034A19" w:rsidP="003C6C95">
            <w:pPr>
              <w:jc w:val="center"/>
              <w:rPr>
                <w:b/>
                <w:i/>
                <w:sz w:val="20"/>
                <w:szCs w:val="20"/>
              </w:rPr>
            </w:pPr>
            <w:r w:rsidRPr="00034A19">
              <w:rPr>
                <w:b/>
                <w:i/>
                <w:sz w:val="20"/>
                <w:szCs w:val="20"/>
              </w:rPr>
              <w:t xml:space="preserve">Площадь, </w:t>
            </w:r>
            <w:r w:rsidR="003C6C95">
              <w:rPr>
                <w:b/>
                <w:i/>
                <w:sz w:val="20"/>
                <w:szCs w:val="20"/>
              </w:rPr>
              <w:t>га</w:t>
            </w:r>
          </w:p>
        </w:tc>
      </w:tr>
      <w:tr w:rsidR="003C6C95" w:rsidRPr="00034A19" w:rsidTr="00034A19">
        <w:tc>
          <w:tcPr>
            <w:tcW w:w="1814" w:type="dxa"/>
            <w:shd w:val="clear" w:color="auto" w:fill="D9D9D9" w:themeFill="background1" w:themeFillShade="D9"/>
          </w:tcPr>
          <w:p w:rsidR="003C6C95" w:rsidRPr="00034A19" w:rsidRDefault="003C6C95" w:rsidP="003C6C95">
            <w:pPr>
              <w:rPr>
                <w:sz w:val="20"/>
                <w:szCs w:val="20"/>
              </w:rPr>
            </w:pPr>
            <w:r w:rsidRPr="00034A19">
              <w:rPr>
                <w:sz w:val="20"/>
                <w:szCs w:val="20"/>
              </w:rPr>
              <w:t>Кладбище</w:t>
            </w:r>
          </w:p>
        </w:tc>
        <w:tc>
          <w:tcPr>
            <w:tcW w:w="6096" w:type="dxa"/>
          </w:tcPr>
          <w:p w:rsidR="003C6C95" w:rsidRPr="00034A19" w:rsidRDefault="001F6FB2" w:rsidP="00FF38B1">
            <w:pPr>
              <w:jc w:val="center"/>
              <w:rPr>
                <w:sz w:val="20"/>
                <w:szCs w:val="20"/>
              </w:rPr>
            </w:pPr>
            <w:r>
              <w:rPr>
                <w:sz w:val="20"/>
                <w:szCs w:val="20"/>
              </w:rPr>
              <w:t>Волгоградская область</w:t>
            </w:r>
            <w:r w:rsidR="003C6C95" w:rsidRPr="00034A19">
              <w:rPr>
                <w:sz w:val="20"/>
                <w:szCs w:val="20"/>
              </w:rPr>
              <w:t xml:space="preserve">, </w:t>
            </w:r>
            <w:r>
              <w:rPr>
                <w:sz w:val="20"/>
                <w:szCs w:val="20"/>
              </w:rPr>
              <w:t>Котельниковский муниципальный район</w:t>
            </w:r>
            <w:r w:rsidR="003C6C95" w:rsidRPr="00034A19">
              <w:rPr>
                <w:sz w:val="20"/>
                <w:szCs w:val="20"/>
              </w:rPr>
              <w:t xml:space="preserve">, </w:t>
            </w:r>
            <w:r w:rsidR="0070070D">
              <w:rPr>
                <w:sz w:val="20"/>
                <w:szCs w:val="20"/>
              </w:rPr>
              <w:t>Захаровское</w:t>
            </w:r>
            <w:r>
              <w:rPr>
                <w:sz w:val="20"/>
                <w:szCs w:val="20"/>
              </w:rPr>
              <w:t xml:space="preserve"> сельское поселение</w:t>
            </w:r>
            <w:r w:rsidR="003C6C95" w:rsidRPr="00034A19">
              <w:rPr>
                <w:sz w:val="20"/>
                <w:szCs w:val="20"/>
              </w:rPr>
              <w:t>,</w:t>
            </w:r>
            <w:r w:rsidR="000C555C">
              <w:rPr>
                <w:sz w:val="20"/>
                <w:szCs w:val="20"/>
              </w:rPr>
              <w:t xml:space="preserve"> </w:t>
            </w:r>
            <w:r w:rsidR="00FF38B1">
              <w:rPr>
                <w:sz w:val="20"/>
                <w:szCs w:val="20"/>
              </w:rPr>
              <w:t>севернее х. Захаров</w:t>
            </w:r>
          </w:p>
        </w:tc>
        <w:tc>
          <w:tcPr>
            <w:tcW w:w="1559" w:type="dxa"/>
          </w:tcPr>
          <w:p w:rsidR="003C6C95" w:rsidRPr="00034A19" w:rsidRDefault="00FF38B1" w:rsidP="000C555C">
            <w:pPr>
              <w:jc w:val="center"/>
              <w:rPr>
                <w:sz w:val="20"/>
                <w:szCs w:val="20"/>
              </w:rPr>
            </w:pPr>
            <w:r>
              <w:rPr>
                <w:sz w:val="20"/>
                <w:szCs w:val="20"/>
              </w:rPr>
              <w:t>0,48</w:t>
            </w:r>
          </w:p>
        </w:tc>
      </w:tr>
      <w:tr w:rsidR="004974C4" w:rsidRPr="00034A19" w:rsidTr="00034A19">
        <w:tc>
          <w:tcPr>
            <w:tcW w:w="1814" w:type="dxa"/>
            <w:shd w:val="clear" w:color="auto" w:fill="D9D9D9" w:themeFill="background1" w:themeFillShade="D9"/>
          </w:tcPr>
          <w:p w:rsidR="004974C4" w:rsidRPr="00034A19" w:rsidRDefault="004974C4" w:rsidP="004974C4">
            <w:pPr>
              <w:rPr>
                <w:sz w:val="20"/>
                <w:szCs w:val="20"/>
              </w:rPr>
            </w:pPr>
            <w:r w:rsidRPr="00034A19">
              <w:rPr>
                <w:sz w:val="20"/>
                <w:szCs w:val="20"/>
              </w:rPr>
              <w:t>Кладбище</w:t>
            </w:r>
          </w:p>
        </w:tc>
        <w:tc>
          <w:tcPr>
            <w:tcW w:w="6096" w:type="dxa"/>
          </w:tcPr>
          <w:p w:rsidR="004974C4" w:rsidRDefault="001F6FB2" w:rsidP="00FF38B1">
            <w:pPr>
              <w:jc w:val="center"/>
              <w:rPr>
                <w:sz w:val="20"/>
                <w:szCs w:val="20"/>
              </w:rPr>
            </w:pPr>
            <w:r>
              <w:rPr>
                <w:sz w:val="20"/>
                <w:szCs w:val="20"/>
              </w:rPr>
              <w:t>Волгоградская область</w:t>
            </w:r>
            <w:r w:rsidR="004974C4" w:rsidRPr="00034A19">
              <w:rPr>
                <w:sz w:val="20"/>
                <w:szCs w:val="20"/>
              </w:rPr>
              <w:t xml:space="preserve">, </w:t>
            </w:r>
            <w:r>
              <w:rPr>
                <w:sz w:val="20"/>
                <w:szCs w:val="20"/>
              </w:rPr>
              <w:t>Котельниковский муниципальный район</w:t>
            </w:r>
            <w:r w:rsidR="004974C4" w:rsidRPr="00034A19">
              <w:rPr>
                <w:sz w:val="20"/>
                <w:szCs w:val="20"/>
              </w:rPr>
              <w:t xml:space="preserve">, </w:t>
            </w:r>
            <w:r w:rsidR="0070070D">
              <w:rPr>
                <w:sz w:val="20"/>
                <w:szCs w:val="20"/>
              </w:rPr>
              <w:t>Захаровское</w:t>
            </w:r>
            <w:r>
              <w:rPr>
                <w:sz w:val="20"/>
                <w:szCs w:val="20"/>
              </w:rPr>
              <w:t xml:space="preserve"> сельское поселение</w:t>
            </w:r>
            <w:r w:rsidR="004974C4" w:rsidRPr="00034A19">
              <w:rPr>
                <w:sz w:val="20"/>
                <w:szCs w:val="20"/>
              </w:rPr>
              <w:t>,</w:t>
            </w:r>
            <w:r w:rsidR="000C555C">
              <w:rPr>
                <w:sz w:val="20"/>
                <w:szCs w:val="20"/>
              </w:rPr>
              <w:t xml:space="preserve"> </w:t>
            </w:r>
            <w:r w:rsidR="000C555C" w:rsidRPr="000C555C">
              <w:rPr>
                <w:sz w:val="20"/>
                <w:szCs w:val="20"/>
              </w:rPr>
              <w:t xml:space="preserve">на юге в 650 м от </w:t>
            </w:r>
            <w:r w:rsidR="000C555C">
              <w:rPr>
                <w:sz w:val="20"/>
                <w:szCs w:val="20"/>
              </w:rPr>
              <w:t>х.</w:t>
            </w:r>
            <w:r w:rsidR="000C555C" w:rsidRPr="000C555C">
              <w:rPr>
                <w:sz w:val="20"/>
                <w:szCs w:val="20"/>
              </w:rPr>
              <w:t xml:space="preserve"> </w:t>
            </w:r>
            <w:r w:rsidR="00FF38B1">
              <w:rPr>
                <w:sz w:val="20"/>
                <w:szCs w:val="20"/>
              </w:rPr>
              <w:t>Сафронов</w:t>
            </w:r>
          </w:p>
        </w:tc>
        <w:tc>
          <w:tcPr>
            <w:tcW w:w="1559" w:type="dxa"/>
          </w:tcPr>
          <w:p w:rsidR="004974C4" w:rsidRDefault="000C555C" w:rsidP="00FF38B1">
            <w:pPr>
              <w:jc w:val="center"/>
              <w:rPr>
                <w:sz w:val="20"/>
                <w:szCs w:val="20"/>
              </w:rPr>
            </w:pPr>
            <w:r>
              <w:rPr>
                <w:sz w:val="20"/>
                <w:szCs w:val="20"/>
              </w:rPr>
              <w:t>0,</w:t>
            </w:r>
            <w:r w:rsidR="00FF38B1">
              <w:rPr>
                <w:sz w:val="20"/>
                <w:szCs w:val="20"/>
              </w:rPr>
              <w:t>3</w:t>
            </w:r>
          </w:p>
        </w:tc>
      </w:tr>
    </w:tbl>
    <w:p w:rsidR="007569FB" w:rsidRPr="004E79BC" w:rsidRDefault="006B18A9" w:rsidP="006B18A9">
      <w:pPr>
        <w:pStyle w:val="20"/>
        <w:numPr>
          <w:ilvl w:val="1"/>
          <w:numId w:val="5"/>
        </w:numPr>
      </w:pPr>
      <w:bookmarkStart w:id="63" w:name="_Toc31294292"/>
      <w:r w:rsidRPr="006B18A9">
        <w:t>Обоснование выбранного варианта размещения объектов местного значения поселения</w:t>
      </w:r>
      <w:bookmarkEnd w:id="63"/>
      <w:r w:rsidR="007569FB" w:rsidRPr="004E79BC">
        <w:t xml:space="preserve"> </w:t>
      </w:r>
    </w:p>
    <w:p w:rsidR="006B18A9" w:rsidRDefault="006B18A9" w:rsidP="006B18A9">
      <w:pPr>
        <w:ind w:firstLine="851"/>
      </w:pPr>
      <w:r w:rsidRPr="004E0F39">
        <w:t xml:space="preserve">Закон </w:t>
      </w:r>
      <w:r>
        <w:t>«</w:t>
      </w:r>
      <w:r w:rsidRPr="004E0F39">
        <w:t>О градостроительной деятельности на территории Волгоградской области</w:t>
      </w:r>
      <w:r>
        <w:t>»</w:t>
      </w:r>
      <w:r w:rsidRPr="004E0F39">
        <w:t xml:space="preserve"> № 72-ОД от 07.06.2018 выделяет следующие виды объектов местного значения поселения, подлежащих отображению на генеральном плане поселения, планируемых для размещения.</w:t>
      </w:r>
    </w:p>
    <w:p w:rsidR="006B18A9" w:rsidRPr="00112D97" w:rsidRDefault="00112D97" w:rsidP="00112D97">
      <w:pPr>
        <w:keepNext/>
        <w:suppressAutoHyphens/>
        <w:spacing w:after="120"/>
        <w:jc w:val="right"/>
        <w:rPr>
          <w:b/>
          <w:i/>
        </w:rPr>
      </w:pPr>
      <w:r>
        <w:rPr>
          <w:b/>
          <w:i/>
        </w:rPr>
        <w:lastRenderedPageBreak/>
        <w:t>Таблица 2.</w:t>
      </w:r>
      <w:r w:rsidR="001945E6">
        <w:rPr>
          <w:b/>
          <w:i/>
        </w:rPr>
        <w:t>14</w:t>
      </w:r>
    </w:p>
    <w:p w:rsidR="006B18A9" w:rsidRPr="00112D97" w:rsidRDefault="006B18A9" w:rsidP="00112D97">
      <w:pPr>
        <w:keepNext/>
        <w:suppressAutoHyphens/>
        <w:spacing w:after="120"/>
        <w:jc w:val="center"/>
        <w:rPr>
          <w:b/>
          <w:i/>
        </w:rPr>
      </w:pPr>
      <w:r w:rsidRPr="00112D97">
        <w:rPr>
          <w:b/>
          <w:i/>
        </w:rPr>
        <w:t>Предлагаемые к размещению объекты местного значения сельского поселения</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tblPr>
      <w:tblGrid>
        <w:gridCol w:w="497"/>
        <w:gridCol w:w="2446"/>
        <w:gridCol w:w="1659"/>
        <w:gridCol w:w="1931"/>
        <w:gridCol w:w="1512"/>
        <w:gridCol w:w="1525"/>
      </w:tblGrid>
      <w:tr w:rsidR="00112D97" w:rsidRPr="00112D97" w:rsidTr="00EB1986">
        <w:trPr>
          <w:tblHeader/>
        </w:trPr>
        <w:tc>
          <w:tcPr>
            <w:tcW w:w="259" w:type="pct"/>
            <w:shd w:val="clear" w:color="auto" w:fill="D9D9D9" w:themeFill="background1" w:themeFillShade="D9"/>
          </w:tcPr>
          <w:p w:rsidR="006B18A9" w:rsidRPr="00112D97" w:rsidRDefault="006B18A9" w:rsidP="004259F0">
            <w:pPr>
              <w:jc w:val="center"/>
              <w:rPr>
                <w:b/>
                <w:i/>
                <w:sz w:val="20"/>
                <w:szCs w:val="20"/>
              </w:rPr>
            </w:pPr>
            <w:r w:rsidRPr="00112D97">
              <w:rPr>
                <w:b/>
                <w:i/>
                <w:sz w:val="20"/>
                <w:szCs w:val="20"/>
              </w:rPr>
              <w:t>№ п/п</w:t>
            </w:r>
          </w:p>
        </w:tc>
        <w:tc>
          <w:tcPr>
            <w:tcW w:w="1278" w:type="pct"/>
            <w:shd w:val="clear" w:color="auto" w:fill="D9D9D9" w:themeFill="background1" w:themeFillShade="D9"/>
          </w:tcPr>
          <w:p w:rsidR="006B18A9" w:rsidRPr="00112D97" w:rsidRDefault="006B18A9" w:rsidP="004259F0">
            <w:pPr>
              <w:jc w:val="center"/>
              <w:rPr>
                <w:b/>
                <w:i/>
                <w:sz w:val="20"/>
                <w:szCs w:val="20"/>
              </w:rPr>
            </w:pPr>
            <w:r w:rsidRPr="00112D97">
              <w:rPr>
                <w:b/>
                <w:i/>
                <w:sz w:val="20"/>
                <w:szCs w:val="20"/>
              </w:rPr>
              <w:t>Вид объекта местного значения</w:t>
            </w:r>
          </w:p>
        </w:tc>
        <w:tc>
          <w:tcPr>
            <w:tcW w:w="867" w:type="pct"/>
            <w:shd w:val="clear" w:color="auto" w:fill="D9D9D9" w:themeFill="background1" w:themeFillShade="D9"/>
          </w:tcPr>
          <w:p w:rsidR="006B18A9" w:rsidRPr="00112D97" w:rsidRDefault="006B18A9" w:rsidP="004259F0">
            <w:pPr>
              <w:jc w:val="center"/>
              <w:rPr>
                <w:b/>
                <w:i/>
                <w:sz w:val="20"/>
                <w:szCs w:val="20"/>
              </w:rPr>
            </w:pPr>
            <w:r w:rsidRPr="00112D97">
              <w:rPr>
                <w:b/>
                <w:i/>
                <w:sz w:val="20"/>
                <w:szCs w:val="20"/>
              </w:rPr>
              <w:t>Наименование / основные характеристики объекта местного значения</w:t>
            </w:r>
          </w:p>
        </w:tc>
        <w:tc>
          <w:tcPr>
            <w:tcW w:w="1009" w:type="pct"/>
            <w:shd w:val="clear" w:color="auto" w:fill="D9D9D9" w:themeFill="background1" w:themeFillShade="D9"/>
          </w:tcPr>
          <w:p w:rsidR="006B18A9" w:rsidRPr="00112D97" w:rsidRDefault="006B18A9" w:rsidP="004259F0">
            <w:pPr>
              <w:jc w:val="center"/>
              <w:rPr>
                <w:b/>
                <w:i/>
                <w:sz w:val="20"/>
                <w:szCs w:val="20"/>
              </w:rPr>
            </w:pPr>
            <w:r w:rsidRPr="00112D97">
              <w:rPr>
                <w:b/>
                <w:i/>
                <w:sz w:val="20"/>
                <w:szCs w:val="20"/>
              </w:rPr>
              <w:t>Размер земельного участка, требуемого для размещения объекта</w:t>
            </w:r>
          </w:p>
        </w:tc>
        <w:tc>
          <w:tcPr>
            <w:tcW w:w="790" w:type="pct"/>
            <w:shd w:val="clear" w:color="auto" w:fill="D9D9D9" w:themeFill="background1" w:themeFillShade="D9"/>
          </w:tcPr>
          <w:p w:rsidR="006B18A9" w:rsidRPr="00112D97" w:rsidRDefault="006B18A9" w:rsidP="004259F0">
            <w:pPr>
              <w:jc w:val="center"/>
              <w:rPr>
                <w:b/>
                <w:i/>
                <w:sz w:val="20"/>
                <w:szCs w:val="20"/>
              </w:rPr>
            </w:pPr>
            <w:r w:rsidRPr="00112D97">
              <w:rPr>
                <w:b/>
                <w:i/>
                <w:sz w:val="20"/>
                <w:szCs w:val="20"/>
              </w:rPr>
              <w:t>Местоположение (адрес) предлагаемого объекта</w:t>
            </w:r>
          </w:p>
        </w:tc>
        <w:tc>
          <w:tcPr>
            <w:tcW w:w="797" w:type="pct"/>
            <w:shd w:val="clear" w:color="auto" w:fill="D9D9D9" w:themeFill="background1" w:themeFillShade="D9"/>
          </w:tcPr>
          <w:p w:rsidR="006B18A9" w:rsidRPr="00112D97" w:rsidRDefault="006B18A9" w:rsidP="004259F0">
            <w:pPr>
              <w:jc w:val="center"/>
              <w:rPr>
                <w:b/>
                <w:i/>
                <w:sz w:val="20"/>
                <w:szCs w:val="20"/>
              </w:rPr>
            </w:pPr>
            <w:r w:rsidRPr="00112D97">
              <w:rPr>
                <w:b/>
                <w:i/>
                <w:sz w:val="20"/>
                <w:szCs w:val="20"/>
              </w:rPr>
              <w:t>Функциональная зона</w:t>
            </w:r>
          </w:p>
        </w:tc>
      </w:tr>
      <w:tr w:rsidR="00112D97" w:rsidRPr="004259F0" w:rsidTr="00EB1986">
        <w:tc>
          <w:tcPr>
            <w:tcW w:w="259" w:type="pct"/>
          </w:tcPr>
          <w:p w:rsidR="00112D97" w:rsidRPr="004259F0" w:rsidRDefault="00112D97" w:rsidP="004259F0">
            <w:pPr>
              <w:pStyle w:val="afff2"/>
              <w:numPr>
                <w:ilvl w:val="0"/>
                <w:numId w:val="33"/>
              </w:numPr>
              <w:ind w:left="0" w:firstLine="0"/>
              <w:jc w:val="left"/>
              <w:rPr>
                <w:sz w:val="20"/>
                <w:szCs w:val="20"/>
              </w:rPr>
            </w:pPr>
          </w:p>
        </w:tc>
        <w:tc>
          <w:tcPr>
            <w:tcW w:w="1278" w:type="pct"/>
          </w:tcPr>
          <w:p w:rsidR="00112D97" w:rsidRPr="004259F0" w:rsidRDefault="00112D97" w:rsidP="004259F0">
            <w:pPr>
              <w:pStyle w:val="afa"/>
              <w:keepNext/>
              <w:ind w:left="0"/>
              <w:rPr>
                <w:rFonts w:ascii="Times New Roman" w:hAnsi="Times New Roman"/>
                <w:b w:val="0"/>
                <w:i/>
              </w:rPr>
            </w:pPr>
            <w:r>
              <w:rPr>
                <w:rFonts w:ascii="Times New Roman" w:hAnsi="Times New Roman"/>
                <w:b w:val="0"/>
              </w:rPr>
              <w:t>О</w:t>
            </w:r>
            <w:r w:rsidRPr="004259F0">
              <w:rPr>
                <w:rFonts w:ascii="Times New Roman" w:hAnsi="Times New Roman"/>
                <w:b w:val="0"/>
              </w:rPr>
              <w:t>бъекты физической культуры и спорта: объекты для проведения официальных физкультурно-оздоровительных и спортивных мероприятий поселения, городского округа; объекты для развития физической культуры, школьного спорта и массового спорта, находящиеся в собственности поселения</w:t>
            </w:r>
          </w:p>
        </w:tc>
        <w:tc>
          <w:tcPr>
            <w:tcW w:w="867" w:type="pct"/>
          </w:tcPr>
          <w:p w:rsidR="00112D97" w:rsidRPr="004259F0" w:rsidRDefault="00112D97" w:rsidP="00112D97">
            <w:pPr>
              <w:rPr>
                <w:sz w:val="20"/>
                <w:szCs w:val="20"/>
              </w:rPr>
            </w:pPr>
            <w:r>
              <w:rPr>
                <w:sz w:val="20"/>
                <w:szCs w:val="20"/>
              </w:rPr>
              <w:t>Размещение универсальной спортивной площадки</w:t>
            </w:r>
          </w:p>
        </w:tc>
        <w:tc>
          <w:tcPr>
            <w:tcW w:w="1009" w:type="pct"/>
          </w:tcPr>
          <w:p w:rsidR="00112D97" w:rsidRPr="004259F0" w:rsidRDefault="00112D97" w:rsidP="004259F0">
            <w:pPr>
              <w:rPr>
                <w:sz w:val="20"/>
                <w:szCs w:val="20"/>
              </w:rPr>
            </w:pPr>
            <w:r>
              <w:rPr>
                <w:sz w:val="20"/>
                <w:szCs w:val="20"/>
              </w:rPr>
              <w:t>1,2 га</w:t>
            </w:r>
          </w:p>
        </w:tc>
        <w:tc>
          <w:tcPr>
            <w:tcW w:w="790" w:type="pct"/>
          </w:tcPr>
          <w:p w:rsidR="00112D97" w:rsidRPr="004259F0" w:rsidRDefault="00112D97" w:rsidP="004259F0">
            <w:pPr>
              <w:rPr>
                <w:sz w:val="20"/>
                <w:szCs w:val="20"/>
              </w:rPr>
            </w:pPr>
            <w:r>
              <w:rPr>
                <w:sz w:val="20"/>
                <w:szCs w:val="20"/>
              </w:rPr>
              <w:t>В южной части х. Захаров</w:t>
            </w:r>
          </w:p>
        </w:tc>
        <w:tc>
          <w:tcPr>
            <w:tcW w:w="797" w:type="pct"/>
          </w:tcPr>
          <w:p w:rsidR="00112D97" w:rsidRPr="004259F0" w:rsidRDefault="00112D97" w:rsidP="004259F0">
            <w:pPr>
              <w:rPr>
                <w:sz w:val="20"/>
                <w:szCs w:val="20"/>
              </w:rPr>
            </w:pPr>
            <w:r w:rsidRPr="00112D97">
              <w:rPr>
                <w:sz w:val="20"/>
                <w:szCs w:val="20"/>
              </w:rPr>
              <w:t>Зона специализированной общественно-деловой застройки</w:t>
            </w:r>
          </w:p>
        </w:tc>
      </w:tr>
      <w:tr w:rsidR="006B18A9" w:rsidRPr="004259F0" w:rsidTr="00EB1986">
        <w:tc>
          <w:tcPr>
            <w:tcW w:w="259" w:type="pct"/>
          </w:tcPr>
          <w:p w:rsidR="006B18A9" w:rsidRPr="004259F0" w:rsidRDefault="006B18A9" w:rsidP="004259F0">
            <w:pPr>
              <w:pStyle w:val="afff2"/>
              <w:numPr>
                <w:ilvl w:val="0"/>
                <w:numId w:val="33"/>
              </w:numPr>
              <w:ind w:left="0" w:firstLine="0"/>
              <w:jc w:val="left"/>
              <w:rPr>
                <w:sz w:val="20"/>
                <w:szCs w:val="20"/>
              </w:rPr>
            </w:pPr>
          </w:p>
        </w:tc>
        <w:tc>
          <w:tcPr>
            <w:tcW w:w="1278" w:type="pct"/>
          </w:tcPr>
          <w:p w:rsidR="006B18A9" w:rsidRPr="004259F0" w:rsidRDefault="00112D97" w:rsidP="004259F0">
            <w:pPr>
              <w:pStyle w:val="afa"/>
              <w:keepNext/>
              <w:ind w:left="0"/>
              <w:rPr>
                <w:rFonts w:ascii="Times New Roman" w:hAnsi="Times New Roman"/>
                <w:b w:val="0"/>
                <w:i/>
              </w:rPr>
            </w:pPr>
            <w:r>
              <w:rPr>
                <w:rFonts w:ascii="Times New Roman" w:hAnsi="Times New Roman"/>
                <w:b w:val="0"/>
              </w:rPr>
              <w:t>О</w:t>
            </w:r>
            <w:r w:rsidR="004259F0" w:rsidRPr="004259F0">
              <w:rPr>
                <w:rFonts w:ascii="Times New Roman" w:hAnsi="Times New Roman"/>
                <w:b w:val="0"/>
              </w:rPr>
              <w:t>бъекты культуры: библиотеки, музеи, организации досуга, культуры, находящиеся в собственности поселения, городского округа; объекты для развития местного традиционного народного художественного творчества и промыслов</w:t>
            </w:r>
          </w:p>
        </w:tc>
        <w:tc>
          <w:tcPr>
            <w:tcW w:w="3463" w:type="pct"/>
            <w:gridSpan w:val="4"/>
          </w:tcPr>
          <w:p w:rsidR="006B18A9" w:rsidRPr="004259F0" w:rsidRDefault="006B18A9" w:rsidP="004259F0">
            <w:pPr>
              <w:pStyle w:val="afa"/>
              <w:keepNext/>
              <w:ind w:left="0"/>
              <w:rPr>
                <w:rFonts w:ascii="Times New Roman" w:hAnsi="Times New Roman"/>
                <w:b w:val="0"/>
                <w:i/>
              </w:rPr>
            </w:pPr>
            <w:r w:rsidRPr="004259F0">
              <w:rPr>
                <w:rFonts w:ascii="Times New Roman" w:hAnsi="Times New Roman"/>
                <w:b w:val="0"/>
              </w:rPr>
              <w:t>Не планируются</w:t>
            </w:r>
          </w:p>
        </w:tc>
      </w:tr>
      <w:tr w:rsidR="006B18A9" w:rsidRPr="004259F0" w:rsidTr="00EB1986">
        <w:tc>
          <w:tcPr>
            <w:tcW w:w="259" w:type="pct"/>
          </w:tcPr>
          <w:p w:rsidR="006B18A9" w:rsidRPr="004259F0" w:rsidRDefault="006B18A9" w:rsidP="004259F0">
            <w:pPr>
              <w:pStyle w:val="afff2"/>
              <w:numPr>
                <w:ilvl w:val="0"/>
                <w:numId w:val="33"/>
              </w:numPr>
              <w:ind w:left="0" w:firstLine="0"/>
              <w:jc w:val="left"/>
              <w:rPr>
                <w:sz w:val="20"/>
                <w:szCs w:val="20"/>
              </w:rPr>
            </w:pPr>
          </w:p>
        </w:tc>
        <w:tc>
          <w:tcPr>
            <w:tcW w:w="1278" w:type="pct"/>
          </w:tcPr>
          <w:p w:rsidR="006B18A9" w:rsidRPr="004259F0" w:rsidRDefault="00112D97" w:rsidP="004259F0">
            <w:pPr>
              <w:pStyle w:val="afa"/>
              <w:keepNext/>
              <w:ind w:left="0"/>
              <w:rPr>
                <w:rFonts w:ascii="Times New Roman" w:hAnsi="Times New Roman"/>
                <w:b w:val="0"/>
              </w:rPr>
            </w:pPr>
            <w:r>
              <w:rPr>
                <w:rFonts w:ascii="Times New Roman" w:hAnsi="Times New Roman"/>
                <w:b w:val="0"/>
              </w:rPr>
              <w:t>О</w:t>
            </w:r>
            <w:r w:rsidR="004259F0" w:rsidRPr="004259F0">
              <w:rPr>
                <w:rFonts w:ascii="Times New Roman" w:hAnsi="Times New Roman"/>
                <w:b w:val="0"/>
              </w:rPr>
              <w:t>бъекты, необходимые для обеспечения жителей поселения, городского округа услугами связи, общественного питания, торговли и бытового обслуживания</w:t>
            </w:r>
          </w:p>
        </w:tc>
        <w:tc>
          <w:tcPr>
            <w:tcW w:w="3463" w:type="pct"/>
            <w:gridSpan w:val="4"/>
          </w:tcPr>
          <w:p w:rsidR="006B18A9" w:rsidRPr="004259F0" w:rsidRDefault="006B18A9" w:rsidP="004259F0">
            <w:pPr>
              <w:pStyle w:val="afa"/>
              <w:keepNext/>
              <w:ind w:left="0"/>
              <w:rPr>
                <w:rFonts w:ascii="Times New Roman" w:hAnsi="Times New Roman"/>
                <w:b w:val="0"/>
                <w:i/>
              </w:rPr>
            </w:pPr>
            <w:r w:rsidRPr="004259F0">
              <w:rPr>
                <w:rFonts w:ascii="Times New Roman" w:hAnsi="Times New Roman"/>
                <w:b w:val="0"/>
              </w:rPr>
              <w:t>Не планируются</w:t>
            </w:r>
          </w:p>
        </w:tc>
      </w:tr>
      <w:tr w:rsidR="006B18A9" w:rsidRPr="004259F0" w:rsidTr="00EB1986">
        <w:tc>
          <w:tcPr>
            <w:tcW w:w="259" w:type="pct"/>
          </w:tcPr>
          <w:p w:rsidR="006B18A9" w:rsidRPr="004259F0" w:rsidRDefault="006B18A9" w:rsidP="004259F0">
            <w:pPr>
              <w:pStyle w:val="afff2"/>
              <w:numPr>
                <w:ilvl w:val="0"/>
                <w:numId w:val="33"/>
              </w:numPr>
              <w:ind w:left="0" w:firstLine="0"/>
              <w:jc w:val="left"/>
              <w:rPr>
                <w:sz w:val="20"/>
                <w:szCs w:val="20"/>
              </w:rPr>
            </w:pPr>
          </w:p>
        </w:tc>
        <w:tc>
          <w:tcPr>
            <w:tcW w:w="1278" w:type="pct"/>
          </w:tcPr>
          <w:p w:rsidR="006B18A9" w:rsidRPr="004259F0" w:rsidRDefault="00112D97" w:rsidP="004259F0">
            <w:pPr>
              <w:pStyle w:val="afa"/>
              <w:keepNext/>
              <w:ind w:left="0"/>
              <w:rPr>
                <w:rFonts w:ascii="Times New Roman" w:hAnsi="Times New Roman"/>
                <w:b w:val="0"/>
              </w:rPr>
            </w:pPr>
            <w:r>
              <w:rPr>
                <w:rFonts w:ascii="Times New Roman" w:hAnsi="Times New Roman"/>
                <w:b w:val="0"/>
              </w:rPr>
              <w:t>О</w:t>
            </w:r>
            <w:r w:rsidR="004259F0" w:rsidRPr="004259F0">
              <w:rPr>
                <w:rFonts w:ascii="Times New Roman" w:hAnsi="Times New Roman"/>
                <w:b w:val="0"/>
              </w:rPr>
              <w:t>бъекты, необходимые для обеспечения деятельности аварийно-спасательных служб и (или) аварийно-спасательных формирований на территории поселения, городского округа</w:t>
            </w:r>
          </w:p>
        </w:tc>
        <w:tc>
          <w:tcPr>
            <w:tcW w:w="3463" w:type="pct"/>
            <w:gridSpan w:val="4"/>
          </w:tcPr>
          <w:p w:rsidR="006B18A9" w:rsidRPr="004259F0" w:rsidRDefault="006B18A9" w:rsidP="004259F0">
            <w:pPr>
              <w:pStyle w:val="afa"/>
              <w:keepNext/>
              <w:ind w:left="0"/>
              <w:rPr>
                <w:rFonts w:ascii="Times New Roman" w:hAnsi="Times New Roman"/>
                <w:b w:val="0"/>
                <w:i/>
              </w:rPr>
            </w:pPr>
            <w:r w:rsidRPr="004259F0">
              <w:rPr>
                <w:rFonts w:ascii="Times New Roman" w:hAnsi="Times New Roman"/>
                <w:b w:val="0"/>
              </w:rPr>
              <w:t>Не планируются</w:t>
            </w:r>
          </w:p>
        </w:tc>
      </w:tr>
      <w:tr w:rsidR="00112D97" w:rsidRPr="004259F0" w:rsidTr="00EB1986">
        <w:tc>
          <w:tcPr>
            <w:tcW w:w="259" w:type="pct"/>
          </w:tcPr>
          <w:p w:rsidR="00112D97" w:rsidRPr="004259F0" w:rsidRDefault="00112D97" w:rsidP="00112D97">
            <w:pPr>
              <w:pStyle w:val="afff2"/>
              <w:numPr>
                <w:ilvl w:val="0"/>
                <w:numId w:val="33"/>
              </w:numPr>
              <w:ind w:left="0" w:firstLine="0"/>
              <w:jc w:val="left"/>
              <w:rPr>
                <w:sz w:val="20"/>
                <w:szCs w:val="20"/>
              </w:rPr>
            </w:pPr>
          </w:p>
        </w:tc>
        <w:tc>
          <w:tcPr>
            <w:tcW w:w="1278" w:type="pct"/>
          </w:tcPr>
          <w:p w:rsidR="00112D97" w:rsidRPr="004259F0" w:rsidRDefault="00112D97" w:rsidP="00112D97">
            <w:pPr>
              <w:pStyle w:val="afa"/>
              <w:keepNext/>
              <w:ind w:left="0"/>
              <w:rPr>
                <w:rFonts w:ascii="Times New Roman" w:hAnsi="Times New Roman"/>
                <w:b w:val="0"/>
              </w:rPr>
            </w:pPr>
            <w:r>
              <w:rPr>
                <w:rFonts w:ascii="Times New Roman" w:hAnsi="Times New Roman"/>
                <w:b w:val="0"/>
              </w:rPr>
              <w:t>О</w:t>
            </w:r>
            <w:r w:rsidRPr="004259F0">
              <w:rPr>
                <w:rFonts w:ascii="Times New Roman" w:hAnsi="Times New Roman"/>
                <w:b w:val="0"/>
              </w:rPr>
              <w:t>бъекты, необходимые для обеспечения первичных мер пожарной безопасности в границах населенных пунктов поселения, в границах городского округа</w:t>
            </w:r>
          </w:p>
        </w:tc>
        <w:tc>
          <w:tcPr>
            <w:tcW w:w="3463" w:type="pct"/>
            <w:gridSpan w:val="4"/>
          </w:tcPr>
          <w:p w:rsidR="00112D97" w:rsidRPr="004259F0" w:rsidRDefault="00112D97" w:rsidP="00112D97">
            <w:pPr>
              <w:pStyle w:val="afa"/>
              <w:keepNext/>
              <w:ind w:left="0"/>
              <w:rPr>
                <w:rFonts w:ascii="Times New Roman" w:hAnsi="Times New Roman"/>
                <w:b w:val="0"/>
                <w:i/>
              </w:rPr>
            </w:pPr>
            <w:r w:rsidRPr="004259F0">
              <w:rPr>
                <w:rFonts w:ascii="Times New Roman" w:hAnsi="Times New Roman"/>
                <w:b w:val="0"/>
              </w:rPr>
              <w:t>Не планируются</w:t>
            </w:r>
          </w:p>
        </w:tc>
      </w:tr>
      <w:tr w:rsidR="00112D97" w:rsidRPr="004259F0" w:rsidTr="00EB1986">
        <w:tc>
          <w:tcPr>
            <w:tcW w:w="259" w:type="pct"/>
          </w:tcPr>
          <w:p w:rsidR="00112D97" w:rsidRPr="004259F0" w:rsidRDefault="00112D97" w:rsidP="00112D97">
            <w:pPr>
              <w:pStyle w:val="afff2"/>
              <w:numPr>
                <w:ilvl w:val="0"/>
                <w:numId w:val="33"/>
              </w:numPr>
              <w:ind w:left="0" w:firstLine="0"/>
              <w:jc w:val="left"/>
              <w:rPr>
                <w:sz w:val="20"/>
                <w:szCs w:val="20"/>
              </w:rPr>
            </w:pPr>
          </w:p>
        </w:tc>
        <w:tc>
          <w:tcPr>
            <w:tcW w:w="1278" w:type="pct"/>
          </w:tcPr>
          <w:p w:rsidR="00112D97" w:rsidRPr="004259F0" w:rsidRDefault="00112D97" w:rsidP="00112D97">
            <w:pPr>
              <w:pStyle w:val="afa"/>
              <w:keepNext/>
              <w:ind w:left="0"/>
              <w:rPr>
                <w:rFonts w:ascii="Times New Roman" w:hAnsi="Times New Roman"/>
                <w:b w:val="0"/>
              </w:rPr>
            </w:pPr>
            <w:r>
              <w:rPr>
                <w:rFonts w:ascii="Times New Roman" w:hAnsi="Times New Roman"/>
                <w:b w:val="0"/>
              </w:rPr>
              <w:t>О</w:t>
            </w:r>
            <w:r w:rsidRPr="004259F0">
              <w:rPr>
                <w:rFonts w:ascii="Times New Roman" w:hAnsi="Times New Roman"/>
                <w:b w:val="0"/>
              </w:rPr>
              <w:t xml:space="preserve">бъекты, предназначенные для </w:t>
            </w:r>
            <w:r w:rsidRPr="004259F0">
              <w:rPr>
                <w:rFonts w:ascii="Times New Roman" w:hAnsi="Times New Roman"/>
                <w:b w:val="0"/>
              </w:rPr>
              <w:lastRenderedPageBreak/>
              <w:t>участия в организации деятельности по сбору (в том числе раздельному сбору) и транспортированию твердых коммунальных отходов на территории поселения</w:t>
            </w:r>
          </w:p>
        </w:tc>
        <w:tc>
          <w:tcPr>
            <w:tcW w:w="3463" w:type="pct"/>
            <w:gridSpan w:val="4"/>
          </w:tcPr>
          <w:p w:rsidR="00112D97" w:rsidRPr="004259F0" w:rsidRDefault="00112D97" w:rsidP="00112D97">
            <w:pPr>
              <w:pStyle w:val="afa"/>
              <w:keepNext/>
              <w:ind w:left="0"/>
              <w:rPr>
                <w:rFonts w:ascii="Times New Roman" w:hAnsi="Times New Roman"/>
                <w:b w:val="0"/>
                <w:i/>
              </w:rPr>
            </w:pPr>
            <w:r w:rsidRPr="004259F0">
              <w:rPr>
                <w:rFonts w:ascii="Times New Roman" w:hAnsi="Times New Roman"/>
                <w:b w:val="0"/>
              </w:rPr>
              <w:lastRenderedPageBreak/>
              <w:t>Не планируются</w:t>
            </w:r>
          </w:p>
        </w:tc>
      </w:tr>
      <w:tr w:rsidR="00112D97" w:rsidRPr="004259F0" w:rsidTr="00EB1986">
        <w:tc>
          <w:tcPr>
            <w:tcW w:w="259" w:type="pct"/>
          </w:tcPr>
          <w:p w:rsidR="00112D97" w:rsidRPr="004259F0" w:rsidRDefault="00112D97" w:rsidP="00112D97">
            <w:pPr>
              <w:pStyle w:val="afff2"/>
              <w:numPr>
                <w:ilvl w:val="0"/>
                <w:numId w:val="33"/>
              </w:numPr>
              <w:ind w:left="0" w:firstLine="0"/>
              <w:jc w:val="left"/>
              <w:rPr>
                <w:sz w:val="20"/>
                <w:szCs w:val="20"/>
              </w:rPr>
            </w:pPr>
          </w:p>
        </w:tc>
        <w:tc>
          <w:tcPr>
            <w:tcW w:w="1278" w:type="pct"/>
          </w:tcPr>
          <w:p w:rsidR="00112D97" w:rsidRPr="004259F0" w:rsidRDefault="00112D97" w:rsidP="00112D97">
            <w:pPr>
              <w:pStyle w:val="afa"/>
              <w:keepNext/>
              <w:ind w:left="0"/>
              <w:rPr>
                <w:rFonts w:ascii="Times New Roman" w:hAnsi="Times New Roman"/>
                <w:b w:val="0"/>
              </w:rPr>
            </w:pPr>
            <w:r>
              <w:rPr>
                <w:rFonts w:ascii="Times New Roman" w:hAnsi="Times New Roman"/>
                <w:b w:val="0"/>
              </w:rPr>
              <w:t>О</w:t>
            </w:r>
            <w:r w:rsidRPr="004259F0">
              <w:rPr>
                <w:rFonts w:ascii="Times New Roman" w:hAnsi="Times New Roman"/>
                <w:b w:val="0"/>
              </w:rPr>
              <w:t>бъекты, необходимые для создания условий для развития туризма на территории поселения, городского округа</w:t>
            </w:r>
          </w:p>
        </w:tc>
        <w:tc>
          <w:tcPr>
            <w:tcW w:w="3463" w:type="pct"/>
            <w:gridSpan w:val="4"/>
          </w:tcPr>
          <w:p w:rsidR="00112D97" w:rsidRPr="004259F0" w:rsidRDefault="00112D97" w:rsidP="00112D97">
            <w:pPr>
              <w:pStyle w:val="afa"/>
              <w:keepNext/>
              <w:ind w:left="0"/>
              <w:rPr>
                <w:rFonts w:ascii="Times New Roman" w:hAnsi="Times New Roman"/>
                <w:b w:val="0"/>
                <w:i/>
              </w:rPr>
            </w:pPr>
            <w:r w:rsidRPr="004259F0">
              <w:rPr>
                <w:rFonts w:ascii="Times New Roman" w:hAnsi="Times New Roman"/>
                <w:b w:val="0"/>
              </w:rPr>
              <w:t>Не планируются</w:t>
            </w:r>
          </w:p>
        </w:tc>
      </w:tr>
      <w:tr w:rsidR="00112D97" w:rsidRPr="004259F0" w:rsidTr="00EB1986">
        <w:tc>
          <w:tcPr>
            <w:tcW w:w="259" w:type="pct"/>
          </w:tcPr>
          <w:p w:rsidR="00112D97" w:rsidRPr="004259F0" w:rsidRDefault="00112D97" w:rsidP="00112D97">
            <w:pPr>
              <w:pStyle w:val="afff2"/>
              <w:numPr>
                <w:ilvl w:val="0"/>
                <w:numId w:val="33"/>
              </w:numPr>
              <w:ind w:left="0" w:firstLine="0"/>
              <w:jc w:val="left"/>
              <w:rPr>
                <w:sz w:val="20"/>
                <w:szCs w:val="20"/>
              </w:rPr>
            </w:pPr>
          </w:p>
        </w:tc>
        <w:tc>
          <w:tcPr>
            <w:tcW w:w="1278" w:type="pct"/>
          </w:tcPr>
          <w:p w:rsidR="00112D97" w:rsidRPr="004259F0" w:rsidRDefault="00112D97" w:rsidP="00112D97">
            <w:pPr>
              <w:pStyle w:val="afa"/>
              <w:keepNext/>
              <w:ind w:left="0"/>
              <w:rPr>
                <w:rFonts w:ascii="Times New Roman" w:hAnsi="Times New Roman"/>
                <w:b w:val="0"/>
              </w:rPr>
            </w:pPr>
            <w:r>
              <w:rPr>
                <w:rFonts w:ascii="Times New Roman" w:hAnsi="Times New Roman"/>
                <w:b w:val="0"/>
              </w:rPr>
              <w:t>О</w:t>
            </w:r>
            <w:r w:rsidRPr="004259F0">
              <w:rPr>
                <w:rFonts w:ascii="Times New Roman" w:hAnsi="Times New Roman"/>
                <w:b w:val="0"/>
              </w:rPr>
              <w:t>бъекты материально-технического обеспечения деятельности органов местного самоуправления поселения, городского округа</w:t>
            </w:r>
          </w:p>
        </w:tc>
        <w:tc>
          <w:tcPr>
            <w:tcW w:w="3463" w:type="pct"/>
            <w:gridSpan w:val="4"/>
          </w:tcPr>
          <w:p w:rsidR="00112D97" w:rsidRPr="004259F0" w:rsidRDefault="00112D97" w:rsidP="00112D97">
            <w:pPr>
              <w:rPr>
                <w:iCs/>
                <w:color w:val="00000A"/>
                <w:sz w:val="20"/>
                <w:szCs w:val="20"/>
              </w:rPr>
            </w:pPr>
          </w:p>
        </w:tc>
      </w:tr>
      <w:tr w:rsidR="00112D97" w:rsidRPr="004259F0" w:rsidTr="00EB1986">
        <w:tc>
          <w:tcPr>
            <w:tcW w:w="259" w:type="pct"/>
          </w:tcPr>
          <w:p w:rsidR="00112D97" w:rsidRPr="004259F0" w:rsidRDefault="00112D97" w:rsidP="00112D97">
            <w:pPr>
              <w:pStyle w:val="afff2"/>
              <w:numPr>
                <w:ilvl w:val="0"/>
                <w:numId w:val="33"/>
              </w:numPr>
              <w:ind w:left="0" w:firstLine="0"/>
              <w:jc w:val="left"/>
              <w:rPr>
                <w:sz w:val="20"/>
                <w:szCs w:val="20"/>
              </w:rPr>
            </w:pPr>
          </w:p>
        </w:tc>
        <w:tc>
          <w:tcPr>
            <w:tcW w:w="1278" w:type="pct"/>
          </w:tcPr>
          <w:p w:rsidR="00112D97" w:rsidRPr="004259F0" w:rsidRDefault="00112D97" w:rsidP="00112D97">
            <w:pPr>
              <w:pStyle w:val="afa"/>
              <w:keepNext/>
              <w:ind w:left="0"/>
              <w:rPr>
                <w:rFonts w:ascii="Times New Roman" w:hAnsi="Times New Roman"/>
                <w:b w:val="0"/>
              </w:rPr>
            </w:pPr>
            <w:r>
              <w:rPr>
                <w:rFonts w:ascii="Times New Roman" w:hAnsi="Times New Roman"/>
                <w:b w:val="0"/>
              </w:rPr>
              <w:t>О</w:t>
            </w:r>
            <w:r w:rsidRPr="004259F0">
              <w:rPr>
                <w:rFonts w:ascii="Times New Roman" w:hAnsi="Times New Roman"/>
                <w:b w:val="0"/>
              </w:rPr>
              <w:t>бъекты, которые необходимы для осуществления органами местного самоуправления поселения, городского округа переданных государственных полномочий в соответствии с федеральными законами, законами Волгоградской области, уставами муниципальных районов и оказывают существенное влияние на социально-экономическое развитие поселения, городского округа</w:t>
            </w:r>
          </w:p>
        </w:tc>
        <w:tc>
          <w:tcPr>
            <w:tcW w:w="3463" w:type="pct"/>
            <w:gridSpan w:val="4"/>
          </w:tcPr>
          <w:p w:rsidR="00112D97" w:rsidRPr="004259F0" w:rsidRDefault="00112D97" w:rsidP="00112D97">
            <w:pPr>
              <w:pStyle w:val="afa"/>
              <w:keepNext/>
              <w:ind w:left="0"/>
              <w:rPr>
                <w:rFonts w:ascii="Times New Roman" w:hAnsi="Times New Roman"/>
                <w:b w:val="0"/>
                <w:i/>
              </w:rPr>
            </w:pPr>
            <w:r w:rsidRPr="004259F0">
              <w:rPr>
                <w:rFonts w:ascii="Times New Roman" w:hAnsi="Times New Roman"/>
                <w:b w:val="0"/>
              </w:rPr>
              <w:t>Не планируются</w:t>
            </w:r>
          </w:p>
        </w:tc>
      </w:tr>
      <w:tr w:rsidR="00112D97" w:rsidRPr="004259F0" w:rsidTr="00EB1986">
        <w:tc>
          <w:tcPr>
            <w:tcW w:w="259" w:type="pct"/>
          </w:tcPr>
          <w:p w:rsidR="00112D97" w:rsidRPr="004259F0" w:rsidRDefault="00112D97" w:rsidP="00112D97">
            <w:pPr>
              <w:pStyle w:val="afff2"/>
              <w:numPr>
                <w:ilvl w:val="0"/>
                <w:numId w:val="33"/>
              </w:numPr>
              <w:ind w:left="0" w:firstLine="0"/>
              <w:jc w:val="left"/>
              <w:rPr>
                <w:sz w:val="20"/>
                <w:szCs w:val="20"/>
              </w:rPr>
            </w:pPr>
          </w:p>
        </w:tc>
        <w:tc>
          <w:tcPr>
            <w:tcW w:w="1278" w:type="pct"/>
          </w:tcPr>
          <w:p w:rsidR="00112D97" w:rsidRPr="004259F0" w:rsidRDefault="00112D97" w:rsidP="00112D97">
            <w:pPr>
              <w:pStyle w:val="afa"/>
              <w:keepNext/>
              <w:ind w:left="0"/>
              <w:rPr>
                <w:rFonts w:ascii="Times New Roman" w:hAnsi="Times New Roman"/>
                <w:b w:val="0"/>
              </w:rPr>
            </w:pPr>
            <w:r>
              <w:rPr>
                <w:rFonts w:ascii="Times New Roman" w:hAnsi="Times New Roman"/>
                <w:b w:val="0"/>
              </w:rPr>
              <w:t>И</w:t>
            </w:r>
            <w:r w:rsidRPr="004259F0">
              <w:rPr>
                <w:rFonts w:ascii="Times New Roman" w:hAnsi="Times New Roman"/>
                <w:b w:val="0"/>
              </w:rPr>
              <w:t>ные объекты, предусмотренные законодательством Российской Федерации и законодательством Волгоградской области в связи с решением вопросов местного значения поселения, городского округа</w:t>
            </w:r>
          </w:p>
        </w:tc>
        <w:tc>
          <w:tcPr>
            <w:tcW w:w="3463" w:type="pct"/>
            <w:gridSpan w:val="4"/>
          </w:tcPr>
          <w:p w:rsidR="00112D97" w:rsidRPr="004259F0" w:rsidRDefault="00112D97" w:rsidP="00112D97">
            <w:pPr>
              <w:pStyle w:val="afa"/>
              <w:keepNext/>
              <w:ind w:left="0"/>
              <w:rPr>
                <w:rFonts w:ascii="Times New Roman" w:hAnsi="Times New Roman"/>
                <w:b w:val="0"/>
                <w:i/>
              </w:rPr>
            </w:pPr>
            <w:r w:rsidRPr="004259F0">
              <w:rPr>
                <w:rFonts w:ascii="Times New Roman" w:hAnsi="Times New Roman"/>
                <w:b w:val="0"/>
              </w:rPr>
              <w:t>Не планируются</w:t>
            </w:r>
          </w:p>
        </w:tc>
      </w:tr>
    </w:tbl>
    <w:p w:rsidR="006B18A9" w:rsidRDefault="006B18A9" w:rsidP="006B18A9">
      <w:pPr>
        <w:rPr>
          <w:highlight w:val="yellow"/>
        </w:rPr>
      </w:pPr>
    </w:p>
    <w:p w:rsidR="00733750" w:rsidRDefault="00733750" w:rsidP="0036306D">
      <w:pPr>
        <w:ind w:firstLine="851"/>
      </w:pPr>
      <w:r w:rsidRPr="0036306D">
        <w:t xml:space="preserve">В соответствии решением Совета народных депутатов Захаровского сельского поселения Котельниковского муниципального района Волгоградской области от 29.11.2019 г. № 8/17 «О принятии от органов местного самоуправления Котельниковского </w:t>
      </w:r>
      <w:r w:rsidRPr="0036306D">
        <w:lastRenderedPageBreak/>
        <w:t>муниципального района Волгоградской области осуществления части их полномочий по решению вопросов местного значения</w:t>
      </w:r>
      <w:r w:rsidR="0036306D" w:rsidRPr="0036306D">
        <w:t>» полномочия, предусмотренный пунктами 1-6, 9, 9.1, 10 части 1 статьи 6 Федерального Закона от 07.12.2011 г. № 416 ФЗ «О водоснабжении и водоотведении», а именно организация в границах поселения тепло-, водоснабжения, водоотведения, снабжения топливом населения, относятся к вопросам местного значения сельского поселения.</w:t>
      </w:r>
    </w:p>
    <w:p w:rsidR="004B0B68" w:rsidRPr="00112D97" w:rsidRDefault="004B0B68" w:rsidP="004B0B68">
      <w:pPr>
        <w:keepNext/>
        <w:suppressAutoHyphens/>
        <w:spacing w:after="120"/>
        <w:jc w:val="right"/>
        <w:rPr>
          <w:b/>
          <w:i/>
        </w:rPr>
      </w:pPr>
      <w:r>
        <w:rPr>
          <w:b/>
          <w:i/>
        </w:rPr>
        <w:t>Таблица 2.</w:t>
      </w:r>
      <w:r w:rsidR="001945E6">
        <w:rPr>
          <w:b/>
          <w:i/>
        </w:rPr>
        <w:t>15</w:t>
      </w:r>
    </w:p>
    <w:p w:rsidR="004B0B68" w:rsidRPr="00112D97" w:rsidRDefault="004B0B68" w:rsidP="004B0B68">
      <w:pPr>
        <w:keepNext/>
        <w:suppressAutoHyphens/>
        <w:spacing w:after="120"/>
        <w:jc w:val="center"/>
        <w:rPr>
          <w:b/>
          <w:i/>
        </w:rPr>
      </w:pPr>
      <w:r w:rsidRPr="00112D97">
        <w:rPr>
          <w:b/>
          <w:i/>
        </w:rPr>
        <w:t>Предлагаемые к размещению</w:t>
      </w:r>
      <w:r>
        <w:rPr>
          <w:b/>
          <w:i/>
        </w:rPr>
        <w:t xml:space="preserve"> и реконструкции</w:t>
      </w:r>
      <w:r w:rsidRPr="00112D97">
        <w:rPr>
          <w:b/>
          <w:i/>
        </w:rPr>
        <w:t xml:space="preserve"> объекты местного значения сельского поселения</w:t>
      </w:r>
      <w:r>
        <w:rPr>
          <w:b/>
          <w:i/>
        </w:rPr>
        <w:t xml:space="preserve"> в соответствии с соглашениями о передаче полномочий</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tblPr>
      <w:tblGrid>
        <w:gridCol w:w="497"/>
        <w:gridCol w:w="2195"/>
        <w:gridCol w:w="1742"/>
        <w:gridCol w:w="1575"/>
        <w:gridCol w:w="1832"/>
        <w:gridCol w:w="1729"/>
      </w:tblGrid>
      <w:tr w:rsidR="004B0B68" w:rsidRPr="00112D97" w:rsidTr="004B0B68">
        <w:trPr>
          <w:tblHeader/>
        </w:trPr>
        <w:tc>
          <w:tcPr>
            <w:tcW w:w="260" w:type="pct"/>
            <w:shd w:val="clear" w:color="auto" w:fill="D9D9D9" w:themeFill="background1" w:themeFillShade="D9"/>
          </w:tcPr>
          <w:p w:rsidR="004B0B68" w:rsidRPr="00112D97" w:rsidRDefault="004B0B68" w:rsidP="006475EA">
            <w:pPr>
              <w:jc w:val="center"/>
              <w:rPr>
                <w:b/>
                <w:i/>
                <w:sz w:val="20"/>
                <w:szCs w:val="20"/>
              </w:rPr>
            </w:pPr>
            <w:r w:rsidRPr="00112D97">
              <w:rPr>
                <w:b/>
                <w:i/>
                <w:sz w:val="20"/>
                <w:szCs w:val="20"/>
              </w:rPr>
              <w:t>№ п/п</w:t>
            </w:r>
          </w:p>
        </w:tc>
        <w:tc>
          <w:tcPr>
            <w:tcW w:w="1147" w:type="pct"/>
            <w:shd w:val="clear" w:color="auto" w:fill="D9D9D9" w:themeFill="background1" w:themeFillShade="D9"/>
          </w:tcPr>
          <w:p w:rsidR="004B0B68" w:rsidRPr="00112D97" w:rsidRDefault="004B0B68" w:rsidP="006475EA">
            <w:pPr>
              <w:jc w:val="center"/>
              <w:rPr>
                <w:b/>
                <w:i/>
                <w:sz w:val="20"/>
                <w:szCs w:val="20"/>
              </w:rPr>
            </w:pPr>
            <w:r w:rsidRPr="00112D97">
              <w:rPr>
                <w:b/>
                <w:i/>
                <w:sz w:val="20"/>
                <w:szCs w:val="20"/>
              </w:rPr>
              <w:t>Вид объекта местного значения</w:t>
            </w:r>
          </w:p>
        </w:tc>
        <w:tc>
          <w:tcPr>
            <w:tcW w:w="910" w:type="pct"/>
            <w:shd w:val="clear" w:color="auto" w:fill="D9D9D9" w:themeFill="background1" w:themeFillShade="D9"/>
          </w:tcPr>
          <w:p w:rsidR="004B0B68" w:rsidRPr="00112D97" w:rsidRDefault="004B0B68" w:rsidP="006475EA">
            <w:pPr>
              <w:jc w:val="center"/>
              <w:rPr>
                <w:b/>
                <w:i/>
                <w:sz w:val="20"/>
                <w:szCs w:val="20"/>
              </w:rPr>
            </w:pPr>
            <w:r w:rsidRPr="00112D97">
              <w:rPr>
                <w:b/>
                <w:i/>
                <w:sz w:val="20"/>
                <w:szCs w:val="20"/>
              </w:rPr>
              <w:t>Наименование / основные характеристики объекта местного значения</w:t>
            </w:r>
          </w:p>
        </w:tc>
        <w:tc>
          <w:tcPr>
            <w:tcW w:w="823" w:type="pct"/>
            <w:shd w:val="clear" w:color="auto" w:fill="D9D9D9" w:themeFill="background1" w:themeFillShade="D9"/>
          </w:tcPr>
          <w:p w:rsidR="004B0B68" w:rsidRPr="00112D97" w:rsidRDefault="004B0B68" w:rsidP="006475EA">
            <w:pPr>
              <w:jc w:val="center"/>
              <w:rPr>
                <w:b/>
                <w:i/>
                <w:sz w:val="20"/>
                <w:szCs w:val="20"/>
              </w:rPr>
            </w:pPr>
            <w:r w:rsidRPr="004B0B68">
              <w:rPr>
                <w:b/>
                <w:i/>
                <w:sz w:val="20"/>
                <w:szCs w:val="20"/>
              </w:rPr>
              <w:t>Планируемые мероприятия по объекту</w:t>
            </w:r>
          </w:p>
        </w:tc>
        <w:tc>
          <w:tcPr>
            <w:tcW w:w="957" w:type="pct"/>
            <w:shd w:val="clear" w:color="auto" w:fill="D9D9D9" w:themeFill="background1" w:themeFillShade="D9"/>
          </w:tcPr>
          <w:p w:rsidR="004B0B68" w:rsidRPr="00112D97" w:rsidRDefault="004B0B68" w:rsidP="006475EA">
            <w:pPr>
              <w:jc w:val="center"/>
              <w:rPr>
                <w:b/>
                <w:i/>
                <w:sz w:val="20"/>
                <w:szCs w:val="20"/>
              </w:rPr>
            </w:pPr>
            <w:r w:rsidRPr="00112D97">
              <w:rPr>
                <w:b/>
                <w:i/>
                <w:sz w:val="20"/>
                <w:szCs w:val="20"/>
              </w:rPr>
              <w:t>Местоположение (адрес) предлагаемого объекта</w:t>
            </w:r>
          </w:p>
        </w:tc>
        <w:tc>
          <w:tcPr>
            <w:tcW w:w="903" w:type="pct"/>
            <w:shd w:val="clear" w:color="auto" w:fill="D9D9D9" w:themeFill="background1" w:themeFillShade="D9"/>
          </w:tcPr>
          <w:p w:rsidR="004B0B68" w:rsidRPr="00112D97" w:rsidRDefault="004B0B68" w:rsidP="006475EA">
            <w:pPr>
              <w:jc w:val="center"/>
              <w:rPr>
                <w:b/>
                <w:i/>
                <w:sz w:val="20"/>
                <w:szCs w:val="20"/>
              </w:rPr>
            </w:pPr>
            <w:r w:rsidRPr="00112D97">
              <w:rPr>
                <w:b/>
                <w:i/>
                <w:sz w:val="20"/>
                <w:szCs w:val="20"/>
              </w:rPr>
              <w:t>Функциональная зона</w:t>
            </w:r>
          </w:p>
        </w:tc>
      </w:tr>
      <w:tr w:rsidR="004B0B68" w:rsidRPr="004259F0" w:rsidTr="004B0B68">
        <w:tc>
          <w:tcPr>
            <w:tcW w:w="260" w:type="pct"/>
          </w:tcPr>
          <w:p w:rsidR="004B0B68" w:rsidRPr="004259F0" w:rsidRDefault="004B0B68" w:rsidP="004B0B68">
            <w:pPr>
              <w:pStyle w:val="afff2"/>
              <w:numPr>
                <w:ilvl w:val="0"/>
                <w:numId w:val="37"/>
              </w:numPr>
              <w:jc w:val="left"/>
              <w:rPr>
                <w:sz w:val="20"/>
                <w:szCs w:val="20"/>
              </w:rPr>
            </w:pPr>
          </w:p>
        </w:tc>
        <w:tc>
          <w:tcPr>
            <w:tcW w:w="1147" w:type="pct"/>
          </w:tcPr>
          <w:p w:rsidR="004B0B68" w:rsidRPr="004259F0" w:rsidRDefault="004B0B68" w:rsidP="004B0B68">
            <w:pPr>
              <w:pStyle w:val="afa"/>
              <w:keepNext/>
              <w:ind w:left="0"/>
              <w:rPr>
                <w:rFonts w:ascii="Times New Roman" w:hAnsi="Times New Roman"/>
                <w:b w:val="0"/>
                <w:i/>
              </w:rPr>
            </w:pPr>
            <w:r>
              <w:rPr>
                <w:rFonts w:ascii="Times New Roman" w:hAnsi="Times New Roman"/>
                <w:b w:val="0"/>
              </w:rPr>
              <w:t xml:space="preserve">Объекты </w:t>
            </w:r>
            <w:r w:rsidRPr="004B0B68">
              <w:rPr>
                <w:rFonts w:ascii="Times New Roman" w:hAnsi="Times New Roman"/>
                <w:b w:val="0"/>
              </w:rPr>
              <w:t>тепло-, водоснабжения, водоотведения, снабжения топливом населения</w:t>
            </w:r>
          </w:p>
        </w:tc>
        <w:tc>
          <w:tcPr>
            <w:tcW w:w="910" w:type="pct"/>
          </w:tcPr>
          <w:p w:rsidR="004B0B68" w:rsidRPr="004B0B68" w:rsidRDefault="004B0B68" w:rsidP="004B0B68">
            <w:pPr>
              <w:pStyle w:val="afa"/>
              <w:keepNext/>
              <w:ind w:left="0"/>
              <w:jc w:val="both"/>
              <w:rPr>
                <w:rFonts w:ascii="Times New Roman" w:hAnsi="Times New Roman"/>
                <w:b w:val="0"/>
              </w:rPr>
            </w:pPr>
            <w:r w:rsidRPr="0036306D">
              <w:rPr>
                <w:rFonts w:ascii="Times New Roman" w:hAnsi="Times New Roman"/>
                <w:b w:val="0"/>
              </w:rPr>
              <w:t>Технический водопровод</w:t>
            </w:r>
            <w:r>
              <w:rPr>
                <w:rFonts w:ascii="Times New Roman" w:hAnsi="Times New Roman"/>
                <w:b w:val="0"/>
              </w:rPr>
              <w:t xml:space="preserve"> п</w:t>
            </w:r>
            <w:r w:rsidRPr="004B0B68">
              <w:rPr>
                <w:rFonts w:ascii="Times New Roman" w:hAnsi="Times New Roman"/>
                <w:b w:val="0"/>
              </w:rPr>
              <w:t>ротяженность</w:t>
            </w:r>
            <w:r>
              <w:rPr>
                <w:rFonts w:ascii="Times New Roman" w:hAnsi="Times New Roman"/>
                <w:b w:val="0"/>
              </w:rPr>
              <w:t>ю</w:t>
            </w:r>
            <w:r w:rsidRPr="004B0B68">
              <w:rPr>
                <w:rFonts w:ascii="Times New Roman" w:hAnsi="Times New Roman"/>
                <w:b w:val="0"/>
              </w:rPr>
              <w:t xml:space="preserve"> 708,5 м</w:t>
            </w:r>
          </w:p>
        </w:tc>
        <w:tc>
          <w:tcPr>
            <w:tcW w:w="823" w:type="pct"/>
          </w:tcPr>
          <w:p w:rsidR="004B0B68" w:rsidRPr="0036306D" w:rsidRDefault="004B0B68" w:rsidP="004B0B68">
            <w:pPr>
              <w:pStyle w:val="afa"/>
              <w:keepNext/>
              <w:ind w:left="0"/>
              <w:jc w:val="both"/>
              <w:rPr>
                <w:rFonts w:ascii="Times New Roman" w:hAnsi="Times New Roman"/>
                <w:b w:val="0"/>
              </w:rPr>
            </w:pPr>
            <w:r w:rsidRPr="004B0B68">
              <w:rPr>
                <w:rFonts w:ascii="Times New Roman" w:hAnsi="Times New Roman"/>
                <w:b w:val="0"/>
              </w:rPr>
              <w:t>Планируемый к размещению</w:t>
            </w:r>
          </w:p>
        </w:tc>
        <w:tc>
          <w:tcPr>
            <w:tcW w:w="957" w:type="pct"/>
          </w:tcPr>
          <w:p w:rsidR="004B0B68" w:rsidRDefault="004B0B68" w:rsidP="004B0B68">
            <w:pPr>
              <w:pStyle w:val="afa"/>
              <w:keepNext/>
              <w:ind w:left="0"/>
              <w:jc w:val="both"/>
              <w:rPr>
                <w:rFonts w:ascii="Times New Roman" w:hAnsi="Times New Roman"/>
                <w:b w:val="0"/>
              </w:rPr>
            </w:pPr>
            <w:r w:rsidRPr="0036306D">
              <w:rPr>
                <w:rFonts w:ascii="Times New Roman" w:hAnsi="Times New Roman"/>
                <w:b w:val="0"/>
              </w:rPr>
              <w:t>х. Сафронов</w:t>
            </w:r>
          </w:p>
          <w:p w:rsidR="004B0B68" w:rsidRPr="004B0B68" w:rsidRDefault="004B0B68" w:rsidP="004B0B68">
            <w:pPr>
              <w:ind w:firstLine="709"/>
              <w:rPr>
                <w:lang w:eastAsia="en-US"/>
              </w:rPr>
            </w:pPr>
          </w:p>
        </w:tc>
        <w:tc>
          <w:tcPr>
            <w:tcW w:w="903" w:type="pct"/>
          </w:tcPr>
          <w:p w:rsidR="004B0B68" w:rsidRPr="004259F0" w:rsidRDefault="004B0B68" w:rsidP="004B0B68">
            <w:pPr>
              <w:jc w:val="center"/>
              <w:rPr>
                <w:sz w:val="20"/>
                <w:szCs w:val="20"/>
              </w:rPr>
            </w:pPr>
            <w:r>
              <w:rPr>
                <w:sz w:val="20"/>
                <w:szCs w:val="20"/>
              </w:rPr>
              <w:t>Не устанавливается (линейный объект)</w:t>
            </w:r>
          </w:p>
        </w:tc>
      </w:tr>
      <w:tr w:rsidR="004B0B68" w:rsidRPr="004259F0" w:rsidTr="004B0B68">
        <w:tc>
          <w:tcPr>
            <w:tcW w:w="260" w:type="pct"/>
          </w:tcPr>
          <w:p w:rsidR="004B0B68" w:rsidRPr="004259F0" w:rsidRDefault="004B0B68" w:rsidP="004B0B68">
            <w:pPr>
              <w:pStyle w:val="afff2"/>
              <w:numPr>
                <w:ilvl w:val="0"/>
                <w:numId w:val="37"/>
              </w:numPr>
              <w:jc w:val="left"/>
              <w:rPr>
                <w:sz w:val="20"/>
                <w:szCs w:val="20"/>
              </w:rPr>
            </w:pPr>
          </w:p>
        </w:tc>
        <w:tc>
          <w:tcPr>
            <w:tcW w:w="1147" w:type="pct"/>
          </w:tcPr>
          <w:p w:rsidR="004B0B68" w:rsidRDefault="004B0B68" w:rsidP="004B0B68">
            <w:pPr>
              <w:pStyle w:val="afa"/>
              <w:keepNext/>
              <w:ind w:left="0"/>
              <w:rPr>
                <w:rFonts w:ascii="Times New Roman" w:hAnsi="Times New Roman"/>
                <w:b w:val="0"/>
              </w:rPr>
            </w:pPr>
            <w:r>
              <w:rPr>
                <w:rFonts w:ascii="Times New Roman" w:hAnsi="Times New Roman"/>
                <w:b w:val="0"/>
              </w:rPr>
              <w:t xml:space="preserve">Объекты </w:t>
            </w:r>
            <w:r w:rsidRPr="004B0B68">
              <w:rPr>
                <w:rFonts w:ascii="Times New Roman" w:hAnsi="Times New Roman"/>
                <w:b w:val="0"/>
              </w:rPr>
              <w:t>тепло-, водоснабжения, водоотведения, снабжения топливом населения</w:t>
            </w:r>
          </w:p>
        </w:tc>
        <w:tc>
          <w:tcPr>
            <w:tcW w:w="910" w:type="pct"/>
          </w:tcPr>
          <w:p w:rsidR="004B0B68" w:rsidRDefault="004B0B68" w:rsidP="004B0B68">
            <w:pPr>
              <w:pStyle w:val="afa"/>
              <w:keepNext/>
              <w:ind w:left="0"/>
              <w:jc w:val="both"/>
            </w:pPr>
            <w:r w:rsidRPr="004B0B68">
              <w:rPr>
                <w:rFonts w:ascii="Times New Roman" w:hAnsi="Times New Roman"/>
                <w:b w:val="0"/>
              </w:rPr>
              <w:t>Технический водопровод протяженность</w:t>
            </w:r>
            <w:r>
              <w:rPr>
                <w:rFonts w:ascii="Times New Roman" w:hAnsi="Times New Roman"/>
                <w:b w:val="0"/>
              </w:rPr>
              <w:t>ю</w:t>
            </w:r>
            <w:r w:rsidRPr="004B0B68">
              <w:rPr>
                <w:rFonts w:ascii="Times New Roman" w:hAnsi="Times New Roman"/>
                <w:b w:val="0"/>
              </w:rPr>
              <w:t xml:space="preserve"> 8436 м</w:t>
            </w:r>
          </w:p>
        </w:tc>
        <w:tc>
          <w:tcPr>
            <w:tcW w:w="823" w:type="pct"/>
          </w:tcPr>
          <w:p w:rsidR="004B0B68" w:rsidRPr="004B0B68" w:rsidRDefault="004B0B68" w:rsidP="004B0B68">
            <w:pPr>
              <w:pStyle w:val="afa"/>
              <w:keepNext/>
              <w:ind w:left="0"/>
              <w:jc w:val="both"/>
              <w:rPr>
                <w:rFonts w:ascii="Times New Roman" w:hAnsi="Times New Roman"/>
                <w:b w:val="0"/>
              </w:rPr>
            </w:pPr>
            <w:r w:rsidRPr="004B0B68">
              <w:rPr>
                <w:rFonts w:ascii="Times New Roman" w:hAnsi="Times New Roman"/>
                <w:b w:val="0"/>
              </w:rPr>
              <w:t>Планируемый к реконструкции</w:t>
            </w:r>
          </w:p>
        </w:tc>
        <w:tc>
          <w:tcPr>
            <w:tcW w:w="957" w:type="pct"/>
          </w:tcPr>
          <w:p w:rsidR="004B0B68" w:rsidRPr="004B0B68" w:rsidRDefault="004B0B68" w:rsidP="004B0B68">
            <w:pPr>
              <w:pStyle w:val="afa"/>
              <w:keepNext/>
              <w:ind w:left="0"/>
              <w:jc w:val="both"/>
              <w:rPr>
                <w:rFonts w:ascii="Times New Roman" w:hAnsi="Times New Roman"/>
                <w:b w:val="0"/>
              </w:rPr>
            </w:pPr>
            <w:r w:rsidRPr="004B0B68">
              <w:rPr>
                <w:rFonts w:ascii="Times New Roman" w:hAnsi="Times New Roman"/>
                <w:b w:val="0"/>
              </w:rPr>
              <w:t>х. Сафронов</w:t>
            </w:r>
          </w:p>
          <w:p w:rsidR="004B0B68" w:rsidRDefault="004B0B68" w:rsidP="004B0B68">
            <w:pPr>
              <w:pStyle w:val="afa"/>
              <w:keepNext/>
              <w:ind w:left="0"/>
              <w:jc w:val="both"/>
            </w:pPr>
            <w:r w:rsidRPr="004B0B68">
              <w:rPr>
                <w:rFonts w:ascii="Times New Roman" w:hAnsi="Times New Roman"/>
                <w:b w:val="0"/>
              </w:rPr>
              <w:t>х. Захаров</w:t>
            </w:r>
          </w:p>
        </w:tc>
        <w:tc>
          <w:tcPr>
            <w:tcW w:w="903" w:type="pct"/>
          </w:tcPr>
          <w:p w:rsidR="004B0B68" w:rsidRPr="00112D97" w:rsidRDefault="004B0B68" w:rsidP="004B0B68">
            <w:pPr>
              <w:jc w:val="center"/>
              <w:rPr>
                <w:sz w:val="20"/>
                <w:szCs w:val="20"/>
              </w:rPr>
            </w:pPr>
            <w:r>
              <w:rPr>
                <w:sz w:val="20"/>
                <w:szCs w:val="20"/>
              </w:rPr>
              <w:t>Не устанавливается (линейный объект)</w:t>
            </w:r>
          </w:p>
        </w:tc>
      </w:tr>
    </w:tbl>
    <w:p w:rsidR="001945E6" w:rsidRDefault="001945E6" w:rsidP="00AC4E91">
      <w:pPr>
        <w:keepNext/>
        <w:suppressAutoHyphens/>
        <w:spacing w:after="120"/>
        <w:jc w:val="right"/>
        <w:rPr>
          <w:b/>
          <w:i/>
        </w:rPr>
      </w:pPr>
    </w:p>
    <w:p w:rsidR="00AC4E91" w:rsidRDefault="00AC4E91" w:rsidP="00AC4E91">
      <w:pPr>
        <w:keepNext/>
        <w:suppressAutoHyphens/>
        <w:spacing w:after="120"/>
        <w:jc w:val="right"/>
        <w:rPr>
          <w:b/>
          <w:i/>
        </w:rPr>
      </w:pPr>
      <w:r>
        <w:rPr>
          <w:b/>
          <w:i/>
        </w:rPr>
        <w:t>Таблица 2.</w:t>
      </w:r>
      <w:r w:rsidR="001945E6">
        <w:rPr>
          <w:b/>
          <w:i/>
        </w:rPr>
        <w:t>16</w:t>
      </w:r>
    </w:p>
    <w:p w:rsidR="006B18A9" w:rsidRPr="00AC4E91" w:rsidRDefault="006B18A9" w:rsidP="00AC4E91">
      <w:pPr>
        <w:keepNext/>
        <w:suppressAutoHyphens/>
        <w:spacing w:after="120"/>
        <w:jc w:val="center"/>
        <w:rPr>
          <w:b/>
          <w:i/>
        </w:rPr>
      </w:pPr>
      <w:r w:rsidRPr="00AC4E91">
        <w:rPr>
          <w:b/>
          <w:i/>
        </w:rPr>
        <w:t>Прогнозируемые ограничения использования территории, связанные с размещением объектов местного значения сельского поселения</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tblPr>
      <w:tblGrid>
        <w:gridCol w:w="498"/>
        <w:gridCol w:w="2117"/>
        <w:gridCol w:w="1749"/>
        <w:gridCol w:w="1839"/>
        <w:gridCol w:w="1841"/>
        <w:gridCol w:w="1526"/>
      </w:tblGrid>
      <w:tr w:rsidR="00AC4E91" w:rsidRPr="00AC4E91" w:rsidTr="00AC4E91">
        <w:trPr>
          <w:tblHeader/>
        </w:trPr>
        <w:tc>
          <w:tcPr>
            <w:tcW w:w="260" w:type="pct"/>
            <w:shd w:val="clear" w:color="auto" w:fill="D9D9D9" w:themeFill="background1" w:themeFillShade="D9"/>
          </w:tcPr>
          <w:p w:rsidR="006B18A9" w:rsidRPr="00AC4E91" w:rsidRDefault="006B18A9" w:rsidP="00AC4E91">
            <w:pPr>
              <w:jc w:val="center"/>
              <w:rPr>
                <w:b/>
                <w:i/>
                <w:sz w:val="20"/>
                <w:szCs w:val="20"/>
              </w:rPr>
            </w:pPr>
            <w:r w:rsidRPr="00AC4E91">
              <w:rPr>
                <w:b/>
                <w:i/>
                <w:sz w:val="20"/>
                <w:szCs w:val="20"/>
              </w:rPr>
              <w:t>№ п/п</w:t>
            </w:r>
          </w:p>
        </w:tc>
        <w:tc>
          <w:tcPr>
            <w:tcW w:w="1106" w:type="pct"/>
            <w:shd w:val="clear" w:color="auto" w:fill="D9D9D9" w:themeFill="background1" w:themeFillShade="D9"/>
          </w:tcPr>
          <w:p w:rsidR="006B18A9" w:rsidRPr="00AC4E91" w:rsidRDefault="006B18A9" w:rsidP="00AC4E91">
            <w:pPr>
              <w:jc w:val="center"/>
              <w:rPr>
                <w:b/>
                <w:i/>
                <w:sz w:val="20"/>
                <w:szCs w:val="20"/>
              </w:rPr>
            </w:pPr>
            <w:r w:rsidRPr="00AC4E91">
              <w:rPr>
                <w:b/>
                <w:i/>
                <w:sz w:val="20"/>
                <w:szCs w:val="20"/>
              </w:rPr>
              <w:t>Вид объекта местного значения</w:t>
            </w:r>
          </w:p>
        </w:tc>
        <w:tc>
          <w:tcPr>
            <w:tcW w:w="914" w:type="pct"/>
            <w:shd w:val="clear" w:color="auto" w:fill="D9D9D9" w:themeFill="background1" w:themeFillShade="D9"/>
          </w:tcPr>
          <w:p w:rsidR="006B18A9" w:rsidRPr="00AC4E91" w:rsidRDefault="006B18A9" w:rsidP="00AC4E91">
            <w:pPr>
              <w:jc w:val="center"/>
              <w:rPr>
                <w:b/>
                <w:i/>
                <w:sz w:val="20"/>
                <w:szCs w:val="20"/>
              </w:rPr>
            </w:pPr>
            <w:r w:rsidRPr="00AC4E91">
              <w:rPr>
                <w:b/>
                <w:i/>
                <w:sz w:val="20"/>
                <w:szCs w:val="20"/>
              </w:rPr>
              <w:t>Наименование / основные характеристики объекта местного значения</w:t>
            </w:r>
          </w:p>
        </w:tc>
        <w:tc>
          <w:tcPr>
            <w:tcW w:w="961" w:type="pct"/>
            <w:shd w:val="clear" w:color="auto" w:fill="D9D9D9" w:themeFill="background1" w:themeFillShade="D9"/>
          </w:tcPr>
          <w:p w:rsidR="006B18A9" w:rsidRPr="00AC4E91" w:rsidRDefault="006B18A9" w:rsidP="00AC4E91">
            <w:pPr>
              <w:jc w:val="center"/>
              <w:rPr>
                <w:b/>
                <w:i/>
                <w:sz w:val="20"/>
                <w:szCs w:val="20"/>
              </w:rPr>
            </w:pPr>
            <w:r w:rsidRPr="00AC4E91">
              <w:rPr>
                <w:b/>
                <w:i/>
                <w:sz w:val="20"/>
                <w:szCs w:val="20"/>
              </w:rPr>
              <w:t>Местоположение (адрес) предлагаемого объекта</w:t>
            </w:r>
          </w:p>
        </w:tc>
        <w:tc>
          <w:tcPr>
            <w:tcW w:w="962" w:type="pct"/>
            <w:shd w:val="clear" w:color="auto" w:fill="D9D9D9" w:themeFill="background1" w:themeFillShade="D9"/>
          </w:tcPr>
          <w:p w:rsidR="006B18A9" w:rsidRPr="00AC4E91" w:rsidRDefault="006B18A9" w:rsidP="00AC4E91">
            <w:pPr>
              <w:jc w:val="center"/>
              <w:rPr>
                <w:b/>
                <w:i/>
                <w:sz w:val="20"/>
                <w:szCs w:val="20"/>
              </w:rPr>
            </w:pPr>
            <w:r w:rsidRPr="00AC4E91">
              <w:rPr>
                <w:b/>
                <w:i/>
                <w:sz w:val="20"/>
                <w:szCs w:val="20"/>
              </w:rPr>
              <w:t>Характеристика зон с особыми условиями использования территории</w:t>
            </w:r>
          </w:p>
        </w:tc>
        <w:tc>
          <w:tcPr>
            <w:tcW w:w="797" w:type="pct"/>
            <w:shd w:val="clear" w:color="auto" w:fill="D9D9D9" w:themeFill="background1" w:themeFillShade="D9"/>
          </w:tcPr>
          <w:p w:rsidR="006B18A9" w:rsidRPr="00AC4E91" w:rsidRDefault="006B18A9" w:rsidP="00AC4E91">
            <w:pPr>
              <w:jc w:val="center"/>
              <w:rPr>
                <w:b/>
                <w:i/>
                <w:sz w:val="20"/>
                <w:szCs w:val="20"/>
              </w:rPr>
            </w:pPr>
            <w:r w:rsidRPr="00AC4E91">
              <w:rPr>
                <w:b/>
                <w:i/>
                <w:sz w:val="20"/>
                <w:szCs w:val="20"/>
              </w:rPr>
              <w:t>Нормативный документ</w:t>
            </w:r>
          </w:p>
        </w:tc>
      </w:tr>
      <w:tr w:rsidR="00AC4E91" w:rsidRPr="00AC4E91" w:rsidTr="00AC4E91">
        <w:tc>
          <w:tcPr>
            <w:tcW w:w="260" w:type="pct"/>
          </w:tcPr>
          <w:p w:rsidR="00AC4E91" w:rsidRPr="00AC4E91" w:rsidRDefault="00AC4E91" w:rsidP="00AC4E91">
            <w:pPr>
              <w:pStyle w:val="afff2"/>
              <w:numPr>
                <w:ilvl w:val="0"/>
                <w:numId w:val="34"/>
              </w:numPr>
              <w:ind w:left="0" w:firstLine="0"/>
              <w:jc w:val="left"/>
              <w:rPr>
                <w:sz w:val="20"/>
                <w:szCs w:val="20"/>
              </w:rPr>
            </w:pPr>
          </w:p>
        </w:tc>
        <w:tc>
          <w:tcPr>
            <w:tcW w:w="1106" w:type="pct"/>
          </w:tcPr>
          <w:p w:rsidR="00AC4E91" w:rsidRPr="00AC4E91" w:rsidRDefault="00AC4E91" w:rsidP="00AC4E91">
            <w:pPr>
              <w:pStyle w:val="afa"/>
              <w:keepNext/>
              <w:ind w:left="0"/>
              <w:jc w:val="both"/>
              <w:rPr>
                <w:rFonts w:ascii="Times New Roman" w:hAnsi="Times New Roman"/>
                <w:b w:val="0"/>
                <w:i/>
              </w:rPr>
            </w:pPr>
            <w:r w:rsidRPr="00AC4E91">
              <w:rPr>
                <w:rFonts w:ascii="Times New Roman" w:hAnsi="Times New Roman"/>
                <w:b w:val="0"/>
              </w:rPr>
              <w:t>Объекты физической культуры и спорта: объекты для проведения официальных физкультурно-оздоровительных и спортивных мероприятий поселения, городского округа; объекты для развития физической культуры, школьного спорта и массового спорта, находящиеся в собственности поселения</w:t>
            </w:r>
          </w:p>
        </w:tc>
        <w:tc>
          <w:tcPr>
            <w:tcW w:w="914" w:type="pct"/>
          </w:tcPr>
          <w:p w:rsidR="00AC4E91" w:rsidRPr="00AC4E91" w:rsidRDefault="00AC4E91" w:rsidP="00AC4E91">
            <w:pPr>
              <w:pStyle w:val="afa"/>
              <w:keepNext/>
              <w:ind w:left="0"/>
              <w:jc w:val="both"/>
              <w:rPr>
                <w:rFonts w:ascii="Times New Roman" w:hAnsi="Times New Roman"/>
                <w:b w:val="0"/>
                <w:i/>
              </w:rPr>
            </w:pPr>
            <w:r w:rsidRPr="00AC4E91">
              <w:rPr>
                <w:rFonts w:ascii="Times New Roman" w:hAnsi="Times New Roman"/>
                <w:b w:val="0"/>
              </w:rPr>
              <w:t>Размещение универсальной спортивной площадки</w:t>
            </w:r>
            <w:r>
              <w:rPr>
                <w:rFonts w:ascii="Times New Roman" w:hAnsi="Times New Roman"/>
                <w:b w:val="0"/>
              </w:rPr>
              <w:t xml:space="preserve"> площадью 352 м</w:t>
            </w:r>
            <w:r w:rsidRPr="00AC4E91">
              <w:rPr>
                <w:rFonts w:ascii="Times New Roman" w:hAnsi="Times New Roman"/>
                <w:b w:val="0"/>
                <w:vertAlign w:val="superscript"/>
              </w:rPr>
              <w:t>2</w:t>
            </w:r>
          </w:p>
        </w:tc>
        <w:tc>
          <w:tcPr>
            <w:tcW w:w="961" w:type="pct"/>
          </w:tcPr>
          <w:p w:rsidR="00AC4E91" w:rsidRPr="00AC4E91" w:rsidRDefault="00AC4E91" w:rsidP="00AC4E91">
            <w:pPr>
              <w:pStyle w:val="afa"/>
              <w:keepNext/>
              <w:ind w:left="0"/>
              <w:jc w:val="both"/>
              <w:rPr>
                <w:rFonts w:ascii="Times New Roman" w:hAnsi="Times New Roman"/>
                <w:b w:val="0"/>
                <w:i/>
              </w:rPr>
            </w:pPr>
            <w:r w:rsidRPr="00AC4E91">
              <w:rPr>
                <w:rFonts w:ascii="Times New Roman" w:hAnsi="Times New Roman"/>
                <w:b w:val="0"/>
              </w:rPr>
              <w:t>В южной части х. Захаров</w:t>
            </w:r>
          </w:p>
        </w:tc>
        <w:tc>
          <w:tcPr>
            <w:tcW w:w="962" w:type="pct"/>
          </w:tcPr>
          <w:p w:rsidR="00AC4E91" w:rsidRPr="00AC4E91" w:rsidRDefault="00AC4E91" w:rsidP="00AC4E91">
            <w:pPr>
              <w:pStyle w:val="afa"/>
              <w:keepNext/>
              <w:ind w:left="0"/>
              <w:jc w:val="both"/>
              <w:rPr>
                <w:rFonts w:ascii="Times New Roman" w:hAnsi="Times New Roman"/>
                <w:b w:val="0"/>
                <w:i/>
              </w:rPr>
            </w:pPr>
            <w:r w:rsidRPr="00AC4E91">
              <w:rPr>
                <w:rFonts w:ascii="Times New Roman" w:hAnsi="Times New Roman"/>
                <w:b w:val="0"/>
              </w:rPr>
              <w:t>Не устанавливается</w:t>
            </w:r>
          </w:p>
        </w:tc>
        <w:tc>
          <w:tcPr>
            <w:tcW w:w="797" w:type="pct"/>
          </w:tcPr>
          <w:p w:rsidR="00AC4E91" w:rsidRPr="00AC4E91" w:rsidRDefault="00AC4E91" w:rsidP="00AC4E91">
            <w:pPr>
              <w:pStyle w:val="afa"/>
              <w:keepNext/>
              <w:ind w:left="0"/>
              <w:jc w:val="both"/>
              <w:rPr>
                <w:rFonts w:ascii="Times New Roman" w:hAnsi="Times New Roman"/>
                <w:b w:val="0"/>
                <w:i/>
              </w:rPr>
            </w:pPr>
            <w:r w:rsidRPr="00AC4E91">
              <w:rPr>
                <w:rFonts w:ascii="Times New Roman" w:hAnsi="Times New Roman"/>
                <w:b w:val="0"/>
              </w:rPr>
              <w:t>–</w:t>
            </w:r>
          </w:p>
        </w:tc>
      </w:tr>
      <w:tr w:rsidR="0036306D" w:rsidRPr="00AC4E91" w:rsidTr="00AC4E91">
        <w:tc>
          <w:tcPr>
            <w:tcW w:w="260" w:type="pct"/>
          </w:tcPr>
          <w:p w:rsidR="0036306D" w:rsidRPr="00AC4E91" w:rsidRDefault="0036306D" w:rsidP="0036306D">
            <w:pPr>
              <w:pStyle w:val="afff2"/>
              <w:numPr>
                <w:ilvl w:val="0"/>
                <w:numId w:val="34"/>
              </w:numPr>
              <w:ind w:left="0" w:firstLine="0"/>
              <w:jc w:val="left"/>
              <w:rPr>
                <w:sz w:val="20"/>
                <w:szCs w:val="20"/>
              </w:rPr>
            </w:pPr>
          </w:p>
        </w:tc>
        <w:tc>
          <w:tcPr>
            <w:tcW w:w="1106" w:type="pct"/>
          </w:tcPr>
          <w:p w:rsidR="0036306D" w:rsidRPr="00AC4E91" w:rsidRDefault="0036306D" w:rsidP="0036306D">
            <w:pPr>
              <w:pStyle w:val="afa"/>
              <w:keepNext/>
              <w:ind w:left="0"/>
              <w:jc w:val="both"/>
              <w:rPr>
                <w:rFonts w:ascii="Times New Roman" w:hAnsi="Times New Roman"/>
                <w:b w:val="0"/>
              </w:rPr>
            </w:pPr>
            <w:r w:rsidRPr="0036306D">
              <w:rPr>
                <w:rFonts w:ascii="Times New Roman" w:hAnsi="Times New Roman"/>
                <w:b w:val="0"/>
              </w:rPr>
              <w:t xml:space="preserve">Технический </w:t>
            </w:r>
            <w:r w:rsidRPr="0036306D">
              <w:rPr>
                <w:rFonts w:ascii="Times New Roman" w:hAnsi="Times New Roman"/>
                <w:b w:val="0"/>
              </w:rPr>
              <w:lastRenderedPageBreak/>
              <w:t>водопровод</w:t>
            </w:r>
          </w:p>
        </w:tc>
        <w:tc>
          <w:tcPr>
            <w:tcW w:w="914" w:type="pct"/>
          </w:tcPr>
          <w:p w:rsidR="0036306D" w:rsidRPr="00AC4E91" w:rsidRDefault="0036306D" w:rsidP="0036306D">
            <w:pPr>
              <w:pStyle w:val="afa"/>
              <w:keepNext/>
              <w:ind w:left="0"/>
              <w:jc w:val="both"/>
              <w:rPr>
                <w:rFonts w:ascii="Times New Roman" w:hAnsi="Times New Roman"/>
                <w:b w:val="0"/>
              </w:rPr>
            </w:pPr>
            <w:r w:rsidRPr="0036306D">
              <w:rPr>
                <w:rFonts w:ascii="Times New Roman" w:hAnsi="Times New Roman"/>
                <w:b w:val="0"/>
              </w:rPr>
              <w:lastRenderedPageBreak/>
              <w:t xml:space="preserve">Технический </w:t>
            </w:r>
            <w:r w:rsidRPr="0036306D">
              <w:rPr>
                <w:rFonts w:ascii="Times New Roman" w:hAnsi="Times New Roman"/>
                <w:b w:val="0"/>
              </w:rPr>
              <w:lastRenderedPageBreak/>
              <w:t>водопровод</w:t>
            </w:r>
          </w:p>
        </w:tc>
        <w:tc>
          <w:tcPr>
            <w:tcW w:w="961" w:type="pct"/>
          </w:tcPr>
          <w:p w:rsidR="0036306D" w:rsidRPr="00AC4E91" w:rsidRDefault="0036306D" w:rsidP="0036306D">
            <w:pPr>
              <w:pStyle w:val="afa"/>
              <w:keepNext/>
              <w:ind w:left="0"/>
              <w:jc w:val="both"/>
              <w:rPr>
                <w:rFonts w:ascii="Times New Roman" w:hAnsi="Times New Roman"/>
                <w:b w:val="0"/>
              </w:rPr>
            </w:pPr>
            <w:r w:rsidRPr="0036306D">
              <w:rPr>
                <w:rFonts w:ascii="Times New Roman" w:hAnsi="Times New Roman"/>
                <w:b w:val="0"/>
              </w:rPr>
              <w:lastRenderedPageBreak/>
              <w:t>х. Сафронов</w:t>
            </w:r>
          </w:p>
        </w:tc>
        <w:tc>
          <w:tcPr>
            <w:tcW w:w="962" w:type="pct"/>
          </w:tcPr>
          <w:p w:rsidR="0036306D" w:rsidRPr="00AC4E91" w:rsidRDefault="0036306D" w:rsidP="0036306D">
            <w:pPr>
              <w:pStyle w:val="afa"/>
              <w:keepNext/>
              <w:ind w:left="0"/>
              <w:jc w:val="both"/>
              <w:rPr>
                <w:rFonts w:ascii="Times New Roman" w:hAnsi="Times New Roman"/>
                <w:b w:val="0"/>
              </w:rPr>
            </w:pPr>
            <w:r w:rsidRPr="0036306D">
              <w:rPr>
                <w:rFonts w:ascii="Times New Roman" w:hAnsi="Times New Roman"/>
                <w:b w:val="0"/>
              </w:rPr>
              <w:t xml:space="preserve">Зона санитарной </w:t>
            </w:r>
            <w:r w:rsidRPr="0036306D">
              <w:rPr>
                <w:rFonts w:ascii="Times New Roman" w:hAnsi="Times New Roman"/>
                <w:b w:val="0"/>
              </w:rPr>
              <w:lastRenderedPageBreak/>
              <w:t>охраны 5 м</w:t>
            </w:r>
          </w:p>
        </w:tc>
        <w:tc>
          <w:tcPr>
            <w:tcW w:w="797" w:type="pct"/>
          </w:tcPr>
          <w:p w:rsidR="0036306D" w:rsidRPr="00AC4E91" w:rsidRDefault="0036306D" w:rsidP="0036306D">
            <w:pPr>
              <w:pStyle w:val="afa"/>
              <w:keepNext/>
              <w:ind w:left="0"/>
              <w:jc w:val="both"/>
              <w:rPr>
                <w:rFonts w:ascii="Times New Roman" w:hAnsi="Times New Roman"/>
                <w:b w:val="0"/>
              </w:rPr>
            </w:pPr>
            <w:r>
              <w:rPr>
                <w:rFonts w:ascii="Times New Roman" w:hAnsi="Times New Roman"/>
                <w:b w:val="0"/>
              </w:rPr>
              <w:lastRenderedPageBreak/>
              <w:t>–</w:t>
            </w:r>
          </w:p>
        </w:tc>
      </w:tr>
      <w:tr w:rsidR="0036306D" w:rsidRPr="00AC4E91" w:rsidTr="00AC4E91">
        <w:tc>
          <w:tcPr>
            <w:tcW w:w="260" w:type="pct"/>
          </w:tcPr>
          <w:p w:rsidR="0036306D" w:rsidRPr="00AC4E91" w:rsidRDefault="0036306D" w:rsidP="0036306D">
            <w:pPr>
              <w:pStyle w:val="afff2"/>
              <w:numPr>
                <w:ilvl w:val="0"/>
                <w:numId w:val="34"/>
              </w:numPr>
              <w:ind w:left="0" w:firstLine="0"/>
              <w:jc w:val="left"/>
              <w:rPr>
                <w:sz w:val="20"/>
                <w:szCs w:val="20"/>
              </w:rPr>
            </w:pPr>
          </w:p>
        </w:tc>
        <w:tc>
          <w:tcPr>
            <w:tcW w:w="1106" w:type="pct"/>
          </w:tcPr>
          <w:p w:rsidR="0036306D" w:rsidRPr="00AC4E91" w:rsidRDefault="0036306D" w:rsidP="0036306D">
            <w:pPr>
              <w:pStyle w:val="afa"/>
              <w:keepNext/>
              <w:ind w:left="0"/>
              <w:jc w:val="both"/>
              <w:rPr>
                <w:rFonts w:ascii="Times New Roman" w:hAnsi="Times New Roman"/>
                <w:b w:val="0"/>
              </w:rPr>
            </w:pPr>
            <w:r w:rsidRPr="0036306D">
              <w:rPr>
                <w:rFonts w:ascii="Times New Roman" w:hAnsi="Times New Roman"/>
                <w:b w:val="0"/>
              </w:rPr>
              <w:t>Технический водопровод</w:t>
            </w:r>
          </w:p>
        </w:tc>
        <w:tc>
          <w:tcPr>
            <w:tcW w:w="914" w:type="pct"/>
          </w:tcPr>
          <w:p w:rsidR="0036306D" w:rsidRPr="00AC4E91" w:rsidRDefault="0036306D" w:rsidP="0036306D">
            <w:pPr>
              <w:pStyle w:val="afa"/>
              <w:keepNext/>
              <w:ind w:left="0"/>
              <w:jc w:val="both"/>
              <w:rPr>
                <w:rFonts w:ascii="Times New Roman" w:hAnsi="Times New Roman"/>
                <w:b w:val="0"/>
              </w:rPr>
            </w:pPr>
            <w:r w:rsidRPr="0036306D">
              <w:rPr>
                <w:rFonts w:ascii="Times New Roman" w:hAnsi="Times New Roman"/>
                <w:b w:val="0"/>
              </w:rPr>
              <w:t>Водопровод</w:t>
            </w:r>
          </w:p>
        </w:tc>
        <w:tc>
          <w:tcPr>
            <w:tcW w:w="961" w:type="pct"/>
          </w:tcPr>
          <w:p w:rsidR="0036306D" w:rsidRPr="00AC4E91" w:rsidRDefault="0036306D" w:rsidP="0036306D">
            <w:pPr>
              <w:pStyle w:val="afa"/>
              <w:keepNext/>
              <w:ind w:left="0"/>
              <w:jc w:val="both"/>
              <w:rPr>
                <w:rFonts w:ascii="Times New Roman" w:hAnsi="Times New Roman"/>
                <w:b w:val="0"/>
              </w:rPr>
            </w:pPr>
            <w:r w:rsidRPr="0036306D">
              <w:rPr>
                <w:rFonts w:ascii="Times New Roman" w:hAnsi="Times New Roman"/>
                <w:b w:val="0"/>
              </w:rPr>
              <w:t>х. Сафронов</w:t>
            </w:r>
            <w:r w:rsidRPr="0036306D">
              <w:rPr>
                <w:rFonts w:ascii="Times New Roman" w:hAnsi="Times New Roman"/>
                <w:b w:val="0"/>
              </w:rPr>
              <w:br/>
              <w:t>х. Захаров</w:t>
            </w:r>
          </w:p>
        </w:tc>
        <w:tc>
          <w:tcPr>
            <w:tcW w:w="962" w:type="pct"/>
          </w:tcPr>
          <w:p w:rsidR="0036306D" w:rsidRPr="00AC4E91" w:rsidRDefault="0036306D" w:rsidP="0036306D">
            <w:pPr>
              <w:pStyle w:val="afa"/>
              <w:keepNext/>
              <w:ind w:left="0"/>
              <w:jc w:val="both"/>
              <w:rPr>
                <w:rFonts w:ascii="Times New Roman" w:hAnsi="Times New Roman"/>
                <w:b w:val="0"/>
              </w:rPr>
            </w:pPr>
            <w:r w:rsidRPr="0036306D">
              <w:rPr>
                <w:rFonts w:ascii="Times New Roman" w:hAnsi="Times New Roman"/>
                <w:b w:val="0"/>
              </w:rPr>
              <w:t>Зона санитарной охраны 5 м</w:t>
            </w:r>
          </w:p>
        </w:tc>
        <w:tc>
          <w:tcPr>
            <w:tcW w:w="797" w:type="pct"/>
          </w:tcPr>
          <w:p w:rsidR="0036306D" w:rsidRPr="00AC4E91" w:rsidRDefault="0036306D" w:rsidP="0036306D">
            <w:pPr>
              <w:pStyle w:val="afa"/>
              <w:keepNext/>
              <w:ind w:left="0"/>
              <w:jc w:val="both"/>
              <w:rPr>
                <w:rFonts w:ascii="Times New Roman" w:hAnsi="Times New Roman"/>
                <w:b w:val="0"/>
              </w:rPr>
            </w:pPr>
            <w:r>
              <w:rPr>
                <w:rFonts w:ascii="Times New Roman" w:hAnsi="Times New Roman"/>
                <w:b w:val="0"/>
              </w:rPr>
              <w:t>–</w:t>
            </w:r>
          </w:p>
        </w:tc>
      </w:tr>
    </w:tbl>
    <w:p w:rsidR="00CD6289" w:rsidRPr="00B051DB" w:rsidRDefault="00CD6289" w:rsidP="000D651C">
      <w:pPr>
        <w:pStyle w:val="a1"/>
        <w:rPr>
          <w:sz w:val="28"/>
          <w:lang w:val="ru-RU"/>
        </w:rPr>
      </w:pPr>
      <w:r w:rsidRPr="00B051DB">
        <w:rPr>
          <w:sz w:val="28"/>
          <w:lang w:val="ru-RU"/>
        </w:rPr>
        <w:br w:type="page"/>
      </w:r>
    </w:p>
    <w:p w:rsidR="008C6D4D" w:rsidRPr="00587502" w:rsidRDefault="00A5122F" w:rsidP="00587502">
      <w:pPr>
        <w:pStyle w:val="1"/>
        <w:numPr>
          <w:ilvl w:val="0"/>
          <w:numId w:val="5"/>
        </w:numPr>
        <w:shd w:val="clear" w:color="auto" w:fill="FFFFFF" w:themeFill="background1"/>
        <w:ind w:left="0" w:firstLine="0"/>
        <w:rPr>
          <w:shd w:val="clear" w:color="auto" w:fill="FFFFFF"/>
        </w:rPr>
      </w:pPr>
      <w:bookmarkStart w:id="64" w:name="_Toc31294293"/>
      <w:r w:rsidRPr="00587502">
        <w:rPr>
          <w:shd w:val="clear" w:color="auto" w:fill="FFFFFF" w:themeFill="background1"/>
        </w:rPr>
        <w:lastRenderedPageBreak/>
        <w:t>Оценка</w:t>
      </w:r>
      <w:r w:rsidR="00CD6289" w:rsidRPr="00587502">
        <w:rPr>
          <w:shd w:val="clear" w:color="auto" w:fill="FFFFFF" w:themeFill="background1"/>
        </w:rPr>
        <w:t xml:space="preserve"> возможного влияния планируемых для</w:t>
      </w:r>
      <w:r w:rsidR="00CD6289" w:rsidRPr="00587502">
        <w:rPr>
          <w:shd w:val="clear" w:color="auto" w:fill="FFFFFF"/>
        </w:rPr>
        <w:t xml:space="preserve"> размещения объектов мест</w:t>
      </w:r>
      <w:r w:rsidRPr="00587502">
        <w:rPr>
          <w:shd w:val="clear" w:color="auto" w:fill="FFFFFF"/>
        </w:rPr>
        <w:t>ного значения поселения</w:t>
      </w:r>
      <w:bookmarkEnd w:id="64"/>
    </w:p>
    <w:p w:rsidR="000F5547" w:rsidRDefault="000F5547" w:rsidP="000F5547">
      <w:pPr>
        <w:pStyle w:val="a1"/>
        <w:rPr>
          <w:lang w:val="ru-RU"/>
        </w:rPr>
      </w:pPr>
      <w:r w:rsidRPr="00EF0D33">
        <w:rPr>
          <w:lang w:val="ru-RU"/>
        </w:rPr>
        <w:t xml:space="preserve">На территории </w:t>
      </w:r>
      <w:r w:rsidR="0070070D">
        <w:rPr>
          <w:lang w:val="ru-RU"/>
        </w:rPr>
        <w:t>Захаровского</w:t>
      </w:r>
      <w:r>
        <w:rPr>
          <w:lang w:val="ru-RU"/>
        </w:rPr>
        <w:t xml:space="preserve"> сельского поселения</w:t>
      </w:r>
      <w:r w:rsidRPr="00EF0D33">
        <w:rPr>
          <w:lang w:val="ru-RU"/>
        </w:rPr>
        <w:t xml:space="preserve"> планируется размещение </w:t>
      </w:r>
      <w:r>
        <w:rPr>
          <w:lang w:val="ru-RU"/>
        </w:rPr>
        <w:t>следующих объектов</w:t>
      </w:r>
      <w:r w:rsidRPr="00EF0D33">
        <w:rPr>
          <w:lang w:val="ru-RU"/>
        </w:rPr>
        <w:t xml:space="preserve"> </w:t>
      </w:r>
      <w:r w:rsidRPr="00EF0D33">
        <w:rPr>
          <w:shd w:val="clear" w:color="auto" w:fill="FFFFFF"/>
          <w:lang w:val="ru-RU"/>
        </w:rPr>
        <w:t xml:space="preserve">местного значения </w:t>
      </w:r>
      <w:r>
        <w:rPr>
          <w:lang w:val="ru-RU"/>
        </w:rPr>
        <w:t>поселения:</w:t>
      </w:r>
    </w:p>
    <w:p w:rsidR="00461221" w:rsidRDefault="00587502" w:rsidP="008459DB">
      <w:pPr>
        <w:pStyle w:val="a1"/>
        <w:numPr>
          <w:ilvl w:val="0"/>
          <w:numId w:val="11"/>
        </w:numPr>
        <w:rPr>
          <w:lang w:val="ru-RU"/>
        </w:rPr>
      </w:pPr>
      <w:r>
        <w:rPr>
          <w:lang w:val="ru-RU"/>
        </w:rPr>
        <w:t xml:space="preserve">в области развития </w:t>
      </w:r>
      <w:r w:rsidR="006F596E">
        <w:rPr>
          <w:lang w:val="ru-RU"/>
        </w:rPr>
        <w:t>социальной инфраструктуры</w:t>
      </w:r>
      <w:r>
        <w:rPr>
          <w:lang w:val="ru-RU"/>
        </w:rPr>
        <w:t xml:space="preserve">: </w:t>
      </w:r>
      <w:r w:rsidR="007E5B32">
        <w:rPr>
          <w:lang w:val="ru-RU"/>
        </w:rPr>
        <w:t xml:space="preserve">размещение </w:t>
      </w:r>
      <w:r w:rsidR="006F596E">
        <w:rPr>
          <w:lang w:val="ru-RU"/>
        </w:rPr>
        <w:t>универсальной спортивной площадки</w:t>
      </w:r>
      <w:r w:rsidR="00522AFC">
        <w:rPr>
          <w:lang w:val="ru-RU"/>
        </w:rPr>
        <w:t xml:space="preserve"> х. </w:t>
      </w:r>
      <w:r w:rsidR="006F596E">
        <w:rPr>
          <w:lang w:val="ru-RU"/>
        </w:rPr>
        <w:t>Захаров</w:t>
      </w:r>
      <w:r w:rsidR="00AC4E91">
        <w:rPr>
          <w:lang w:val="ru-RU"/>
        </w:rPr>
        <w:t xml:space="preserve"> </w:t>
      </w:r>
      <w:r w:rsidR="00AC4E91" w:rsidRPr="00AC4E91">
        <w:rPr>
          <w:lang w:val="ru-RU"/>
        </w:rPr>
        <w:t>площадью 352 м</w:t>
      </w:r>
      <w:r w:rsidR="00AC4E91" w:rsidRPr="00AC4E91">
        <w:rPr>
          <w:vertAlign w:val="superscript"/>
          <w:lang w:val="ru-RU"/>
        </w:rPr>
        <w:t>2</w:t>
      </w:r>
      <w:r w:rsidR="008459DB">
        <w:rPr>
          <w:lang w:val="ru-RU"/>
        </w:rPr>
        <w:t xml:space="preserve"> </w:t>
      </w:r>
      <w:r w:rsidR="008459DB" w:rsidRPr="008459DB">
        <w:rPr>
          <w:lang w:val="ru-RU"/>
        </w:rPr>
        <w:t xml:space="preserve">(местными нормативами градостроительного проектирования </w:t>
      </w:r>
      <w:r w:rsidR="008459DB">
        <w:rPr>
          <w:lang w:val="ru-RU"/>
        </w:rPr>
        <w:t>Захаровского</w:t>
      </w:r>
      <w:r w:rsidR="008459DB" w:rsidRPr="008459DB">
        <w:rPr>
          <w:lang w:val="ru-RU"/>
        </w:rPr>
        <w:t xml:space="preserve"> сельского поселения установлен показатель минимально допустимого уровня обеспеченности плоскостными спортивными сооружениями – 323 м2 на 1000 чел., транспортно-пешеходная доступность – 2000 м, пропускная способность – 40 чел.)</w:t>
      </w:r>
      <w:r w:rsidR="008459DB">
        <w:rPr>
          <w:lang w:val="ru-RU"/>
        </w:rPr>
        <w:t>;</w:t>
      </w:r>
    </w:p>
    <w:p w:rsidR="00AB5E2E" w:rsidRDefault="00AB5E2E" w:rsidP="00AB5E2E">
      <w:pPr>
        <w:pStyle w:val="a1"/>
        <w:numPr>
          <w:ilvl w:val="0"/>
          <w:numId w:val="11"/>
        </w:numPr>
        <w:rPr>
          <w:lang w:val="ru-RU"/>
        </w:rPr>
      </w:pPr>
      <w:r>
        <w:rPr>
          <w:lang w:val="ru-RU"/>
        </w:rPr>
        <w:t xml:space="preserve">в области развития инженерной инфраструктуры: реконструкция </w:t>
      </w:r>
      <w:r w:rsidR="000D4D46">
        <w:rPr>
          <w:lang w:val="ru-RU"/>
        </w:rPr>
        <w:t>объекта водоснабжения х.</w:t>
      </w:r>
      <w:r>
        <w:rPr>
          <w:lang w:val="ru-RU"/>
        </w:rPr>
        <w:t xml:space="preserve"> Захаров, х. Сафронов</w:t>
      </w:r>
      <w:r w:rsidR="000D4D46">
        <w:rPr>
          <w:lang w:val="ru-RU"/>
        </w:rPr>
        <w:t xml:space="preserve"> </w:t>
      </w:r>
      <w:r w:rsidR="000D4D46" w:rsidRPr="004823E0">
        <w:rPr>
          <w:lang w:val="ru-RU"/>
        </w:rPr>
        <w:t>(местными нормативами градостроительного проектирования Котельниковского муниципального района установлен показатель удельного водопотребления, л/сут. на 1 чел.: жилая застройка с водопроводом, канализацией, ваннами, с центральным горячим водоснабжением - 10,5, жилая застройка с водопроводом, канализацией, ваннами, с газовыми водонагревателями - 8,8, жилая застройка с водоснабжением, канализацией, без ванн – 5, жилая застройка без водопровода с уличной водоразборной колонкой</w:t>
      </w:r>
      <w:r w:rsidR="000D4D46">
        <w:rPr>
          <w:lang w:val="ru-RU"/>
        </w:rPr>
        <w:t xml:space="preserve"> - </w:t>
      </w:r>
      <w:r w:rsidR="000D4D46" w:rsidRPr="004823E0">
        <w:rPr>
          <w:lang w:val="ru-RU"/>
        </w:rPr>
        <w:t>1,5)</w:t>
      </w:r>
      <w:r>
        <w:rPr>
          <w:lang w:val="ru-RU"/>
        </w:rPr>
        <w:t>;</w:t>
      </w:r>
    </w:p>
    <w:p w:rsidR="00AB5E2E" w:rsidRPr="00147EC1" w:rsidRDefault="00AB5E2E" w:rsidP="00AB5E2E">
      <w:pPr>
        <w:pStyle w:val="a1"/>
        <w:numPr>
          <w:ilvl w:val="0"/>
          <w:numId w:val="11"/>
        </w:numPr>
        <w:rPr>
          <w:lang w:val="ru-RU"/>
        </w:rPr>
      </w:pPr>
      <w:r>
        <w:rPr>
          <w:lang w:val="ru-RU"/>
        </w:rPr>
        <w:t xml:space="preserve">в области развития инженерной инфраструктуры: размещение </w:t>
      </w:r>
      <w:r w:rsidR="000D4D46">
        <w:rPr>
          <w:lang w:val="ru-RU"/>
        </w:rPr>
        <w:t>объекта водоснабжения</w:t>
      </w:r>
      <w:r>
        <w:rPr>
          <w:lang w:val="ru-RU"/>
        </w:rPr>
        <w:t xml:space="preserve"> х. Сафронов</w:t>
      </w:r>
      <w:r w:rsidR="000D4D46">
        <w:rPr>
          <w:lang w:val="ru-RU"/>
        </w:rPr>
        <w:t xml:space="preserve"> </w:t>
      </w:r>
      <w:r w:rsidR="000D4D46" w:rsidRPr="004823E0">
        <w:rPr>
          <w:lang w:val="ru-RU"/>
        </w:rPr>
        <w:t>(местными нормативами градостроительного проектирования Котельниковского муниципального района установлен показатель удельного водопотребления, л/сут. на 1 чел.: жилая застройка с водопроводом, канализацией, ваннами, с центральным горячим водоснабжением - 10,5, жилая застройка с водопроводом, канализацией, ваннами, с газовыми водонагревателями - 8,8, жилая застройка с водоснабжением, канализацией, без ванн – 5, жилая застройка без водопровода с уличной водоразборной колонкой</w:t>
      </w:r>
      <w:r w:rsidR="000D4D46">
        <w:rPr>
          <w:lang w:val="ru-RU"/>
        </w:rPr>
        <w:t xml:space="preserve"> - </w:t>
      </w:r>
      <w:r w:rsidR="000D4D46" w:rsidRPr="004823E0">
        <w:rPr>
          <w:lang w:val="ru-RU"/>
        </w:rPr>
        <w:t>1,5)</w:t>
      </w:r>
      <w:r>
        <w:rPr>
          <w:lang w:val="ru-RU"/>
        </w:rPr>
        <w:t>.</w:t>
      </w:r>
    </w:p>
    <w:p w:rsidR="00AC4E91" w:rsidRDefault="00AC4E91" w:rsidP="00AC4E91">
      <w:pPr>
        <w:ind w:firstLine="709"/>
      </w:pPr>
      <w:r>
        <w:t>Размещение данной спортивной площадки позволит обеспечить уровень нормативной обеспеченности населения плоскостными спортивными сооружениями, установленный местными нормативами градостроительного проектирования Захаровского сельского поселения Котельниковского района Волгоградской области.</w:t>
      </w:r>
    </w:p>
    <w:p w:rsidR="000F5547" w:rsidRDefault="000F5547" w:rsidP="00AC4E91">
      <w:pPr>
        <w:ind w:firstLine="709"/>
      </w:pPr>
      <w:r w:rsidRPr="004E79BC">
        <w:t xml:space="preserve">Реализация </w:t>
      </w:r>
      <w:r>
        <w:t>данных мероприятий</w:t>
      </w:r>
      <w:r w:rsidRPr="004E79BC">
        <w:t xml:space="preserve"> позволит обеспечить соблюден</w:t>
      </w:r>
      <w:r w:rsidR="00B90884">
        <w:t>ие конституционных прав граждан,</w:t>
      </w:r>
      <w:r w:rsidRPr="004E79BC">
        <w:t xml:space="preserve"> повышени</w:t>
      </w:r>
      <w:r w:rsidR="00B90884">
        <w:t>е</w:t>
      </w:r>
      <w:r w:rsidRPr="004E79BC">
        <w:t xml:space="preserve"> уровня и качества жизни населения</w:t>
      </w:r>
      <w:r>
        <w:t xml:space="preserve">, благоприятно скажется на облике поселения, будет способствовать развитию потенциала сельского поселения. </w:t>
      </w:r>
    </w:p>
    <w:p w:rsidR="001F0E64" w:rsidRPr="001F0E64" w:rsidRDefault="001F0E64" w:rsidP="007748B9">
      <w:pPr>
        <w:ind w:firstLine="709"/>
      </w:pPr>
    </w:p>
    <w:p w:rsidR="00E60B81" w:rsidRPr="004E79BC" w:rsidRDefault="00E60B81">
      <w:pPr>
        <w:spacing w:before="120" w:after="120"/>
        <w:ind w:left="221"/>
        <w:rPr>
          <w:sz w:val="22"/>
          <w:lang w:eastAsia="ar-SA" w:bidi="en-US"/>
        </w:rPr>
      </w:pPr>
      <w:r w:rsidRPr="004E79BC">
        <w:rPr>
          <w:sz w:val="22"/>
        </w:rPr>
        <w:br w:type="page"/>
      </w:r>
    </w:p>
    <w:p w:rsidR="00BA5736" w:rsidRPr="004E79BC" w:rsidRDefault="0057505E" w:rsidP="00D33C6C">
      <w:pPr>
        <w:pStyle w:val="1"/>
        <w:numPr>
          <w:ilvl w:val="0"/>
          <w:numId w:val="5"/>
        </w:numPr>
        <w:ind w:left="0" w:firstLine="0"/>
        <w:rPr>
          <w:lang w:eastAsia="ar-SA" w:bidi="en-US"/>
        </w:rPr>
      </w:pPr>
      <w:bookmarkStart w:id="65" w:name="_Toc31294294"/>
      <w:bookmarkEnd w:id="12"/>
      <w:bookmarkEnd w:id="15"/>
      <w:r w:rsidRPr="004E79BC">
        <w:rPr>
          <w:lang w:eastAsia="ar-SA" w:bidi="en-US"/>
        </w:rPr>
        <w:lastRenderedPageBreak/>
        <w:t xml:space="preserve">Сведения </w:t>
      </w:r>
      <w:r w:rsidRPr="004E79BC">
        <w:rPr>
          <w:rFonts w:eastAsia="Times New Roman"/>
          <w:lang w:eastAsia="ar-SA" w:bidi="en-US"/>
        </w:rPr>
        <w:t>о планируемых для размещения на территориях поселения</w:t>
      </w:r>
      <w:r w:rsidRPr="004E79BC">
        <w:rPr>
          <w:lang w:eastAsia="ar-SA" w:bidi="en-US"/>
        </w:rPr>
        <w:t xml:space="preserve"> </w:t>
      </w:r>
      <w:r w:rsidRPr="00FE0827">
        <w:rPr>
          <w:shd w:val="clear" w:color="auto" w:fill="FFFFFF"/>
        </w:rPr>
        <w:t>объектов</w:t>
      </w:r>
      <w:r w:rsidRPr="004E79BC">
        <w:rPr>
          <w:rFonts w:eastAsia="Times New Roman"/>
          <w:lang w:eastAsia="ar-SA" w:bidi="en-US"/>
        </w:rPr>
        <w:t xml:space="preserve"> федерального значения, объектов регионального значения</w:t>
      </w:r>
      <w:bookmarkEnd w:id="65"/>
    </w:p>
    <w:p w:rsidR="005461E8" w:rsidRPr="004E79BC" w:rsidRDefault="005461E8" w:rsidP="005461E8">
      <w:pPr>
        <w:pStyle w:val="a1"/>
        <w:rPr>
          <w:lang w:val="ru-RU"/>
        </w:rPr>
      </w:pPr>
      <w:r w:rsidRPr="004E79BC">
        <w:rPr>
          <w:lang w:val="ru-RU"/>
        </w:rPr>
        <w:t xml:space="preserve">На территорию </w:t>
      </w:r>
      <w:r w:rsidR="0070070D">
        <w:rPr>
          <w:lang w:val="ru-RU"/>
        </w:rPr>
        <w:t>Захаровского</w:t>
      </w:r>
      <w:r w:rsidR="001F6FB2">
        <w:rPr>
          <w:lang w:val="ru-RU"/>
        </w:rPr>
        <w:t xml:space="preserve"> сельского поселения</w:t>
      </w:r>
      <w:r w:rsidRPr="004E79BC">
        <w:rPr>
          <w:lang w:val="ru-RU"/>
        </w:rPr>
        <w:t xml:space="preserve"> распространяют действие следующие документы территориального планирования </w:t>
      </w:r>
      <w:r w:rsidRPr="004E79BC">
        <w:rPr>
          <w:i/>
          <w:lang w:val="ru-RU"/>
        </w:rPr>
        <w:t>Российской Федерации</w:t>
      </w:r>
      <w:r w:rsidRPr="004E79BC">
        <w:rPr>
          <w:lang w:val="ru-RU"/>
        </w:rPr>
        <w:t>:</w:t>
      </w:r>
    </w:p>
    <w:p w:rsidR="005461E8" w:rsidRPr="004E79BC" w:rsidRDefault="005461E8" w:rsidP="005461E8">
      <w:pPr>
        <w:pStyle w:val="a1"/>
        <w:rPr>
          <w:lang w:val="ru-RU"/>
        </w:rPr>
      </w:pPr>
      <w:r w:rsidRPr="004E79BC">
        <w:rPr>
          <w:rFonts w:eastAsiaTheme="minorHAnsi"/>
          <w:color w:val="000000"/>
          <w:lang w:val="ru-RU" w:eastAsia="en-US"/>
        </w:rPr>
        <w:t>1</w:t>
      </w:r>
      <w:r w:rsidR="00CC732F">
        <w:rPr>
          <w:rFonts w:eastAsiaTheme="minorHAnsi"/>
          <w:color w:val="000000"/>
          <w:lang w:val="ru-RU" w:eastAsia="en-US"/>
        </w:rPr>
        <w:t>)</w:t>
      </w:r>
      <w:r w:rsidRPr="004E79BC">
        <w:rPr>
          <w:rFonts w:eastAsiaTheme="minorHAnsi"/>
          <w:color w:val="000000"/>
          <w:lang w:val="ru-RU" w:eastAsia="en-US"/>
        </w:rPr>
        <w:t xml:space="preserve"> схема территориального планирования Российской Федерации в области здравоохранения, утвержденная распоряжением Правительства Российской Федерации от 28.12.2012 №2607-р</w:t>
      </w:r>
      <w:r w:rsidR="006A08D1">
        <w:rPr>
          <w:rFonts w:eastAsiaTheme="minorHAnsi"/>
          <w:color w:val="000000"/>
          <w:lang w:val="ru-RU" w:eastAsia="en-US"/>
        </w:rPr>
        <w:t xml:space="preserve"> </w:t>
      </w:r>
      <w:r w:rsidR="006A08D1" w:rsidRPr="004E79BC">
        <w:rPr>
          <w:rFonts w:eastAsiaTheme="minorHAnsi"/>
          <w:color w:val="000000"/>
          <w:lang w:val="ru-RU" w:eastAsia="en-US"/>
        </w:rPr>
        <w:t>(с последующими изменениями и дополнениями)</w:t>
      </w:r>
      <w:r w:rsidRPr="004E79BC">
        <w:rPr>
          <w:rFonts w:eastAsiaTheme="minorHAnsi"/>
          <w:color w:val="000000"/>
          <w:lang w:val="ru-RU" w:eastAsia="en-US"/>
        </w:rPr>
        <w:t>;</w:t>
      </w:r>
    </w:p>
    <w:p w:rsidR="005461E8" w:rsidRPr="004E79BC" w:rsidRDefault="005461E8" w:rsidP="005461E8">
      <w:pPr>
        <w:pStyle w:val="a1"/>
        <w:rPr>
          <w:rFonts w:eastAsiaTheme="minorHAnsi"/>
          <w:color w:val="000000"/>
          <w:lang w:val="ru-RU" w:eastAsia="en-US"/>
        </w:rPr>
      </w:pPr>
      <w:r w:rsidRPr="004E79BC">
        <w:rPr>
          <w:lang w:val="ru-RU"/>
        </w:rPr>
        <w:t>2) схема территориального планирования Российской Федерации в области высшего</w:t>
      </w:r>
      <w:r w:rsidRPr="004E79BC">
        <w:rPr>
          <w:rFonts w:eastAsiaTheme="minorHAnsi"/>
          <w:color w:val="000000"/>
          <w:lang w:val="ru-RU" w:eastAsia="en-US"/>
        </w:rPr>
        <w:t xml:space="preserve"> профессионального образования, утвержденная распоряжением Правительства Российской Федерации от 26.02.2013 №247-р;</w:t>
      </w:r>
    </w:p>
    <w:p w:rsidR="005461E8" w:rsidRPr="004E79BC" w:rsidRDefault="005461E8" w:rsidP="005461E8">
      <w:pPr>
        <w:pStyle w:val="a1"/>
        <w:rPr>
          <w:rFonts w:eastAsiaTheme="minorHAnsi"/>
          <w:color w:val="000000"/>
          <w:lang w:val="ru-RU" w:eastAsia="en-US"/>
        </w:rPr>
      </w:pPr>
      <w:r w:rsidRPr="004E79BC">
        <w:rPr>
          <w:rFonts w:eastAsiaTheme="minorHAnsi"/>
          <w:color w:val="000000"/>
          <w:lang w:val="ru-RU" w:eastAsia="en-US"/>
        </w:rPr>
        <w:t>3) схема территориального планирования Российской Федерации в области федерального транспорта (железнодорожного, воздушного, морского, внутреннего водного), автомобильных дорог федерального значения, утвержденная распоряжением Правительства Российской Федерации от 19.03.2013 №384-р (с последующими изменениями и дополнениями);</w:t>
      </w:r>
    </w:p>
    <w:p w:rsidR="005461E8" w:rsidRPr="004E79BC" w:rsidRDefault="005461E8" w:rsidP="005461E8">
      <w:pPr>
        <w:pStyle w:val="a1"/>
        <w:rPr>
          <w:rFonts w:eastAsiaTheme="minorHAnsi"/>
          <w:color w:val="000000"/>
          <w:lang w:val="ru-RU" w:eastAsia="en-US"/>
        </w:rPr>
      </w:pPr>
      <w:r w:rsidRPr="004E79BC">
        <w:rPr>
          <w:rFonts w:eastAsiaTheme="minorHAnsi"/>
          <w:color w:val="000000"/>
          <w:lang w:val="ru-RU" w:eastAsia="en-US"/>
        </w:rPr>
        <w:t>4) схема территориального планирования Российской Федерации в области федерального трубопроводного транспорта, утвержденная распоряжением Правительства Российской Федерации от 13.08.2013 №1416-р</w:t>
      </w:r>
      <w:r w:rsidR="006A08D1">
        <w:rPr>
          <w:rFonts w:eastAsiaTheme="minorHAnsi"/>
          <w:color w:val="000000"/>
          <w:lang w:val="ru-RU" w:eastAsia="en-US"/>
        </w:rPr>
        <w:t xml:space="preserve"> </w:t>
      </w:r>
      <w:r w:rsidR="006A08D1" w:rsidRPr="004E79BC">
        <w:rPr>
          <w:rFonts w:eastAsiaTheme="minorHAnsi"/>
          <w:color w:val="000000"/>
          <w:lang w:val="ru-RU" w:eastAsia="en-US"/>
        </w:rPr>
        <w:t>(с последующими изменениями и дополнениями)</w:t>
      </w:r>
      <w:r w:rsidRPr="004E79BC">
        <w:rPr>
          <w:rFonts w:eastAsiaTheme="minorHAnsi"/>
          <w:color w:val="000000"/>
          <w:lang w:val="ru-RU" w:eastAsia="en-US"/>
        </w:rPr>
        <w:t>;</w:t>
      </w:r>
    </w:p>
    <w:p w:rsidR="005461E8" w:rsidRPr="004E79BC" w:rsidRDefault="005461E8" w:rsidP="005461E8">
      <w:pPr>
        <w:pStyle w:val="a1"/>
        <w:rPr>
          <w:rFonts w:eastAsiaTheme="minorHAnsi"/>
          <w:color w:val="000000"/>
          <w:lang w:val="ru-RU" w:eastAsia="en-US"/>
        </w:rPr>
      </w:pPr>
      <w:r w:rsidRPr="004E79BC">
        <w:rPr>
          <w:rFonts w:eastAsiaTheme="minorHAnsi"/>
          <w:color w:val="000000"/>
          <w:lang w:val="ru-RU" w:eastAsia="en-US"/>
        </w:rPr>
        <w:t xml:space="preserve">5) схема территориального планирования Российской Федерации в области обороны страны и безопасности государства, утвержденная указом Президента Российской Федерации от 10.12.2015 </w:t>
      </w:r>
      <w:r w:rsidR="001B4257">
        <w:rPr>
          <w:rFonts w:eastAsiaTheme="minorHAnsi"/>
          <w:color w:val="000000"/>
          <w:lang w:val="ru-RU" w:eastAsia="en-US"/>
        </w:rPr>
        <w:t>№ </w:t>
      </w:r>
      <w:r w:rsidRPr="004E79BC">
        <w:rPr>
          <w:rFonts w:eastAsiaTheme="minorHAnsi"/>
          <w:color w:val="000000"/>
          <w:lang w:val="ru-RU" w:eastAsia="en-US"/>
        </w:rPr>
        <w:t>615сс;</w:t>
      </w:r>
    </w:p>
    <w:p w:rsidR="005461E8" w:rsidRDefault="005461E8" w:rsidP="005461E8">
      <w:pPr>
        <w:pStyle w:val="a1"/>
        <w:rPr>
          <w:rFonts w:eastAsiaTheme="minorHAnsi"/>
          <w:color w:val="000000"/>
          <w:lang w:val="ru-RU" w:eastAsia="en-US"/>
        </w:rPr>
      </w:pPr>
      <w:r w:rsidRPr="004E79BC">
        <w:rPr>
          <w:rFonts w:eastAsiaTheme="minorHAnsi"/>
          <w:color w:val="000000"/>
          <w:lang w:val="ru-RU" w:eastAsia="en-US"/>
        </w:rPr>
        <w:t xml:space="preserve">6) схема территориального планирования Российской Федерации в области энергетики, утвержденная распоряжением Правительства Российской Федерации от 01.08.2016 </w:t>
      </w:r>
      <w:r w:rsidR="001B4257">
        <w:rPr>
          <w:rFonts w:eastAsiaTheme="minorHAnsi"/>
          <w:color w:val="000000"/>
          <w:lang w:val="ru-RU" w:eastAsia="en-US"/>
        </w:rPr>
        <w:t>№ </w:t>
      </w:r>
      <w:r w:rsidRPr="004E79BC">
        <w:rPr>
          <w:rFonts w:eastAsiaTheme="minorHAnsi"/>
          <w:color w:val="000000"/>
          <w:lang w:val="ru-RU" w:eastAsia="en-US"/>
        </w:rPr>
        <w:t>1634-р (с последующими изменениями и дополнениями).</w:t>
      </w:r>
    </w:p>
    <w:p w:rsidR="00BD7A4C" w:rsidRDefault="00BD7A4C" w:rsidP="00BD7A4C">
      <w:pPr>
        <w:pStyle w:val="a1"/>
        <w:rPr>
          <w:lang w:val="ru-RU"/>
        </w:rPr>
      </w:pPr>
      <w:r w:rsidRPr="00BD7A4C">
        <w:rPr>
          <w:lang w:val="ru-RU"/>
        </w:rPr>
        <w:t xml:space="preserve">Указанными </w:t>
      </w:r>
      <w:r w:rsidRPr="004E79BC">
        <w:rPr>
          <w:lang w:val="ru-RU"/>
        </w:rPr>
        <w:t>документ</w:t>
      </w:r>
      <w:r>
        <w:rPr>
          <w:lang w:val="ru-RU"/>
        </w:rPr>
        <w:t>ами</w:t>
      </w:r>
      <w:r w:rsidRPr="004E79BC">
        <w:rPr>
          <w:lang w:val="ru-RU"/>
        </w:rPr>
        <w:t xml:space="preserve"> </w:t>
      </w:r>
      <w:r w:rsidRPr="00BD7A4C">
        <w:rPr>
          <w:lang w:val="ru-RU"/>
        </w:rPr>
        <w:t xml:space="preserve">территориального планирования Российской Федерации </w:t>
      </w:r>
      <w:r w:rsidRPr="004E79BC">
        <w:rPr>
          <w:lang w:val="ru-RU"/>
        </w:rPr>
        <w:t xml:space="preserve">на территории </w:t>
      </w:r>
      <w:r w:rsidR="0070070D">
        <w:rPr>
          <w:lang w:val="ru-RU"/>
        </w:rPr>
        <w:t>Захаровского</w:t>
      </w:r>
      <w:r w:rsidR="001F6FB2">
        <w:rPr>
          <w:lang w:val="ru-RU"/>
        </w:rPr>
        <w:t xml:space="preserve"> сельского поселения</w:t>
      </w:r>
      <w:r w:rsidRPr="00BD7A4C">
        <w:rPr>
          <w:lang w:val="ru-RU"/>
        </w:rPr>
        <w:t xml:space="preserve"> не запланировано размещение объектов федерального значения.</w:t>
      </w:r>
    </w:p>
    <w:p w:rsidR="00CC732F" w:rsidRDefault="005461E8" w:rsidP="005461E8">
      <w:pPr>
        <w:pStyle w:val="a1"/>
        <w:rPr>
          <w:lang w:val="ru-RU"/>
        </w:rPr>
      </w:pPr>
      <w:r w:rsidRPr="004E79BC">
        <w:rPr>
          <w:lang w:val="ru-RU"/>
        </w:rPr>
        <w:t xml:space="preserve">Кроме того, на территорию </w:t>
      </w:r>
      <w:r w:rsidR="0070070D">
        <w:rPr>
          <w:lang w:val="ru-RU"/>
        </w:rPr>
        <w:t>Захаровского</w:t>
      </w:r>
      <w:r w:rsidR="001F6FB2">
        <w:rPr>
          <w:lang w:val="ru-RU"/>
        </w:rPr>
        <w:t xml:space="preserve"> сельского поселения</w:t>
      </w:r>
      <w:r w:rsidRPr="004E79BC">
        <w:rPr>
          <w:lang w:val="ru-RU"/>
        </w:rPr>
        <w:t xml:space="preserve"> распространяется действие документов территориального планирования </w:t>
      </w:r>
      <w:r w:rsidR="001F6FB2">
        <w:rPr>
          <w:lang w:val="ru-RU"/>
        </w:rPr>
        <w:t>Волгоградской области</w:t>
      </w:r>
      <w:r w:rsidRPr="004E79BC">
        <w:rPr>
          <w:lang w:val="ru-RU"/>
        </w:rPr>
        <w:t xml:space="preserve">: </w:t>
      </w:r>
    </w:p>
    <w:p w:rsidR="005461E8" w:rsidRPr="001A67BC" w:rsidRDefault="00CC732F" w:rsidP="00C137BA">
      <w:pPr>
        <w:pStyle w:val="a1"/>
        <w:numPr>
          <w:ilvl w:val="0"/>
          <w:numId w:val="3"/>
        </w:numPr>
        <w:rPr>
          <w:lang w:val="ru-RU"/>
        </w:rPr>
      </w:pPr>
      <w:r w:rsidRPr="001A67BC">
        <w:rPr>
          <w:lang w:val="ru-RU"/>
        </w:rPr>
        <w:t>с</w:t>
      </w:r>
      <w:r w:rsidR="005461E8" w:rsidRPr="001A67BC">
        <w:rPr>
          <w:lang w:val="ru-RU"/>
        </w:rPr>
        <w:t xml:space="preserve">хема территориального планирования </w:t>
      </w:r>
      <w:r w:rsidR="001F6FB2">
        <w:rPr>
          <w:lang w:val="ru-RU"/>
        </w:rPr>
        <w:t>Волгоградской области</w:t>
      </w:r>
      <w:r w:rsidR="002115BF" w:rsidRPr="001A67BC">
        <w:rPr>
          <w:lang w:val="ru-RU"/>
        </w:rPr>
        <w:t>,</w:t>
      </w:r>
      <w:r w:rsidR="002D64CD" w:rsidRPr="001A67BC">
        <w:rPr>
          <w:lang w:val="ru-RU"/>
        </w:rPr>
        <w:t xml:space="preserve"> </w:t>
      </w:r>
      <w:r w:rsidR="002115BF" w:rsidRPr="001A67BC">
        <w:rPr>
          <w:lang w:val="ru-RU"/>
        </w:rPr>
        <w:t xml:space="preserve">утвержденная </w:t>
      </w:r>
      <w:r w:rsidR="00C137BA" w:rsidRPr="00C137BA">
        <w:rPr>
          <w:lang w:val="ru-RU"/>
        </w:rPr>
        <w:t>постановление</w:t>
      </w:r>
      <w:r w:rsidR="00C137BA">
        <w:rPr>
          <w:lang w:val="ru-RU"/>
        </w:rPr>
        <w:t>м</w:t>
      </w:r>
      <w:r w:rsidR="00C137BA" w:rsidRPr="00C137BA">
        <w:rPr>
          <w:lang w:val="ru-RU"/>
        </w:rPr>
        <w:t xml:space="preserve"> Администрации Волгоградской области от 14.09.2009 № 337-п "Об утверждении Схемы территориального планирования Волгоградской области до 2030 года"</w:t>
      </w:r>
      <w:r w:rsidR="002D64CD" w:rsidRPr="001A67BC">
        <w:rPr>
          <w:lang w:val="ru-RU"/>
        </w:rPr>
        <w:t>.</w:t>
      </w:r>
    </w:p>
    <w:p w:rsidR="00BE1A7B" w:rsidRDefault="00BE1A7B" w:rsidP="0044723B">
      <w:pPr>
        <w:pStyle w:val="a1"/>
        <w:rPr>
          <w:lang w:val="ru-RU"/>
        </w:rPr>
      </w:pPr>
      <w:r w:rsidRPr="00BE1A7B">
        <w:rPr>
          <w:lang w:val="ru-RU"/>
        </w:rPr>
        <w:t>Сведения о видах, назначении и наименованиях планируемых для размещения на территориях поселения объектов регионального значения, их основные характеристики, местоположение, характеристики зон с особыми условиями использования территорий, реквизиты документов территориального планирования, а также обоснование выбранного варианта размещения данных объектов представлены в таблице 4.1.</w:t>
      </w:r>
    </w:p>
    <w:p w:rsidR="00BE1A7B" w:rsidRDefault="00BE1A7B">
      <w:pPr>
        <w:spacing w:before="120" w:after="120"/>
        <w:ind w:left="221"/>
        <w:rPr>
          <w:lang w:eastAsia="ar-SA" w:bidi="en-US"/>
        </w:rPr>
      </w:pPr>
      <w:r>
        <w:br w:type="page"/>
      </w:r>
    </w:p>
    <w:p w:rsidR="00BE1A7B" w:rsidRDefault="00BE1A7B" w:rsidP="00BE1A7B">
      <w:pPr>
        <w:pStyle w:val="a1"/>
        <w:spacing w:before="120"/>
        <w:jc w:val="right"/>
        <w:rPr>
          <w:b/>
          <w:i/>
          <w:lang w:val="ru-RU"/>
        </w:rPr>
        <w:sectPr w:rsidR="00BE1A7B" w:rsidSect="00C137BA">
          <w:headerReference w:type="default" r:id="rId9"/>
          <w:footerReference w:type="default" r:id="rId10"/>
          <w:pgSz w:w="11906" w:h="16838"/>
          <w:pgMar w:top="1701" w:right="851" w:bottom="1134" w:left="1701" w:header="680" w:footer="680" w:gutter="0"/>
          <w:cols w:space="708"/>
          <w:docGrid w:linePitch="360"/>
        </w:sectPr>
      </w:pPr>
    </w:p>
    <w:p w:rsidR="00BE1A7B" w:rsidRPr="00E8433D" w:rsidRDefault="00BE1A7B" w:rsidP="00BE1A7B">
      <w:pPr>
        <w:pStyle w:val="a1"/>
        <w:spacing w:before="120"/>
        <w:jc w:val="right"/>
        <w:rPr>
          <w:b/>
          <w:i/>
          <w:lang w:val="ru-RU"/>
        </w:rPr>
      </w:pPr>
      <w:r w:rsidRPr="00E8433D">
        <w:rPr>
          <w:b/>
          <w:i/>
          <w:lang w:val="ru-RU"/>
        </w:rPr>
        <w:lastRenderedPageBreak/>
        <w:t>Таблица 4.1</w:t>
      </w:r>
    </w:p>
    <w:p w:rsidR="00BE1A7B" w:rsidRPr="00E8433D" w:rsidRDefault="00BE1A7B" w:rsidP="00BE1A7B">
      <w:pPr>
        <w:keepNext/>
        <w:suppressAutoHyphens/>
        <w:spacing w:after="120"/>
        <w:jc w:val="center"/>
        <w:rPr>
          <w:b/>
          <w:i/>
          <w:lang w:eastAsia="ar-SA" w:bidi="en-US"/>
        </w:rPr>
      </w:pPr>
      <w:r w:rsidRPr="00E8433D">
        <w:rPr>
          <w:b/>
          <w:i/>
          <w:lang w:eastAsia="ar-SA" w:bidi="en-US"/>
        </w:rPr>
        <w:t>Сведения о планируемых для размещения на территории поселения объектах регионального значения</w:t>
      </w:r>
    </w:p>
    <w:tbl>
      <w:tblPr>
        <w:tblStyle w:val="ae"/>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28" w:type="dxa"/>
          <w:right w:w="28" w:type="dxa"/>
        </w:tblCellMar>
        <w:tblLook w:val="04A0"/>
      </w:tblPr>
      <w:tblGrid>
        <w:gridCol w:w="867"/>
        <w:gridCol w:w="1086"/>
        <w:gridCol w:w="1842"/>
        <w:gridCol w:w="1575"/>
        <w:gridCol w:w="2050"/>
        <w:gridCol w:w="1679"/>
        <w:gridCol w:w="1350"/>
        <w:gridCol w:w="1726"/>
        <w:gridCol w:w="1884"/>
      </w:tblGrid>
      <w:tr w:rsidR="0004540E" w:rsidRPr="001274DE" w:rsidTr="0004540E">
        <w:trPr>
          <w:tblHeader/>
        </w:trPr>
        <w:tc>
          <w:tcPr>
            <w:tcW w:w="308" w:type="pct"/>
            <w:shd w:val="clear" w:color="auto" w:fill="D9D9D9" w:themeFill="background1" w:themeFillShade="D9"/>
          </w:tcPr>
          <w:p w:rsidR="0004540E" w:rsidRPr="001274DE" w:rsidRDefault="0004540E" w:rsidP="006F596E">
            <w:pPr>
              <w:pStyle w:val="a1"/>
              <w:keepNext/>
              <w:ind w:firstLine="0"/>
              <w:jc w:val="center"/>
              <w:rPr>
                <w:b/>
                <w:i/>
                <w:sz w:val="20"/>
                <w:szCs w:val="20"/>
                <w:lang w:val="ru-RU"/>
              </w:rPr>
            </w:pPr>
            <w:r>
              <w:rPr>
                <w:b/>
                <w:i/>
                <w:sz w:val="20"/>
                <w:szCs w:val="20"/>
                <w:lang w:val="ru-RU"/>
              </w:rPr>
              <w:t>Номер объекта на карте</w:t>
            </w:r>
          </w:p>
        </w:tc>
        <w:tc>
          <w:tcPr>
            <w:tcW w:w="386" w:type="pct"/>
            <w:shd w:val="clear" w:color="auto" w:fill="D9D9D9" w:themeFill="background1" w:themeFillShade="D9"/>
          </w:tcPr>
          <w:p w:rsidR="0004540E" w:rsidRPr="001274DE" w:rsidRDefault="0004540E" w:rsidP="006F596E">
            <w:pPr>
              <w:pStyle w:val="a1"/>
              <w:keepNext/>
              <w:ind w:firstLine="0"/>
              <w:jc w:val="center"/>
              <w:rPr>
                <w:b/>
                <w:i/>
                <w:sz w:val="20"/>
                <w:szCs w:val="20"/>
                <w:lang w:val="ru-RU"/>
              </w:rPr>
            </w:pPr>
            <w:r w:rsidRPr="001274DE">
              <w:rPr>
                <w:b/>
                <w:i/>
                <w:sz w:val="20"/>
                <w:szCs w:val="20"/>
                <w:lang w:val="ru-RU"/>
              </w:rPr>
              <w:t>Вид объекта</w:t>
            </w:r>
          </w:p>
        </w:tc>
        <w:tc>
          <w:tcPr>
            <w:tcW w:w="655" w:type="pct"/>
            <w:shd w:val="clear" w:color="auto" w:fill="D9D9D9" w:themeFill="background1" w:themeFillShade="D9"/>
          </w:tcPr>
          <w:p w:rsidR="0004540E" w:rsidRPr="001274DE" w:rsidRDefault="0004540E" w:rsidP="006F596E">
            <w:pPr>
              <w:pStyle w:val="a1"/>
              <w:keepNext/>
              <w:ind w:firstLine="0"/>
              <w:jc w:val="center"/>
              <w:rPr>
                <w:b/>
                <w:i/>
                <w:sz w:val="20"/>
                <w:szCs w:val="20"/>
                <w:lang w:val="ru-RU"/>
              </w:rPr>
            </w:pPr>
            <w:r w:rsidRPr="001274DE">
              <w:rPr>
                <w:b/>
                <w:i/>
                <w:sz w:val="20"/>
                <w:szCs w:val="20"/>
                <w:lang w:val="ru-RU"/>
              </w:rPr>
              <w:t>Назначение объекта</w:t>
            </w:r>
          </w:p>
        </w:tc>
        <w:tc>
          <w:tcPr>
            <w:tcW w:w="560" w:type="pct"/>
            <w:shd w:val="clear" w:color="auto" w:fill="D9D9D9" w:themeFill="background1" w:themeFillShade="D9"/>
          </w:tcPr>
          <w:p w:rsidR="0004540E" w:rsidRPr="001274DE" w:rsidRDefault="0004540E" w:rsidP="006F596E">
            <w:pPr>
              <w:pStyle w:val="a1"/>
              <w:keepNext/>
              <w:ind w:firstLine="0"/>
              <w:jc w:val="center"/>
              <w:rPr>
                <w:b/>
                <w:i/>
                <w:sz w:val="20"/>
                <w:szCs w:val="20"/>
                <w:lang w:val="ru-RU"/>
              </w:rPr>
            </w:pPr>
            <w:r w:rsidRPr="001274DE">
              <w:rPr>
                <w:b/>
                <w:i/>
                <w:sz w:val="20"/>
                <w:szCs w:val="20"/>
                <w:lang w:val="ru-RU"/>
              </w:rPr>
              <w:t>Наименование объекта</w:t>
            </w:r>
          </w:p>
        </w:tc>
        <w:tc>
          <w:tcPr>
            <w:tcW w:w="729" w:type="pct"/>
            <w:shd w:val="clear" w:color="auto" w:fill="D9D9D9" w:themeFill="background1" w:themeFillShade="D9"/>
          </w:tcPr>
          <w:p w:rsidR="0004540E" w:rsidRPr="001274DE" w:rsidRDefault="0004540E" w:rsidP="006F596E">
            <w:pPr>
              <w:pStyle w:val="a1"/>
              <w:keepNext/>
              <w:ind w:firstLine="0"/>
              <w:jc w:val="center"/>
              <w:rPr>
                <w:b/>
                <w:i/>
                <w:sz w:val="20"/>
                <w:szCs w:val="20"/>
                <w:lang w:val="ru-RU"/>
              </w:rPr>
            </w:pPr>
            <w:r w:rsidRPr="001274DE">
              <w:rPr>
                <w:b/>
                <w:i/>
                <w:sz w:val="20"/>
                <w:szCs w:val="20"/>
                <w:lang w:val="ru-RU"/>
              </w:rPr>
              <w:t>Основные характеристики объекта</w:t>
            </w:r>
          </w:p>
        </w:tc>
        <w:tc>
          <w:tcPr>
            <w:tcW w:w="597" w:type="pct"/>
            <w:shd w:val="clear" w:color="auto" w:fill="D9D9D9" w:themeFill="background1" w:themeFillShade="D9"/>
          </w:tcPr>
          <w:p w:rsidR="0004540E" w:rsidRPr="001274DE" w:rsidRDefault="0004540E" w:rsidP="006F596E">
            <w:pPr>
              <w:pStyle w:val="a1"/>
              <w:keepNext/>
              <w:ind w:firstLine="0"/>
              <w:jc w:val="center"/>
              <w:rPr>
                <w:b/>
                <w:i/>
                <w:sz w:val="20"/>
                <w:szCs w:val="20"/>
                <w:lang w:val="ru-RU"/>
              </w:rPr>
            </w:pPr>
            <w:r w:rsidRPr="001274DE">
              <w:rPr>
                <w:b/>
                <w:i/>
                <w:sz w:val="20"/>
                <w:szCs w:val="20"/>
                <w:lang w:val="ru-RU"/>
              </w:rPr>
              <w:t>Местоположение</w:t>
            </w:r>
          </w:p>
        </w:tc>
        <w:tc>
          <w:tcPr>
            <w:tcW w:w="480" w:type="pct"/>
            <w:shd w:val="clear" w:color="auto" w:fill="D9D9D9" w:themeFill="background1" w:themeFillShade="D9"/>
          </w:tcPr>
          <w:p w:rsidR="0004540E" w:rsidRPr="001274DE" w:rsidRDefault="0004540E" w:rsidP="006F596E">
            <w:pPr>
              <w:pStyle w:val="a1"/>
              <w:keepNext/>
              <w:ind w:firstLine="0"/>
              <w:jc w:val="center"/>
              <w:rPr>
                <w:b/>
                <w:i/>
                <w:sz w:val="20"/>
                <w:szCs w:val="20"/>
                <w:lang w:val="ru-RU"/>
              </w:rPr>
            </w:pPr>
            <w:r w:rsidRPr="001274DE">
              <w:rPr>
                <w:b/>
                <w:i/>
                <w:sz w:val="20"/>
                <w:szCs w:val="20"/>
                <w:lang w:val="ru-RU"/>
              </w:rPr>
              <w:t>Планируемые мероприятия по объекту</w:t>
            </w:r>
          </w:p>
        </w:tc>
        <w:tc>
          <w:tcPr>
            <w:tcW w:w="614" w:type="pct"/>
            <w:shd w:val="clear" w:color="auto" w:fill="D9D9D9" w:themeFill="background1" w:themeFillShade="D9"/>
          </w:tcPr>
          <w:p w:rsidR="0004540E" w:rsidRPr="001274DE" w:rsidRDefault="0004540E" w:rsidP="006F596E">
            <w:pPr>
              <w:pStyle w:val="a1"/>
              <w:keepNext/>
              <w:ind w:firstLine="0"/>
              <w:jc w:val="center"/>
              <w:rPr>
                <w:b/>
                <w:i/>
                <w:sz w:val="20"/>
                <w:szCs w:val="20"/>
                <w:lang w:val="ru-RU"/>
              </w:rPr>
            </w:pPr>
            <w:r w:rsidRPr="001274DE">
              <w:rPr>
                <w:b/>
                <w:i/>
                <w:sz w:val="20"/>
                <w:szCs w:val="20"/>
                <w:lang w:val="ru-RU"/>
              </w:rPr>
              <w:t>Характеристика зон с особыми условиями использования территории</w:t>
            </w:r>
          </w:p>
        </w:tc>
        <w:tc>
          <w:tcPr>
            <w:tcW w:w="670" w:type="pct"/>
            <w:shd w:val="clear" w:color="auto" w:fill="D9D9D9" w:themeFill="background1" w:themeFillShade="D9"/>
          </w:tcPr>
          <w:p w:rsidR="0004540E" w:rsidRPr="001274DE" w:rsidRDefault="0004540E" w:rsidP="006F596E">
            <w:pPr>
              <w:pStyle w:val="a1"/>
              <w:keepNext/>
              <w:ind w:firstLine="0"/>
              <w:jc w:val="center"/>
              <w:rPr>
                <w:b/>
                <w:i/>
                <w:sz w:val="20"/>
                <w:szCs w:val="20"/>
                <w:lang w:val="ru-RU"/>
              </w:rPr>
            </w:pPr>
            <w:r w:rsidRPr="001274DE">
              <w:rPr>
                <w:b/>
                <w:i/>
                <w:sz w:val="20"/>
                <w:szCs w:val="20"/>
                <w:lang w:val="ru-RU"/>
              </w:rPr>
              <w:t>Реквизиты документов территориального планирования</w:t>
            </w:r>
          </w:p>
        </w:tc>
      </w:tr>
      <w:tr w:rsidR="0004540E" w:rsidRPr="001274DE" w:rsidTr="0004540E">
        <w:tc>
          <w:tcPr>
            <w:tcW w:w="308" w:type="pct"/>
          </w:tcPr>
          <w:p w:rsidR="0004540E" w:rsidRPr="00BE1A7B" w:rsidRDefault="0004540E" w:rsidP="00310689">
            <w:pPr>
              <w:jc w:val="left"/>
              <w:rPr>
                <w:sz w:val="20"/>
                <w:szCs w:val="20"/>
              </w:rPr>
            </w:pPr>
            <w:bookmarkStart w:id="66" w:name="OLE_LINK1"/>
            <w:r>
              <w:rPr>
                <w:sz w:val="20"/>
                <w:szCs w:val="20"/>
              </w:rPr>
              <w:t>1-172</w:t>
            </w:r>
          </w:p>
        </w:tc>
        <w:tc>
          <w:tcPr>
            <w:tcW w:w="386" w:type="pct"/>
          </w:tcPr>
          <w:p w:rsidR="0004540E" w:rsidRPr="00BE1A7B" w:rsidRDefault="0004540E" w:rsidP="00B90884">
            <w:pPr>
              <w:jc w:val="left"/>
              <w:rPr>
                <w:sz w:val="20"/>
                <w:szCs w:val="20"/>
              </w:rPr>
            </w:pPr>
            <w:r w:rsidRPr="00310689">
              <w:rPr>
                <w:sz w:val="20"/>
                <w:szCs w:val="20"/>
              </w:rPr>
              <w:t>Объекты транспорта</w:t>
            </w:r>
          </w:p>
        </w:tc>
        <w:tc>
          <w:tcPr>
            <w:tcW w:w="655" w:type="pct"/>
          </w:tcPr>
          <w:p w:rsidR="0004540E" w:rsidRPr="001274DE" w:rsidRDefault="0004540E" w:rsidP="00B90884">
            <w:pPr>
              <w:jc w:val="left"/>
              <w:rPr>
                <w:sz w:val="20"/>
                <w:szCs w:val="20"/>
              </w:rPr>
            </w:pPr>
            <w:r>
              <w:rPr>
                <w:sz w:val="20"/>
                <w:szCs w:val="20"/>
              </w:rPr>
              <w:t>Р</w:t>
            </w:r>
            <w:r w:rsidRPr="00310689">
              <w:rPr>
                <w:sz w:val="20"/>
                <w:szCs w:val="20"/>
              </w:rPr>
              <w:t>азвитие автомобильных дорог регионального или межмуниципального значения</w:t>
            </w:r>
          </w:p>
        </w:tc>
        <w:tc>
          <w:tcPr>
            <w:tcW w:w="560" w:type="pct"/>
          </w:tcPr>
          <w:p w:rsidR="0004540E" w:rsidRDefault="0004540E" w:rsidP="00B90884">
            <w:pPr>
              <w:autoSpaceDE w:val="0"/>
              <w:autoSpaceDN w:val="0"/>
              <w:adjustRightInd w:val="0"/>
              <w:jc w:val="left"/>
              <w:rPr>
                <w:sz w:val="20"/>
                <w:szCs w:val="20"/>
              </w:rPr>
            </w:pPr>
            <w:r w:rsidRPr="00310689">
              <w:rPr>
                <w:sz w:val="20"/>
                <w:szCs w:val="20"/>
              </w:rPr>
              <w:t>Автомобильная дорога подъезд к х.Красноярский от автомобильной дороги "Волгоград – Октябрьский – Котельниково</w:t>
            </w:r>
            <w:r>
              <w:rPr>
                <w:sz w:val="20"/>
                <w:szCs w:val="20"/>
              </w:rPr>
              <w:t xml:space="preserve"> – Зимовники – Сальск" в Котель</w:t>
            </w:r>
            <w:r w:rsidRPr="00310689">
              <w:rPr>
                <w:sz w:val="20"/>
                <w:szCs w:val="20"/>
              </w:rPr>
              <w:t>никовском муниципальном районе</w:t>
            </w:r>
          </w:p>
        </w:tc>
        <w:tc>
          <w:tcPr>
            <w:tcW w:w="729" w:type="pct"/>
          </w:tcPr>
          <w:p w:rsidR="0004540E" w:rsidRDefault="0004540E" w:rsidP="0004540E">
            <w:pPr>
              <w:autoSpaceDE w:val="0"/>
              <w:autoSpaceDN w:val="0"/>
              <w:adjustRightInd w:val="0"/>
              <w:jc w:val="left"/>
              <w:rPr>
                <w:sz w:val="20"/>
                <w:szCs w:val="20"/>
              </w:rPr>
            </w:pPr>
            <w:r w:rsidRPr="00310689">
              <w:rPr>
                <w:sz w:val="20"/>
                <w:szCs w:val="20"/>
              </w:rPr>
              <w:t xml:space="preserve">II техническая категория. В состав вошли участки следующих автомобильных дорог: 18 ОП МЗ 18Н-56 автомобильная дорога "Котельниково – Генераловский – Пугачевская" от Котельниково до Верхнеяблочный, автомобильная дорога Верхнеяблочный – Нижнеяблочный </w:t>
            </w:r>
            <w:r>
              <w:rPr>
                <w:sz w:val="20"/>
                <w:szCs w:val="20"/>
              </w:rPr>
              <w:t>со строи</w:t>
            </w:r>
            <w:r w:rsidRPr="00310689">
              <w:rPr>
                <w:sz w:val="20"/>
                <w:szCs w:val="20"/>
              </w:rPr>
              <w:t>тельством моста через реку, 18 ОП МЗ 18Н-60 автомобильная дорога "Нижнеяблочный – Чиганаки", дорог</w:t>
            </w:r>
            <w:r>
              <w:rPr>
                <w:sz w:val="20"/>
                <w:szCs w:val="20"/>
              </w:rPr>
              <w:t>а от автомобильной дороги "Нижнеяблочный – Чиганаки" до ст-</w:t>
            </w:r>
            <w:r w:rsidRPr="00310689">
              <w:rPr>
                <w:sz w:val="20"/>
                <w:szCs w:val="20"/>
              </w:rPr>
              <w:t>цы Пугачевская</w:t>
            </w:r>
          </w:p>
        </w:tc>
        <w:tc>
          <w:tcPr>
            <w:tcW w:w="597" w:type="pct"/>
          </w:tcPr>
          <w:p w:rsidR="0004540E" w:rsidRDefault="0004540E" w:rsidP="00B90884">
            <w:pPr>
              <w:autoSpaceDE w:val="0"/>
              <w:autoSpaceDN w:val="0"/>
              <w:adjustRightInd w:val="0"/>
              <w:jc w:val="left"/>
              <w:rPr>
                <w:sz w:val="20"/>
                <w:szCs w:val="20"/>
              </w:rPr>
            </w:pPr>
            <w:r>
              <w:rPr>
                <w:sz w:val="20"/>
                <w:szCs w:val="20"/>
              </w:rPr>
              <w:t>Восточная часть поселения</w:t>
            </w:r>
          </w:p>
        </w:tc>
        <w:tc>
          <w:tcPr>
            <w:tcW w:w="480" w:type="pct"/>
          </w:tcPr>
          <w:p w:rsidR="0004540E" w:rsidRPr="001274DE" w:rsidRDefault="0004540E" w:rsidP="00B90884">
            <w:pPr>
              <w:jc w:val="left"/>
              <w:rPr>
                <w:sz w:val="20"/>
                <w:szCs w:val="20"/>
              </w:rPr>
            </w:pPr>
            <w:r w:rsidRPr="001274DE">
              <w:rPr>
                <w:sz w:val="20"/>
                <w:szCs w:val="20"/>
              </w:rPr>
              <w:t xml:space="preserve">Планируемый к </w:t>
            </w:r>
            <w:r>
              <w:rPr>
                <w:sz w:val="20"/>
                <w:szCs w:val="20"/>
              </w:rPr>
              <w:t>реконструкции</w:t>
            </w:r>
          </w:p>
        </w:tc>
        <w:tc>
          <w:tcPr>
            <w:tcW w:w="614" w:type="pct"/>
          </w:tcPr>
          <w:p w:rsidR="0004540E" w:rsidRDefault="0004540E" w:rsidP="00310689">
            <w:pPr>
              <w:jc w:val="center"/>
              <w:rPr>
                <w:sz w:val="20"/>
                <w:szCs w:val="20"/>
              </w:rPr>
            </w:pPr>
            <w:r>
              <w:rPr>
                <w:sz w:val="20"/>
                <w:szCs w:val="20"/>
              </w:rPr>
              <w:t>П</w:t>
            </w:r>
            <w:r w:rsidRPr="00310689">
              <w:rPr>
                <w:sz w:val="20"/>
                <w:szCs w:val="20"/>
              </w:rPr>
              <w:t>ридорожная полоса автомобильной дороги</w:t>
            </w:r>
            <w:r>
              <w:rPr>
                <w:sz w:val="20"/>
                <w:szCs w:val="20"/>
              </w:rPr>
              <w:t xml:space="preserve"> </w:t>
            </w:r>
          </w:p>
        </w:tc>
        <w:tc>
          <w:tcPr>
            <w:tcW w:w="670" w:type="pct"/>
          </w:tcPr>
          <w:p w:rsidR="0004540E" w:rsidRDefault="0004540E" w:rsidP="00B90884">
            <w:pPr>
              <w:jc w:val="center"/>
              <w:rPr>
                <w:sz w:val="20"/>
                <w:szCs w:val="20"/>
              </w:rPr>
            </w:pPr>
            <w:r>
              <w:rPr>
                <w:sz w:val="20"/>
                <w:szCs w:val="20"/>
              </w:rPr>
              <w:t>С</w:t>
            </w:r>
            <w:r w:rsidRPr="00BE1A7B">
              <w:rPr>
                <w:sz w:val="20"/>
                <w:szCs w:val="20"/>
              </w:rPr>
              <w:t>хема территориального планирования Волгоградской области, утвержденная постановлением Администрации Волгоградской области от 14.09.2009 № 337-п</w:t>
            </w:r>
          </w:p>
        </w:tc>
      </w:tr>
      <w:bookmarkEnd w:id="66"/>
      <w:tr w:rsidR="008459DB" w:rsidRPr="001274DE" w:rsidTr="0004540E">
        <w:tc>
          <w:tcPr>
            <w:tcW w:w="308" w:type="pct"/>
          </w:tcPr>
          <w:p w:rsidR="008459DB" w:rsidRDefault="008459DB" w:rsidP="008459DB">
            <w:pPr>
              <w:jc w:val="left"/>
              <w:rPr>
                <w:sz w:val="20"/>
                <w:szCs w:val="20"/>
              </w:rPr>
            </w:pPr>
            <w:r w:rsidRPr="00871355">
              <w:rPr>
                <w:sz w:val="20"/>
                <w:szCs w:val="20"/>
              </w:rPr>
              <w:t>1-159</w:t>
            </w:r>
          </w:p>
        </w:tc>
        <w:tc>
          <w:tcPr>
            <w:tcW w:w="386" w:type="pct"/>
          </w:tcPr>
          <w:p w:rsidR="008459DB" w:rsidRPr="00310689" w:rsidRDefault="008459DB" w:rsidP="008459DB">
            <w:pPr>
              <w:jc w:val="left"/>
              <w:rPr>
                <w:sz w:val="20"/>
                <w:szCs w:val="20"/>
              </w:rPr>
            </w:pPr>
            <w:r w:rsidRPr="00871355">
              <w:rPr>
                <w:sz w:val="20"/>
                <w:szCs w:val="20"/>
              </w:rPr>
              <w:t>Объекты транспорта</w:t>
            </w:r>
          </w:p>
        </w:tc>
        <w:tc>
          <w:tcPr>
            <w:tcW w:w="655" w:type="pct"/>
          </w:tcPr>
          <w:p w:rsidR="008459DB" w:rsidRDefault="008459DB" w:rsidP="008459DB">
            <w:pPr>
              <w:jc w:val="left"/>
              <w:rPr>
                <w:sz w:val="20"/>
                <w:szCs w:val="20"/>
              </w:rPr>
            </w:pPr>
            <w:r>
              <w:rPr>
                <w:sz w:val="20"/>
                <w:szCs w:val="20"/>
              </w:rPr>
              <w:t>Р</w:t>
            </w:r>
            <w:r w:rsidRPr="00310689">
              <w:rPr>
                <w:sz w:val="20"/>
                <w:szCs w:val="20"/>
              </w:rPr>
              <w:t xml:space="preserve">азвитие автомобильных дорог регионального или межмуниципального </w:t>
            </w:r>
            <w:r w:rsidRPr="00310689">
              <w:rPr>
                <w:sz w:val="20"/>
                <w:szCs w:val="20"/>
              </w:rPr>
              <w:lastRenderedPageBreak/>
              <w:t>значения</w:t>
            </w:r>
          </w:p>
        </w:tc>
        <w:tc>
          <w:tcPr>
            <w:tcW w:w="560" w:type="pct"/>
          </w:tcPr>
          <w:p w:rsidR="008459DB" w:rsidRPr="00310689" w:rsidRDefault="008459DB" w:rsidP="008459DB">
            <w:pPr>
              <w:autoSpaceDE w:val="0"/>
              <w:autoSpaceDN w:val="0"/>
              <w:adjustRightInd w:val="0"/>
              <w:jc w:val="left"/>
              <w:rPr>
                <w:sz w:val="20"/>
                <w:szCs w:val="20"/>
              </w:rPr>
            </w:pPr>
            <w:r w:rsidRPr="00871355">
              <w:rPr>
                <w:sz w:val="20"/>
                <w:szCs w:val="20"/>
              </w:rPr>
              <w:lastRenderedPageBreak/>
              <w:t>Автомобильная дорога "Вол</w:t>
            </w:r>
            <w:r>
              <w:rPr>
                <w:sz w:val="20"/>
                <w:szCs w:val="20"/>
              </w:rPr>
              <w:t>го</w:t>
            </w:r>
            <w:r w:rsidRPr="00871355">
              <w:rPr>
                <w:sz w:val="20"/>
                <w:szCs w:val="20"/>
              </w:rPr>
              <w:t xml:space="preserve">град – Октябрьский – Котельниково – </w:t>
            </w:r>
            <w:r w:rsidRPr="00871355">
              <w:rPr>
                <w:sz w:val="20"/>
                <w:szCs w:val="20"/>
              </w:rPr>
              <w:lastRenderedPageBreak/>
              <w:t>Зимовники – Сальск" (в границах территории Волгоградской области)</w:t>
            </w:r>
          </w:p>
        </w:tc>
        <w:tc>
          <w:tcPr>
            <w:tcW w:w="729" w:type="pct"/>
          </w:tcPr>
          <w:p w:rsidR="008459DB" w:rsidRPr="00871355" w:rsidRDefault="008459DB" w:rsidP="008459DB">
            <w:pPr>
              <w:autoSpaceDE w:val="0"/>
              <w:autoSpaceDN w:val="0"/>
              <w:adjustRightInd w:val="0"/>
              <w:jc w:val="left"/>
              <w:rPr>
                <w:sz w:val="20"/>
                <w:szCs w:val="20"/>
              </w:rPr>
            </w:pPr>
            <w:r w:rsidRPr="00871355">
              <w:rPr>
                <w:sz w:val="20"/>
                <w:szCs w:val="20"/>
              </w:rPr>
              <w:lastRenderedPageBreak/>
              <w:t xml:space="preserve">IБ (IB) техническая категория. В состав вошли участки следующих автомобильных дорог: </w:t>
            </w:r>
          </w:p>
          <w:p w:rsidR="008459DB" w:rsidRPr="00310689" w:rsidRDefault="008459DB" w:rsidP="008459DB">
            <w:pPr>
              <w:autoSpaceDE w:val="0"/>
              <w:autoSpaceDN w:val="0"/>
              <w:adjustRightInd w:val="0"/>
              <w:jc w:val="left"/>
              <w:rPr>
                <w:sz w:val="20"/>
                <w:szCs w:val="20"/>
              </w:rPr>
            </w:pPr>
            <w:r w:rsidRPr="00871355">
              <w:rPr>
                <w:sz w:val="20"/>
                <w:szCs w:val="20"/>
              </w:rPr>
              <w:lastRenderedPageBreak/>
              <w:t>18 ОП РЗ 18К-1 автомобильная дорога "Волгоград – Октябрьский – Котельниково – Зимовники – Сальск" (в границах территории Волгоградской области)</w:t>
            </w:r>
          </w:p>
        </w:tc>
        <w:tc>
          <w:tcPr>
            <w:tcW w:w="597" w:type="pct"/>
          </w:tcPr>
          <w:p w:rsidR="008459DB" w:rsidRDefault="008459DB" w:rsidP="008459DB">
            <w:pPr>
              <w:autoSpaceDE w:val="0"/>
              <w:autoSpaceDN w:val="0"/>
              <w:adjustRightInd w:val="0"/>
              <w:jc w:val="left"/>
              <w:rPr>
                <w:sz w:val="20"/>
                <w:szCs w:val="20"/>
              </w:rPr>
            </w:pPr>
            <w:r>
              <w:rPr>
                <w:sz w:val="20"/>
                <w:szCs w:val="20"/>
              </w:rPr>
              <w:lastRenderedPageBreak/>
              <w:t>Юго-восточная часть поселения</w:t>
            </w:r>
          </w:p>
        </w:tc>
        <w:tc>
          <w:tcPr>
            <w:tcW w:w="480" w:type="pct"/>
          </w:tcPr>
          <w:p w:rsidR="008459DB" w:rsidRPr="001274DE" w:rsidRDefault="008459DB" w:rsidP="008459DB">
            <w:pPr>
              <w:jc w:val="left"/>
              <w:rPr>
                <w:sz w:val="20"/>
                <w:szCs w:val="20"/>
              </w:rPr>
            </w:pPr>
            <w:r w:rsidRPr="001274DE">
              <w:rPr>
                <w:sz w:val="20"/>
                <w:szCs w:val="20"/>
              </w:rPr>
              <w:t xml:space="preserve">Планируемый к </w:t>
            </w:r>
            <w:r>
              <w:rPr>
                <w:sz w:val="20"/>
                <w:szCs w:val="20"/>
              </w:rPr>
              <w:t>реконструкции</w:t>
            </w:r>
          </w:p>
        </w:tc>
        <w:tc>
          <w:tcPr>
            <w:tcW w:w="614" w:type="pct"/>
          </w:tcPr>
          <w:p w:rsidR="008459DB" w:rsidRDefault="008459DB" w:rsidP="008459DB">
            <w:pPr>
              <w:jc w:val="center"/>
              <w:rPr>
                <w:sz w:val="20"/>
                <w:szCs w:val="20"/>
              </w:rPr>
            </w:pPr>
            <w:r>
              <w:rPr>
                <w:sz w:val="20"/>
                <w:szCs w:val="20"/>
              </w:rPr>
              <w:t>П</w:t>
            </w:r>
            <w:r w:rsidRPr="00310689">
              <w:rPr>
                <w:sz w:val="20"/>
                <w:szCs w:val="20"/>
              </w:rPr>
              <w:t>ридорожная полоса автомобильной дороги</w:t>
            </w:r>
            <w:r>
              <w:rPr>
                <w:sz w:val="20"/>
                <w:szCs w:val="20"/>
              </w:rPr>
              <w:t xml:space="preserve"> </w:t>
            </w:r>
          </w:p>
        </w:tc>
        <w:tc>
          <w:tcPr>
            <w:tcW w:w="670" w:type="pct"/>
          </w:tcPr>
          <w:p w:rsidR="008459DB" w:rsidRDefault="008459DB" w:rsidP="008459DB">
            <w:pPr>
              <w:jc w:val="center"/>
              <w:rPr>
                <w:sz w:val="20"/>
                <w:szCs w:val="20"/>
              </w:rPr>
            </w:pPr>
            <w:r>
              <w:rPr>
                <w:sz w:val="20"/>
                <w:szCs w:val="20"/>
              </w:rPr>
              <w:t>С</w:t>
            </w:r>
            <w:r w:rsidRPr="00BE1A7B">
              <w:rPr>
                <w:sz w:val="20"/>
                <w:szCs w:val="20"/>
              </w:rPr>
              <w:t xml:space="preserve">хема территориального планирования Волгоградской области, </w:t>
            </w:r>
            <w:r w:rsidRPr="00BE1A7B">
              <w:rPr>
                <w:sz w:val="20"/>
                <w:szCs w:val="20"/>
              </w:rPr>
              <w:lastRenderedPageBreak/>
              <w:t>утвержденная постановлением Администрации Волгоградской области от 14.09.2009 № 337-п</w:t>
            </w:r>
          </w:p>
        </w:tc>
      </w:tr>
    </w:tbl>
    <w:p w:rsidR="00BE1A7B" w:rsidRDefault="00BE1A7B" w:rsidP="001A67BC">
      <w:pPr>
        <w:pStyle w:val="a1"/>
        <w:rPr>
          <w:lang w:val="ru-RU"/>
        </w:rPr>
        <w:sectPr w:rsidR="00BE1A7B" w:rsidSect="00BE1A7B">
          <w:headerReference w:type="default" r:id="rId11"/>
          <w:footerReference w:type="default" r:id="rId12"/>
          <w:pgSz w:w="16838" w:h="11906" w:orient="landscape"/>
          <w:pgMar w:top="1701" w:right="1701" w:bottom="851" w:left="1134" w:header="680" w:footer="680" w:gutter="0"/>
          <w:cols w:space="708"/>
          <w:docGrid w:linePitch="360"/>
        </w:sectPr>
      </w:pPr>
    </w:p>
    <w:p w:rsidR="008C6D4D" w:rsidRPr="004E79BC" w:rsidRDefault="0057505E" w:rsidP="00D33C6C">
      <w:pPr>
        <w:pStyle w:val="1"/>
        <w:numPr>
          <w:ilvl w:val="0"/>
          <w:numId w:val="5"/>
        </w:numPr>
        <w:spacing w:before="240"/>
        <w:ind w:left="0" w:firstLine="0"/>
        <w:rPr>
          <w:rFonts w:eastAsia="Times New Roman"/>
          <w:lang w:eastAsia="ar-SA" w:bidi="en-US"/>
        </w:rPr>
      </w:pPr>
      <w:bookmarkStart w:id="67" w:name="_Toc31294295"/>
      <w:r w:rsidRPr="004E79BC">
        <w:rPr>
          <w:rFonts w:eastAsia="Times New Roman"/>
          <w:lang w:eastAsia="ar-SA" w:bidi="en-US"/>
        </w:rPr>
        <w:lastRenderedPageBreak/>
        <w:t xml:space="preserve">Сведения о планируемых для размещения на территориях </w:t>
      </w:r>
      <w:r w:rsidRPr="00FE0827">
        <w:rPr>
          <w:lang w:eastAsia="ar-SA" w:bidi="en-US"/>
        </w:rPr>
        <w:t>поселения</w:t>
      </w:r>
      <w:r w:rsidRPr="004E79BC">
        <w:rPr>
          <w:rFonts w:eastAsia="Times New Roman"/>
          <w:lang w:eastAsia="ar-SA" w:bidi="en-US"/>
        </w:rPr>
        <w:t xml:space="preserve"> объектов местного значения муниципального района</w:t>
      </w:r>
      <w:bookmarkEnd w:id="67"/>
    </w:p>
    <w:p w:rsidR="00781AB9" w:rsidRDefault="005461E8" w:rsidP="005461E8">
      <w:pPr>
        <w:pStyle w:val="a1"/>
        <w:rPr>
          <w:lang w:val="ru-RU"/>
        </w:rPr>
      </w:pPr>
      <w:bookmarkStart w:id="68" w:name="dst101699"/>
      <w:bookmarkStart w:id="69" w:name="_Toc370201566"/>
      <w:bookmarkEnd w:id="68"/>
      <w:r w:rsidRPr="004E79BC">
        <w:rPr>
          <w:lang w:val="ru-RU"/>
        </w:rPr>
        <w:t>На территори</w:t>
      </w:r>
      <w:r w:rsidR="00B671EE">
        <w:rPr>
          <w:lang w:val="ru-RU"/>
        </w:rPr>
        <w:t>ю</w:t>
      </w:r>
      <w:r w:rsidRPr="004E79BC">
        <w:rPr>
          <w:lang w:val="ru-RU"/>
        </w:rPr>
        <w:t xml:space="preserve"> </w:t>
      </w:r>
      <w:r w:rsidR="0070070D">
        <w:rPr>
          <w:lang w:val="ru-RU"/>
        </w:rPr>
        <w:t>Захаровского</w:t>
      </w:r>
      <w:r w:rsidR="001F6FB2">
        <w:rPr>
          <w:lang w:val="ru-RU"/>
        </w:rPr>
        <w:t xml:space="preserve"> сельского поселения</w:t>
      </w:r>
      <w:r w:rsidRPr="004E79BC">
        <w:rPr>
          <w:lang w:val="ru-RU"/>
        </w:rPr>
        <w:t xml:space="preserve"> распространяет действие документ территориального планирования </w:t>
      </w:r>
      <w:r w:rsidR="001F6FB2">
        <w:rPr>
          <w:lang w:val="ru-RU"/>
        </w:rPr>
        <w:t>Котельниковского муниципального района</w:t>
      </w:r>
      <w:r w:rsidRPr="004E79BC">
        <w:rPr>
          <w:lang w:val="ru-RU"/>
        </w:rPr>
        <w:t xml:space="preserve"> </w:t>
      </w:r>
      <w:r w:rsidR="001F6FB2">
        <w:rPr>
          <w:lang w:val="ru-RU"/>
        </w:rPr>
        <w:t>Волгоградской области</w:t>
      </w:r>
      <w:r w:rsidRPr="004E79BC">
        <w:rPr>
          <w:lang w:val="ru-RU"/>
        </w:rPr>
        <w:t>:</w:t>
      </w:r>
    </w:p>
    <w:p w:rsidR="004E246C" w:rsidRDefault="004E246C" w:rsidP="00EC5CB9">
      <w:pPr>
        <w:pStyle w:val="a1"/>
        <w:numPr>
          <w:ilvl w:val="0"/>
          <w:numId w:val="3"/>
        </w:numPr>
        <w:rPr>
          <w:lang w:val="ru-RU"/>
        </w:rPr>
      </w:pPr>
      <w:r>
        <w:rPr>
          <w:lang w:val="ru-RU"/>
        </w:rPr>
        <w:t xml:space="preserve">схема территориального планирования </w:t>
      </w:r>
      <w:r w:rsidR="001F6FB2">
        <w:rPr>
          <w:lang w:val="ru-RU"/>
        </w:rPr>
        <w:t>Котельниковского муниципального района</w:t>
      </w:r>
      <w:r>
        <w:rPr>
          <w:lang w:val="ru-RU"/>
        </w:rPr>
        <w:t xml:space="preserve"> </w:t>
      </w:r>
      <w:r w:rsidR="001F6FB2">
        <w:rPr>
          <w:lang w:val="ru-RU"/>
        </w:rPr>
        <w:t>Волгоградской области</w:t>
      </w:r>
      <w:r>
        <w:rPr>
          <w:lang w:val="ru-RU"/>
        </w:rPr>
        <w:t xml:space="preserve">, утвержденная </w:t>
      </w:r>
      <w:r w:rsidR="00EC5CB9" w:rsidRPr="00EC5CB9">
        <w:rPr>
          <w:lang w:val="ru-RU"/>
        </w:rPr>
        <w:t>Решение</w:t>
      </w:r>
      <w:r w:rsidR="00EC5CB9">
        <w:rPr>
          <w:lang w:val="ru-RU"/>
        </w:rPr>
        <w:t>м</w:t>
      </w:r>
      <w:r w:rsidR="00EC5CB9" w:rsidRPr="00EC5CB9">
        <w:rPr>
          <w:lang w:val="ru-RU"/>
        </w:rPr>
        <w:t xml:space="preserve"> Котельниковского районного совета народных депутатов Волгоградской области</w:t>
      </w:r>
      <w:r w:rsidR="00EC5CB9">
        <w:rPr>
          <w:lang w:val="ru-RU"/>
        </w:rPr>
        <w:t xml:space="preserve"> от 30.03.2018 № 52/397</w:t>
      </w:r>
      <w:r>
        <w:rPr>
          <w:lang w:val="ru-RU"/>
        </w:rPr>
        <w:t>.</w:t>
      </w:r>
    </w:p>
    <w:p w:rsidR="00A25917" w:rsidRDefault="00A25917" w:rsidP="00A25917">
      <w:pPr>
        <w:pStyle w:val="a1"/>
        <w:rPr>
          <w:lang w:val="ru-RU"/>
        </w:rPr>
      </w:pPr>
      <w:r w:rsidRPr="00BD7A4C">
        <w:rPr>
          <w:lang w:val="ru-RU"/>
        </w:rPr>
        <w:t xml:space="preserve">Указанными </w:t>
      </w:r>
      <w:r w:rsidRPr="004E79BC">
        <w:rPr>
          <w:lang w:val="ru-RU"/>
        </w:rPr>
        <w:t>документ</w:t>
      </w:r>
      <w:r>
        <w:rPr>
          <w:lang w:val="ru-RU"/>
        </w:rPr>
        <w:t>ами</w:t>
      </w:r>
      <w:r w:rsidRPr="004E79BC">
        <w:rPr>
          <w:lang w:val="ru-RU"/>
        </w:rPr>
        <w:t xml:space="preserve"> </w:t>
      </w:r>
      <w:r w:rsidRPr="00BD7A4C">
        <w:rPr>
          <w:lang w:val="ru-RU"/>
        </w:rPr>
        <w:t xml:space="preserve">территориального планирования </w:t>
      </w:r>
      <w:r>
        <w:rPr>
          <w:lang w:val="ru-RU"/>
        </w:rPr>
        <w:t>Котельниковского муниципального района Волгоградской области</w:t>
      </w:r>
      <w:r w:rsidRPr="004E79BC">
        <w:rPr>
          <w:lang w:val="ru-RU"/>
        </w:rPr>
        <w:t xml:space="preserve"> на территории </w:t>
      </w:r>
      <w:r>
        <w:rPr>
          <w:lang w:val="ru-RU"/>
        </w:rPr>
        <w:t>Захаровского сельского поселения</w:t>
      </w:r>
      <w:r w:rsidRPr="00BD7A4C">
        <w:rPr>
          <w:lang w:val="ru-RU"/>
        </w:rPr>
        <w:t xml:space="preserve"> не запланировано размещение объектов </w:t>
      </w:r>
      <w:r>
        <w:rPr>
          <w:lang w:val="ru-RU"/>
        </w:rPr>
        <w:t>местного</w:t>
      </w:r>
      <w:r w:rsidRPr="00BD7A4C">
        <w:rPr>
          <w:lang w:val="ru-RU"/>
        </w:rPr>
        <w:t xml:space="preserve"> значения</w:t>
      </w:r>
      <w:r>
        <w:rPr>
          <w:lang w:val="ru-RU"/>
        </w:rPr>
        <w:t xml:space="preserve"> муниципального района</w:t>
      </w:r>
      <w:r w:rsidRPr="00BD7A4C">
        <w:rPr>
          <w:lang w:val="ru-RU"/>
        </w:rPr>
        <w:t>.</w:t>
      </w:r>
    </w:p>
    <w:p w:rsidR="0004540E" w:rsidRDefault="0004540E">
      <w:pPr>
        <w:spacing w:before="120" w:after="120"/>
        <w:ind w:left="221"/>
        <w:rPr>
          <w:lang w:eastAsia="ar-SA" w:bidi="en-US"/>
        </w:rPr>
      </w:pPr>
      <w:r>
        <w:br w:type="page"/>
      </w:r>
    </w:p>
    <w:p w:rsidR="0004540E" w:rsidRDefault="0004540E" w:rsidP="0004540E">
      <w:pPr>
        <w:pStyle w:val="a1"/>
        <w:jc w:val="right"/>
        <w:rPr>
          <w:b/>
          <w:i/>
          <w:lang w:val="ru-RU"/>
        </w:rPr>
        <w:sectPr w:rsidR="0004540E" w:rsidSect="00BE1A7B">
          <w:headerReference w:type="default" r:id="rId13"/>
          <w:footerReference w:type="default" r:id="rId14"/>
          <w:pgSz w:w="11906" w:h="16838"/>
          <w:pgMar w:top="1701" w:right="851" w:bottom="1134" w:left="1701" w:header="680" w:footer="1077" w:gutter="0"/>
          <w:cols w:space="708"/>
          <w:docGrid w:linePitch="360"/>
        </w:sectPr>
      </w:pPr>
    </w:p>
    <w:p w:rsidR="008F2FA3" w:rsidRPr="00A14577" w:rsidRDefault="008F2FA3" w:rsidP="00D33C6C">
      <w:pPr>
        <w:pStyle w:val="1"/>
        <w:numPr>
          <w:ilvl w:val="0"/>
          <w:numId w:val="5"/>
        </w:numPr>
        <w:spacing w:before="120"/>
        <w:ind w:left="0" w:firstLine="0"/>
        <w:rPr>
          <w:shd w:val="clear" w:color="auto" w:fill="FFFFFF"/>
        </w:rPr>
      </w:pPr>
      <w:bookmarkStart w:id="70" w:name="_Toc31294296"/>
      <w:r w:rsidRPr="00A14577">
        <w:rPr>
          <w:shd w:val="clear" w:color="auto" w:fill="FFFFFF"/>
        </w:rPr>
        <w:lastRenderedPageBreak/>
        <w:t xml:space="preserve">Перечень и характеристика основных факторов риска </w:t>
      </w:r>
      <w:r w:rsidRPr="00FE0827">
        <w:rPr>
          <w:lang w:eastAsia="ar-SA" w:bidi="en-US"/>
        </w:rPr>
        <w:t>возникновения</w:t>
      </w:r>
      <w:r w:rsidRPr="00A14577">
        <w:rPr>
          <w:shd w:val="clear" w:color="auto" w:fill="FFFFFF"/>
        </w:rPr>
        <w:t xml:space="preserve"> чрезвычайных ситуаций природного и техногенного характера</w:t>
      </w:r>
      <w:bookmarkEnd w:id="70"/>
    </w:p>
    <w:p w:rsidR="003213F9" w:rsidRPr="003213F9" w:rsidRDefault="003213F9" w:rsidP="003213F9">
      <w:pPr>
        <w:ind w:firstLine="709"/>
        <w:rPr>
          <w:lang w:eastAsia="ar-SA" w:bidi="en-US"/>
        </w:rPr>
      </w:pPr>
      <w:r w:rsidRPr="003213F9">
        <w:rPr>
          <w:lang w:eastAsia="ar-SA" w:bidi="en-US"/>
        </w:rPr>
        <w:t xml:space="preserve">В данном разделе в соответствии с п. 6 ст. 23 Градостроительного кодекса РФ приведен перечень и характеристика рисков возникновения чрезвычайных ситуаций природного и техногенного характера на территории </w:t>
      </w:r>
      <w:r w:rsidR="0070070D">
        <w:rPr>
          <w:lang w:eastAsia="ar-SA" w:bidi="en-US"/>
        </w:rPr>
        <w:t>Захаровского</w:t>
      </w:r>
      <w:r w:rsidR="001F6FB2">
        <w:rPr>
          <w:lang w:eastAsia="ar-SA" w:bidi="en-US"/>
        </w:rPr>
        <w:t xml:space="preserve"> сельского поселения</w:t>
      </w:r>
      <w:r w:rsidRPr="003213F9">
        <w:rPr>
          <w:lang w:eastAsia="ar-SA" w:bidi="en-US"/>
        </w:rPr>
        <w:t>.</w:t>
      </w:r>
    </w:p>
    <w:p w:rsidR="003213F9" w:rsidRPr="003213F9" w:rsidRDefault="003213F9" w:rsidP="003213F9">
      <w:pPr>
        <w:keepNext/>
        <w:numPr>
          <w:ilvl w:val="1"/>
          <w:numId w:val="5"/>
        </w:numPr>
        <w:suppressAutoHyphens/>
        <w:spacing w:before="240" w:after="240"/>
        <w:ind w:left="0" w:firstLine="0"/>
        <w:jc w:val="center"/>
        <w:outlineLvl w:val="1"/>
        <w:rPr>
          <w:rFonts w:cs="Arial"/>
          <w:b/>
          <w:bCs/>
          <w:i/>
          <w:iCs/>
          <w:szCs w:val="28"/>
        </w:rPr>
      </w:pPr>
      <w:bookmarkStart w:id="71" w:name="_Toc520277840"/>
      <w:bookmarkStart w:id="72" w:name="_Toc520277884"/>
      <w:r w:rsidRPr="003213F9">
        <w:rPr>
          <w:rFonts w:cs="Arial"/>
          <w:b/>
          <w:bCs/>
          <w:i/>
          <w:iCs/>
          <w:szCs w:val="28"/>
        </w:rPr>
        <w:t>Инженерно-технические мероприятия гражданской обороны</w:t>
      </w:r>
      <w:bookmarkEnd w:id="71"/>
      <w:bookmarkEnd w:id="72"/>
    </w:p>
    <w:p w:rsidR="003213F9" w:rsidRPr="003213F9" w:rsidRDefault="003213F9" w:rsidP="003213F9">
      <w:pPr>
        <w:ind w:firstLine="709"/>
        <w:rPr>
          <w:rFonts w:eastAsiaTheme="minorEastAsia" w:cstheme="minorBidi"/>
          <w:szCs w:val="22"/>
          <w:lang w:eastAsia="ar-SA" w:bidi="en-US"/>
        </w:rPr>
      </w:pPr>
      <w:r w:rsidRPr="003213F9">
        <w:rPr>
          <w:rFonts w:eastAsiaTheme="minorEastAsia" w:cstheme="minorBidi"/>
          <w:szCs w:val="22"/>
          <w:lang w:eastAsia="ar-SA" w:bidi="en-US"/>
        </w:rPr>
        <w:t xml:space="preserve">По группе ГО </w:t>
      </w:r>
      <w:r w:rsidR="0070070D">
        <w:rPr>
          <w:rFonts w:eastAsiaTheme="minorEastAsia" w:cstheme="minorBidi"/>
          <w:szCs w:val="22"/>
          <w:lang w:eastAsia="ar-SA" w:bidi="en-US"/>
        </w:rPr>
        <w:t>Захаровское</w:t>
      </w:r>
      <w:r w:rsidR="001F6FB2">
        <w:rPr>
          <w:rFonts w:eastAsiaTheme="minorEastAsia" w:cstheme="minorBidi"/>
          <w:szCs w:val="22"/>
          <w:lang w:eastAsia="ar-SA" w:bidi="en-US"/>
        </w:rPr>
        <w:t xml:space="preserve"> сельское поселение</w:t>
      </w:r>
      <w:r w:rsidRPr="003213F9">
        <w:rPr>
          <w:rFonts w:eastAsiaTheme="minorEastAsia" w:cstheme="minorBidi"/>
          <w:szCs w:val="22"/>
          <w:lang w:eastAsia="ar-SA" w:bidi="en-US"/>
        </w:rPr>
        <w:t xml:space="preserve"> – не категорирован</w:t>
      </w:r>
      <w:r w:rsidR="00A00ACD">
        <w:rPr>
          <w:rFonts w:eastAsiaTheme="minorEastAsia" w:cstheme="minorBidi"/>
          <w:szCs w:val="22"/>
          <w:lang w:eastAsia="ar-SA" w:bidi="en-US"/>
        </w:rPr>
        <w:t>о</w:t>
      </w:r>
      <w:r w:rsidRPr="003213F9">
        <w:rPr>
          <w:rFonts w:eastAsiaTheme="minorEastAsia" w:cstheme="minorBidi"/>
          <w:szCs w:val="22"/>
          <w:lang w:eastAsia="ar-SA" w:bidi="en-US"/>
        </w:rPr>
        <w:t>. На территории поселения отсутствуют категорированные по ГО населенные пункты, предприя</w:t>
      </w:r>
      <w:r w:rsidR="001E355B">
        <w:rPr>
          <w:rFonts w:eastAsiaTheme="minorEastAsia" w:cstheme="minorBidi"/>
          <w:szCs w:val="22"/>
          <w:lang w:eastAsia="ar-SA" w:bidi="en-US"/>
        </w:rPr>
        <w:t xml:space="preserve">тия, организации и учреждения. </w:t>
      </w:r>
    </w:p>
    <w:p w:rsidR="003213F9" w:rsidRPr="003213F9" w:rsidRDefault="003213F9" w:rsidP="003213F9">
      <w:pPr>
        <w:spacing w:before="120"/>
        <w:ind w:firstLine="709"/>
        <w:rPr>
          <w:b/>
          <w:lang w:eastAsia="ar-SA" w:bidi="en-US"/>
        </w:rPr>
      </w:pPr>
      <w:bookmarkStart w:id="73" w:name="_Toc520277841"/>
      <w:bookmarkStart w:id="74" w:name="_Toc520277885"/>
      <w:r w:rsidRPr="003213F9">
        <w:rPr>
          <w:b/>
          <w:lang w:eastAsia="ar-SA" w:bidi="en-US"/>
        </w:rPr>
        <w:t>Расселение</w:t>
      </w:r>
      <w:bookmarkEnd w:id="73"/>
      <w:bookmarkEnd w:id="74"/>
    </w:p>
    <w:p w:rsidR="003213F9" w:rsidRPr="003213F9" w:rsidRDefault="003213F9" w:rsidP="003213F9">
      <w:pPr>
        <w:ind w:firstLine="709"/>
        <w:rPr>
          <w:rFonts w:eastAsiaTheme="minorEastAsia" w:cstheme="minorBidi"/>
          <w:szCs w:val="22"/>
          <w:lang w:eastAsia="ar-SA" w:bidi="en-US"/>
        </w:rPr>
      </w:pPr>
      <w:bookmarkStart w:id="75" w:name="_Toc520277842"/>
      <w:bookmarkStart w:id="76" w:name="_Toc520277886"/>
      <w:r w:rsidRPr="003213F9">
        <w:rPr>
          <w:rFonts w:eastAsiaTheme="minorEastAsia" w:cstheme="minorBidi"/>
          <w:szCs w:val="22"/>
          <w:lang w:eastAsia="ar-SA" w:bidi="en-US"/>
        </w:rPr>
        <w:t>Пешие маршруты эвакуации предусмотрены из административного центра поселения к местам расселения, где силами местной администрации происходит размещение и обустройство эвакуируемых. Согласно СП 165.1325800.2014 «Инженерно-технические мероприятия по гражданской обороне. Актуализированная редакция СНиП 2.01.51-90», при размещении эвакуируемого населения в загородной зоне, обеспечение жильем осуществляется из расчета 2,5 м</w:t>
      </w:r>
      <w:r w:rsidRPr="003213F9">
        <w:rPr>
          <w:rFonts w:eastAsiaTheme="minorEastAsia" w:cstheme="minorBidi"/>
          <w:szCs w:val="22"/>
          <w:vertAlign w:val="superscript"/>
          <w:lang w:eastAsia="ar-SA" w:bidi="en-US"/>
        </w:rPr>
        <w:t>2</w:t>
      </w:r>
      <w:r w:rsidRPr="003213F9">
        <w:rPr>
          <w:rFonts w:eastAsiaTheme="minorEastAsia" w:cstheme="minorBidi"/>
          <w:szCs w:val="22"/>
          <w:lang w:eastAsia="ar-SA" w:bidi="en-US"/>
        </w:rPr>
        <w:t xml:space="preserve"> общей площади на одного человека. </w:t>
      </w:r>
    </w:p>
    <w:p w:rsidR="003213F9" w:rsidRPr="003213F9" w:rsidRDefault="003213F9" w:rsidP="003213F9">
      <w:pPr>
        <w:ind w:firstLine="709"/>
        <w:rPr>
          <w:rFonts w:eastAsiaTheme="minorEastAsia" w:cstheme="minorBidi"/>
          <w:szCs w:val="22"/>
          <w:lang w:eastAsia="ar-SA" w:bidi="en-US"/>
        </w:rPr>
      </w:pPr>
      <w:r w:rsidRPr="003213F9">
        <w:rPr>
          <w:rFonts w:eastAsiaTheme="minorEastAsia" w:cstheme="minorBidi"/>
          <w:szCs w:val="22"/>
          <w:lang w:eastAsia="ar-SA" w:bidi="en-US"/>
        </w:rPr>
        <w:t>Продовольственные склады, распределительные холодильники, базы материально-технических резервов и базы ГСМ следует размещать за пределами населенных пунктов, вдоль основных маршрутов эвакуации, вне зон возможных сильных разрушений и зон возможного катастрофического затопления, вблизи мест рассредоточения населения. Данные объекты размещают, как правило, используя существующие, базисные склады снабжения. В настоящий момент такие объекты на территории поселения отсутствуют.</w:t>
      </w:r>
    </w:p>
    <w:p w:rsidR="003213F9" w:rsidRPr="003213F9" w:rsidRDefault="003213F9" w:rsidP="003213F9">
      <w:pPr>
        <w:spacing w:before="120"/>
        <w:ind w:firstLine="709"/>
        <w:rPr>
          <w:b/>
          <w:lang w:eastAsia="ar-SA" w:bidi="en-US"/>
        </w:rPr>
      </w:pPr>
      <w:r w:rsidRPr="003213F9">
        <w:rPr>
          <w:b/>
          <w:lang w:eastAsia="ar-SA" w:bidi="en-US"/>
        </w:rPr>
        <w:t>Защита населения</w:t>
      </w:r>
      <w:bookmarkEnd w:id="75"/>
      <w:bookmarkEnd w:id="76"/>
    </w:p>
    <w:p w:rsidR="003213F9" w:rsidRPr="003213F9" w:rsidRDefault="003213F9" w:rsidP="003213F9">
      <w:pPr>
        <w:ind w:firstLine="709"/>
        <w:rPr>
          <w:rFonts w:eastAsiaTheme="minorEastAsia" w:cstheme="minorBidi"/>
          <w:szCs w:val="22"/>
          <w:lang w:eastAsia="ar-SA" w:bidi="en-US"/>
        </w:rPr>
      </w:pPr>
      <w:r w:rsidRPr="003213F9">
        <w:rPr>
          <w:rFonts w:eastAsiaTheme="minorEastAsia" w:cstheme="minorBidi"/>
          <w:szCs w:val="22"/>
          <w:lang w:eastAsia="ar-SA" w:bidi="en-US"/>
        </w:rPr>
        <w:t xml:space="preserve">Так как </w:t>
      </w:r>
      <w:r w:rsidR="0070070D">
        <w:rPr>
          <w:rFonts w:eastAsiaTheme="minorEastAsia" w:cstheme="minorBidi"/>
          <w:szCs w:val="22"/>
          <w:lang w:eastAsia="ar-SA" w:bidi="en-US"/>
        </w:rPr>
        <w:t>Захаровское</w:t>
      </w:r>
      <w:r w:rsidR="001F6FB2">
        <w:rPr>
          <w:rFonts w:eastAsiaTheme="minorEastAsia" w:cstheme="minorBidi"/>
          <w:szCs w:val="22"/>
          <w:lang w:eastAsia="ar-SA" w:bidi="en-US"/>
        </w:rPr>
        <w:t xml:space="preserve"> сельское поселение</w:t>
      </w:r>
      <w:r w:rsidRPr="003213F9">
        <w:rPr>
          <w:rFonts w:eastAsiaTheme="minorEastAsia" w:cstheme="minorBidi"/>
          <w:szCs w:val="22"/>
          <w:lang w:eastAsia="ar-SA" w:bidi="en-US"/>
        </w:rPr>
        <w:t xml:space="preserve"> является некатегорированным, то население подлежит рассредоточению в границах территории поселения согласно мобилизационному плану.</w:t>
      </w:r>
    </w:p>
    <w:p w:rsidR="003213F9" w:rsidRPr="003213F9" w:rsidRDefault="003213F9" w:rsidP="003213F9">
      <w:pPr>
        <w:ind w:firstLine="709"/>
        <w:rPr>
          <w:rFonts w:eastAsiaTheme="minorEastAsia" w:cstheme="minorBidi"/>
          <w:szCs w:val="22"/>
          <w:lang w:eastAsia="ar-SA" w:bidi="en-US"/>
        </w:rPr>
      </w:pPr>
      <w:r w:rsidRPr="003213F9">
        <w:rPr>
          <w:rFonts w:eastAsiaTheme="minorEastAsia" w:cstheme="minorBidi"/>
          <w:szCs w:val="22"/>
          <w:lang w:eastAsia="ar-SA" w:bidi="en-US"/>
        </w:rPr>
        <w:t xml:space="preserve">Основным способом защиты населения от возможного радиоактивного заражения и современных военных средств поражения, является укрытие в специальных защитных сооружениях, которые должны приводиться в готовность для укрываемых в сроки не более </w:t>
      </w:r>
      <w:r w:rsidR="006725EC">
        <w:rPr>
          <w:rFonts w:eastAsiaTheme="minorEastAsia" w:cstheme="minorBidi"/>
          <w:szCs w:val="22"/>
          <w:lang w:eastAsia="ar-SA" w:bidi="en-US"/>
        </w:rPr>
        <w:t>24</w:t>
      </w:r>
      <w:r w:rsidRPr="003213F9">
        <w:rPr>
          <w:rFonts w:eastAsiaTheme="minorEastAsia" w:cstheme="minorBidi"/>
          <w:szCs w:val="22"/>
          <w:lang w:eastAsia="ar-SA" w:bidi="en-US"/>
        </w:rPr>
        <w:t xml:space="preserve"> часов. На территории </w:t>
      </w:r>
      <w:r w:rsidR="0070070D">
        <w:rPr>
          <w:rFonts w:eastAsiaTheme="minorEastAsia" w:cstheme="minorBidi"/>
          <w:szCs w:val="22"/>
          <w:lang w:eastAsia="ar-SA" w:bidi="en-US"/>
        </w:rPr>
        <w:t>Захаровского</w:t>
      </w:r>
      <w:r w:rsidR="001F6FB2">
        <w:rPr>
          <w:rFonts w:eastAsiaTheme="minorEastAsia" w:cstheme="minorBidi"/>
          <w:szCs w:val="22"/>
          <w:lang w:eastAsia="ar-SA" w:bidi="en-US"/>
        </w:rPr>
        <w:t xml:space="preserve"> сельского поселения</w:t>
      </w:r>
      <w:r w:rsidRPr="003213F9">
        <w:rPr>
          <w:rFonts w:eastAsiaTheme="minorEastAsia" w:cstheme="minorBidi"/>
          <w:szCs w:val="22"/>
          <w:lang w:eastAsia="ar-SA" w:bidi="en-US"/>
        </w:rPr>
        <w:t xml:space="preserve">, оборудованные защитные сооружения ГО отсутствуют. </w:t>
      </w:r>
    </w:p>
    <w:p w:rsidR="003213F9" w:rsidRPr="003213F9" w:rsidRDefault="003213F9" w:rsidP="003213F9">
      <w:pPr>
        <w:ind w:firstLine="709"/>
        <w:rPr>
          <w:rFonts w:eastAsiaTheme="minorEastAsia" w:cstheme="minorBidi"/>
          <w:szCs w:val="22"/>
          <w:lang w:eastAsia="ar-SA" w:bidi="en-US"/>
        </w:rPr>
      </w:pPr>
      <w:r w:rsidRPr="003213F9">
        <w:rPr>
          <w:rFonts w:eastAsiaTheme="minorEastAsia" w:cstheme="minorBidi"/>
          <w:szCs w:val="22"/>
          <w:lang w:eastAsia="ar-SA" w:bidi="en-US"/>
        </w:rPr>
        <w:t>Согласно СП 88.13330.2014 «Защитные сооружения гражданской обороны. Актуализированная редакция СНиП II-11-77*», норма площади пола основных помещений ЗС на одного укрываемого следует принимать 0,5м</w:t>
      </w:r>
      <w:r w:rsidRPr="003213F9">
        <w:rPr>
          <w:rFonts w:eastAsiaTheme="minorEastAsia" w:cstheme="minorBidi"/>
          <w:szCs w:val="22"/>
          <w:vertAlign w:val="superscript"/>
          <w:lang w:eastAsia="ar-SA" w:bidi="en-US"/>
        </w:rPr>
        <w:t>2</w:t>
      </w:r>
      <w:r w:rsidRPr="003213F9">
        <w:rPr>
          <w:rFonts w:eastAsiaTheme="minorEastAsia" w:cstheme="minorBidi"/>
          <w:szCs w:val="22"/>
          <w:lang w:eastAsia="ar-SA" w:bidi="en-US"/>
        </w:rPr>
        <w:t>, для хранения загрязненной уличной одежды – 0,07м</w:t>
      </w:r>
      <w:r w:rsidRPr="003213F9">
        <w:rPr>
          <w:rFonts w:eastAsiaTheme="minorEastAsia" w:cstheme="minorBidi"/>
          <w:szCs w:val="22"/>
          <w:vertAlign w:val="superscript"/>
          <w:lang w:eastAsia="ar-SA" w:bidi="en-US"/>
        </w:rPr>
        <w:t>2</w:t>
      </w:r>
      <w:r w:rsidRPr="003213F9">
        <w:rPr>
          <w:rFonts w:eastAsiaTheme="minorEastAsia" w:cstheme="minorBidi"/>
          <w:szCs w:val="22"/>
          <w:lang w:eastAsia="ar-SA" w:bidi="en-US"/>
        </w:rPr>
        <w:t>, для санитарного узла – 0,02м</w:t>
      </w:r>
      <w:r w:rsidRPr="003213F9">
        <w:rPr>
          <w:rFonts w:eastAsiaTheme="minorEastAsia" w:cstheme="minorBidi"/>
          <w:szCs w:val="22"/>
          <w:vertAlign w:val="superscript"/>
          <w:lang w:eastAsia="ar-SA" w:bidi="en-US"/>
        </w:rPr>
        <w:t>2</w:t>
      </w:r>
      <w:r w:rsidRPr="003213F9">
        <w:rPr>
          <w:rFonts w:eastAsiaTheme="minorEastAsia" w:cstheme="minorBidi"/>
          <w:szCs w:val="22"/>
          <w:lang w:eastAsia="ar-SA" w:bidi="en-US"/>
        </w:rPr>
        <w:t>. Всего на одного укрываемого рассчитывается 0,59м</w:t>
      </w:r>
      <w:r w:rsidRPr="003213F9">
        <w:rPr>
          <w:rFonts w:eastAsiaTheme="minorEastAsia" w:cstheme="minorBidi"/>
          <w:szCs w:val="22"/>
          <w:vertAlign w:val="superscript"/>
          <w:lang w:eastAsia="ar-SA" w:bidi="en-US"/>
        </w:rPr>
        <w:t>2</w:t>
      </w:r>
      <w:r w:rsidRPr="003213F9">
        <w:rPr>
          <w:rFonts w:eastAsiaTheme="minorEastAsia" w:cstheme="minorBidi"/>
          <w:szCs w:val="22"/>
          <w:lang w:eastAsia="ar-SA" w:bidi="en-US"/>
        </w:rPr>
        <w:t>.</w:t>
      </w:r>
    </w:p>
    <w:p w:rsidR="003213F9" w:rsidRPr="003213F9" w:rsidRDefault="003213F9" w:rsidP="003213F9">
      <w:pPr>
        <w:ind w:firstLine="709"/>
        <w:rPr>
          <w:rFonts w:eastAsiaTheme="minorEastAsia" w:cstheme="minorBidi"/>
          <w:szCs w:val="22"/>
          <w:lang w:eastAsia="ar-SA" w:bidi="en-US"/>
        </w:rPr>
      </w:pPr>
      <w:r w:rsidRPr="003213F9">
        <w:rPr>
          <w:rFonts w:eastAsiaTheme="minorEastAsia" w:cstheme="minorBidi"/>
          <w:szCs w:val="22"/>
          <w:lang w:eastAsia="ar-SA" w:bidi="en-US"/>
        </w:rPr>
        <w:t xml:space="preserve">Численность населения </w:t>
      </w:r>
      <w:r w:rsidR="0070070D">
        <w:rPr>
          <w:rFonts w:eastAsiaTheme="minorEastAsia" w:cstheme="minorBidi"/>
          <w:szCs w:val="22"/>
          <w:lang w:eastAsia="ar-SA" w:bidi="en-US"/>
        </w:rPr>
        <w:t>Захаровского</w:t>
      </w:r>
      <w:r w:rsidR="001F6FB2">
        <w:rPr>
          <w:rFonts w:eastAsiaTheme="minorEastAsia" w:cstheme="minorBidi"/>
          <w:szCs w:val="22"/>
          <w:lang w:eastAsia="ar-SA" w:bidi="en-US"/>
        </w:rPr>
        <w:t xml:space="preserve"> сельского поселения</w:t>
      </w:r>
      <w:r w:rsidRPr="003213F9">
        <w:rPr>
          <w:rFonts w:eastAsiaTheme="minorEastAsia" w:cstheme="minorBidi"/>
          <w:szCs w:val="22"/>
          <w:lang w:eastAsia="ar-SA" w:bidi="en-US"/>
        </w:rPr>
        <w:t xml:space="preserve"> составляет </w:t>
      </w:r>
      <w:r w:rsidR="00A00ACD">
        <w:rPr>
          <w:rFonts w:eastAsiaTheme="minorEastAsia" w:cstheme="minorBidi"/>
          <w:szCs w:val="22"/>
          <w:lang w:eastAsia="ar-SA" w:bidi="en-US"/>
        </w:rPr>
        <w:t>633</w:t>
      </w:r>
      <w:r w:rsidR="00CC739A">
        <w:rPr>
          <w:rFonts w:eastAsiaTheme="minorEastAsia" w:cstheme="minorBidi"/>
          <w:szCs w:val="22"/>
          <w:lang w:eastAsia="ar-SA" w:bidi="en-US"/>
        </w:rPr>
        <w:t xml:space="preserve"> человек</w:t>
      </w:r>
      <w:r w:rsidR="00A00ACD">
        <w:rPr>
          <w:rFonts w:eastAsiaTheme="minorEastAsia" w:cstheme="minorBidi"/>
          <w:szCs w:val="22"/>
          <w:lang w:eastAsia="ar-SA" w:bidi="en-US"/>
        </w:rPr>
        <w:t>а</w:t>
      </w:r>
      <w:r w:rsidRPr="003213F9">
        <w:rPr>
          <w:rFonts w:eastAsiaTheme="minorEastAsia" w:cstheme="minorBidi"/>
          <w:szCs w:val="22"/>
          <w:lang w:eastAsia="ar-SA" w:bidi="en-US"/>
        </w:rPr>
        <w:t xml:space="preserve">. Подлежит укрытию на расчетный срок до 95% от всего количества населения это – </w:t>
      </w:r>
      <w:r w:rsidR="00A00ACD">
        <w:rPr>
          <w:rFonts w:eastAsiaTheme="minorEastAsia" w:cstheme="minorBidi"/>
          <w:szCs w:val="22"/>
          <w:lang w:eastAsia="ar-SA" w:bidi="en-US"/>
        </w:rPr>
        <w:t>601</w:t>
      </w:r>
      <w:r w:rsidRPr="003213F9">
        <w:rPr>
          <w:rFonts w:eastAsiaTheme="minorEastAsia" w:cstheme="minorBidi"/>
          <w:szCs w:val="22"/>
          <w:lang w:eastAsia="ar-SA" w:bidi="en-US"/>
        </w:rPr>
        <w:t xml:space="preserve"> чел. </w:t>
      </w:r>
    </w:p>
    <w:p w:rsidR="003213F9" w:rsidRPr="003213F9" w:rsidRDefault="003213F9" w:rsidP="003213F9">
      <w:pPr>
        <w:ind w:firstLine="709"/>
        <w:rPr>
          <w:rFonts w:eastAsiaTheme="minorEastAsia" w:cstheme="minorBidi"/>
          <w:szCs w:val="22"/>
          <w:lang w:eastAsia="ar-SA" w:bidi="en-US"/>
        </w:rPr>
      </w:pPr>
      <w:r w:rsidRPr="003213F9">
        <w:rPr>
          <w:rFonts w:eastAsiaTheme="minorEastAsia" w:cstheme="minorBidi"/>
          <w:szCs w:val="22"/>
          <w:lang w:eastAsia="ar-SA" w:bidi="en-US"/>
        </w:rPr>
        <w:t xml:space="preserve">В соответствии с этим, проектом планируются укрытия по типу П-5 на </w:t>
      </w:r>
      <w:r w:rsidR="00A00ACD">
        <w:rPr>
          <w:rFonts w:eastAsiaTheme="minorEastAsia" w:cstheme="minorBidi"/>
          <w:szCs w:val="22"/>
          <w:lang w:eastAsia="ar-SA" w:bidi="en-US"/>
        </w:rPr>
        <w:t>601</w:t>
      </w:r>
      <w:r w:rsidRPr="003213F9">
        <w:rPr>
          <w:rFonts w:eastAsiaTheme="minorEastAsia" w:cstheme="minorBidi"/>
          <w:szCs w:val="22"/>
          <w:lang w:eastAsia="ar-SA" w:bidi="en-US"/>
        </w:rPr>
        <w:t xml:space="preserve"> чел. Площадь планируемых укрытий составляет:</w:t>
      </w:r>
    </w:p>
    <w:p w:rsidR="003213F9" w:rsidRPr="003213F9" w:rsidRDefault="003213F9" w:rsidP="003213F9">
      <w:pPr>
        <w:ind w:firstLine="709"/>
        <w:jc w:val="center"/>
        <w:rPr>
          <w:rFonts w:eastAsiaTheme="minorEastAsia" w:cstheme="minorBidi"/>
          <w:i/>
          <w:szCs w:val="22"/>
          <w:lang w:eastAsia="ar-SA" w:bidi="en-US"/>
        </w:rPr>
      </w:pPr>
      <w:r w:rsidRPr="003213F9">
        <w:rPr>
          <w:rFonts w:eastAsiaTheme="minorEastAsia" w:cstheme="minorBidi"/>
          <w:i/>
          <w:szCs w:val="22"/>
          <w:lang w:eastAsia="ar-SA" w:bidi="en-US"/>
        </w:rPr>
        <w:t>по типу П-5: 0,59м</w:t>
      </w:r>
      <w:r w:rsidRPr="003213F9">
        <w:rPr>
          <w:rFonts w:eastAsiaTheme="minorEastAsia" w:cstheme="minorBidi"/>
          <w:i/>
          <w:szCs w:val="22"/>
          <w:vertAlign w:val="superscript"/>
          <w:lang w:eastAsia="ar-SA" w:bidi="en-US"/>
        </w:rPr>
        <w:t>2</w:t>
      </w:r>
      <w:r w:rsidRPr="003213F9">
        <w:rPr>
          <w:rFonts w:eastAsiaTheme="minorEastAsia" w:cstheme="minorBidi"/>
          <w:i/>
          <w:szCs w:val="22"/>
          <w:lang w:eastAsia="ar-SA" w:bidi="en-US"/>
        </w:rPr>
        <w:t>×</w:t>
      </w:r>
      <w:r w:rsidR="00A00ACD">
        <w:rPr>
          <w:rFonts w:eastAsiaTheme="minorEastAsia" w:cstheme="minorBidi"/>
          <w:i/>
          <w:szCs w:val="22"/>
          <w:lang w:eastAsia="ar-SA" w:bidi="en-US"/>
        </w:rPr>
        <w:t>601</w:t>
      </w:r>
      <w:r w:rsidRPr="003213F9">
        <w:rPr>
          <w:rFonts w:eastAsiaTheme="minorEastAsia" w:cstheme="minorBidi"/>
          <w:i/>
          <w:szCs w:val="22"/>
          <w:lang w:eastAsia="ar-SA" w:bidi="en-US"/>
        </w:rPr>
        <w:t xml:space="preserve"> = </w:t>
      </w:r>
      <w:r w:rsidR="00A00ACD">
        <w:rPr>
          <w:rFonts w:eastAsiaTheme="minorEastAsia" w:cstheme="minorBidi"/>
          <w:i/>
          <w:szCs w:val="22"/>
          <w:lang w:eastAsia="ar-SA" w:bidi="en-US"/>
        </w:rPr>
        <w:t>354,8</w:t>
      </w:r>
      <w:r w:rsidRPr="003213F9">
        <w:rPr>
          <w:rFonts w:eastAsiaTheme="minorEastAsia" w:cstheme="minorBidi"/>
          <w:i/>
          <w:szCs w:val="22"/>
          <w:lang w:eastAsia="ar-SA" w:bidi="en-US"/>
        </w:rPr>
        <w:t xml:space="preserve"> м</w:t>
      </w:r>
      <w:r w:rsidRPr="003213F9">
        <w:rPr>
          <w:rFonts w:eastAsiaTheme="minorEastAsia" w:cstheme="minorBidi"/>
          <w:i/>
          <w:szCs w:val="22"/>
          <w:vertAlign w:val="superscript"/>
          <w:lang w:eastAsia="ar-SA" w:bidi="en-US"/>
        </w:rPr>
        <w:t>2</w:t>
      </w:r>
    </w:p>
    <w:p w:rsidR="003213F9" w:rsidRPr="003213F9" w:rsidRDefault="003213F9" w:rsidP="003213F9">
      <w:pPr>
        <w:ind w:firstLine="709"/>
        <w:rPr>
          <w:rFonts w:eastAsiaTheme="minorEastAsia" w:cstheme="minorBidi"/>
          <w:szCs w:val="22"/>
          <w:lang w:eastAsia="ar-SA" w:bidi="en-US"/>
        </w:rPr>
      </w:pPr>
      <w:r w:rsidRPr="003213F9">
        <w:rPr>
          <w:rFonts w:eastAsiaTheme="minorEastAsia" w:cstheme="minorBidi"/>
          <w:szCs w:val="22"/>
          <w:lang w:eastAsia="ar-SA" w:bidi="en-US"/>
        </w:rPr>
        <w:lastRenderedPageBreak/>
        <w:t xml:space="preserve">Таким образом, в настоящее время на территории сельского поселения необходимо иметь </w:t>
      </w:r>
      <w:r w:rsidR="00A00ACD">
        <w:rPr>
          <w:rFonts w:eastAsiaTheme="minorEastAsia" w:cstheme="minorBidi"/>
          <w:szCs w:val="22"/>
          <w:lang w:eastAsia="ar-SA" w:bidi="en-US"/>
        </w:rPr>
        <w:t>354,8</w:t>
      </w:r>
      <w:r w:rsidRPr="003213F9">
        <w:rPr>
          <w:rFonts w:eastAsiaTheme="minorEastAsia" w:cstheme="minorBidi"/>
          <w:szCs w:val="22"/>
          <w:lang w:eastAsia="ar-SA" w:bidi="en-US"/>
        </w:rPr>
        <w:t xml:space="preserve"> м</w:t>
      </w:r>
      <w:r w:rsidRPr="003213F9">
        <w:rPr>
          <w:rFonts w:eastAsiaTheme="minorEastAsia" w:cstheme="minorBidi"/>
          <w:szCs w:val="22"/>
          <w:vertAlign w:val="superscript"/>
          <w:lang w:eastAsia="ar-SA" w:bidi="en-US"/>
        </w:rPr>
        <w:t>2</w:t>
      </w:r>
      <w:r w:rsidRPr="003213F9">
        <w:rPr>
          <w:rFonts w:eastAsiaTheme="minorEastAsia" w:cstheme="minorBidi"/>
          <w:szCs w:val="22"/>
          <w:lang w:eastAsia="ar-SA" w:bidi="en-US"/>
        </w:rPr>
        <w:t xml:space="preserve"> укрытий, подготовленных по требованиям СП 88.13330.2014 «Защитные сооружения гражданской обороны. Актуализированная редакция СНиП II-11-77*». </w:t>
      </w:r>
    </w:p>
    <w:p w:rsidR="003213F9" w:rsidRPr="003213F9" w:rsidRDefault="003213F9" w:rsidP="003213F9">
      <w:pPr>
        <w:ind w:firstLine="709"/>
        <w:rPr>
          <w:rFonts w:eastAsiaTheme="minorEastAsia" w:cstheme="minorBidi"/>
          <w:szCs w:val="22"/>
          <w:lang w:eastAsia="ar-SA" w:bidi="en-US"/>
        </w:rPr>
      </w:pPr>
      <w:r w:rsidRPr="003213F9">
        <w:rPr>
          <w:rFonts w:eastAsiaTheme="minorEastAsia" w:cstheme="minorBidi"/>
          <w:szCs w:val="22"/>
          <w:lang w:eastAsia="ar-SA" w:bidi="en-US"/>
        </w:rPr>
        <w:t>Места расположения ПРУ следует устанавливать в соответствии с планом эвакуации. Противорадиационные укрытия, как правило, размещают:</w:t>
      </w:r>
    </w:p>
    <w:p w:rsidR="003213F9" w:rsidRPr="003213F9" w:rsidRDefault="003213F9" w:rsidP="003213F9">
      <w:pPr>
        <w:numPr>
          <w:ilvl w:val="0"/>
          <w:numId w:val="20"/>
        </w:numPr>
        <w:autoSpaceDE w:val="0"/>
        <w:autoSpaceDN w:val="0"/>
        <w:adjustRightInd w:val="0"/>
        <w:contextualSpacing/>
        <w:rPr>
          <w:szCs w:val="22"/>
        </w:rPr>
      </w:pPr>
      <w:r w:rsidRPr="003213F9">
        <w:rPr>
          <w:szCs w:val="22"/>
        </w:rPr>
        <w:t>в подвальных помещениях одноэтажных жилых домов, школ и детских садов, домов культуры и др.</w:t>
      </w:r>
    </w:p>
    <w:p w:rsidR="003213F9" w:rsidRPr="003213F9" w:rsidRDefault="003213F9" w:rsidP="003213F9">
      <w:pPr>
        <w:numPr>
          <w:ilvl w:val="0"/>
          <w:numId w:val="20"/>
        </w:numPr>
        <w:autoSpaceDE w:val="0"/>
        <w:autoSpaceDN w:val="0"/>
        <w:adjustRightInd w:val="0"/>
        <w:contextualSpacing/>
        <w:rPr>
          <w:szCs w:val="22"/>
        </w:rPr>
      </w:pPr>
      <w:r w:rsidRPr="003213F9">
        <w:rPr>
          <w:szCs w:val="22"/>
        </w:rPr>
        <w:t>в приспосабливаемых 1 этажах административных зданий, школ и др.</w:t>
      </w:r>
    </w:p>
    <w:p w:rsidR="003213F9" w:rsidRPr="003213F9" w:rsidRDefault="003213F9" w:rsidP="003213F9">
      <w:pPr>
        <w:ind w:firstLine="709"/>
        <w:rPr>
          <w:rFonts w:eastAsiaTheme="minorEastAsia" w:cstheme="minorBidi"/>
          <w:szCs w:val="22"/>
          <w:lang w:eastAsia="ar-SA" w:bidi="en-US"/>
        </w:rPr>
      </w:pPr>
      <w:r w:rsidRPr="003213F9">
        <w:rPr>
          <w:rFonts w:eastAsiaTheme="minorEastAsia" w:cstheme="minorBidi"/>
          <w:szCs w:val="22"/>
          <w:lang w:eastAsia="ar-SA" w:bidi="en-US"/>
        </w:rPr>
        <w:t>Стоимость оборудования ПРУ рассчитывается на стадиях непосредственного проектирования ЗС ГО.</w:t>
      </w:r>
    </w:p>
    <w:p w:rsidR="003213F9" w:rsidRPr="003213F9" w:rsidRDefault="003213F9" w:rsidP="003213F9">
      <w:pPr>
        <w:spacing w:before="120"/>
        <w:ind w:firstLine="709"/>
        <w:rPr>
          <w:b/>
          <w:lang w:eastAsia="ar-SA" w:bidi="en-US"/>
        </w:rPr>
      </w:pPr>
      <w:bookmarkStart w:id="77" w:name="_Toc520277843"/>
      <w:bookmarkStart w:id="78" w:name="_Toc520277887"/>
      <w:r w:rsidRPr="003213F9">
        <w:rPr>
          <w:b/>
          <w:lang w:eastAsia="ar-SA" w:bidi="en-US"/>
        </w:rPr>
        <w:t>Система оповещения ГО</w:t>
      </w:r>
      <w:bookmarkEnd w:id="77"/>
      <w:bookmarkEnd w:id="78"/>
      <w:r w:rsidRPr="003213F9">
        <w:rPr>
          <w:b/>
          <w:lang w:eastAsia="ar-SA" w:bidi="en-US"/>
        </w:rPr>
        <w:t xml:space="preserve"> </w:t>
      </w:r>
    </w:p>
    <w:p w:rsidR="003213F9" w:rsidRPr="003213F9" w:rsidRDefault="003213F9" w:rsidP="003213F9">
      <w:pPr>
        <w:ind w:firstLine="709"/>
        <w:rPr>
          <w:rFonts w:eastAsiaTheme="minorEastAsia" w:cstheme="minorBidi"/>
          <w:szCs w:val="22"/>
          <w:lang w:eastAsia="ar-SA" w:bidi="en-US"/>
        </w:rPr>
      </w:pPr>
      <w:r w:rsidRPr="003213F9">
        <w:rPr>
          <w:rFonts w:eastAsiaTheme="minorEastAsia" w:cstheme="minorBidi"/>
          <w:szCs w:val="22"/>
          <w:lang w:eastAsia="ar-SA" w:bidi="en-US"/>
        </w:rPr>
        <w:t xml:space="preserve">Основным способом оповещения и информирования населения </w:t>
      </w:r>
      <w:r w:rsidR="0070070D">
        <w:rPr>
          <w:rFonts w:eastAsiaTheme="minorEastAsia" w:cstheme="minorBidi"/>
          <w:szCs w:val="22"/>
          <w:lang w:eastAsia="ar-SA" w:bidi="en-US"/>
        </w:rPr>
        <w:t>Захаровского</w:t>
      </w:r>
      <w:r w:rsidR="001F6FB2">
        <w:rPr>
          <w:rFonts w:eastAsiaTheme="minorEastAsia" w:cstheme="minorBidi"/>
          <w:szCs w:val="22"/>
          <w:lang w:eastAsia="ar-SA" w:bidi="en-US"/>
        </w:rPr>
        <w:t xml:space="preserve"> сельского поселения</w:t>
      </w:r>
      <w:r w:rsidRPr="003213F9">
        <w:rPr>
          <w:rFonts w:eastAsiaTheme="minorEastAsia" w:cstheme="minorBidi"/>
          <w:szCs w:val="22"/>
          <w:lang w:eastAsia="ar-SA" w:bidi="en-US"/>
        </w:rPr>
        <w:t xml:space="preserve"> о ситуациях ГО и ЧС является передача речевой информации.</w:t>
      </w:r>
    </w:p>
    <w:p w:rsidR="003213F9" w:rsidRPr="003213F9" w:rsidRDefault="003213F9" w:rsidP="003213F9">
      <w:pPr>
        <w:ind w:firstLine="709"/>
        <w:rPr>
          <w:rFonts w:eastAsiaTheme="minorEastAsia" w:cstheme="minorBidi"/>
          <w:szCs w:val="22"/>
          <w:lang w:eastAsia="ar-SA" w:bidi="en-US"/>
        </w:rPr>
      </w:pPr>
      <w:r w:rsidRPr="003213F9">
        <w:rPr>
          <w:rFonts w:eastAsiaTheme="minorEastAsia" w:cstheme="minorBidi"/>
          <w:szCs w:val="22"/>
          <w:lang w:eastAsia="ar-SA" w:bidi="en-US"/>
        </w:rPr>
        <w:t xml:space="preserve">Сигналы (распоряжения) ГО в </w:t>
      </w:r>
      <w:r w:rsidR="0070070D">
        <w:rPr>
          <w:rFonts w:eastAsiaTheme="minorEastAsia" w:cstheme="minorBidi"/>
          <w:szCs w:val="22"/>
          <w:lang w:eastAsia="ar-SA" w:bidi="en-US"/>
        </w:rPr>
        <w:t>Захаровском</w:t>
      </w:r>
      <w:r w:rsidR="001F6FB2">
        <w:rPr>
          <w:rFonts w:eastAsiaTheme="minorEastAsia" w:cstheme="minorBidi"/>
          <w:szCs w:val="22"/>
          <w:lang w:eastAsia="ar-SA" w:bidi="en-US"/>
        </w:rPr>
        <w:t xml:space="preserve"> сельском поселении</w:t>
      </w:r>
      <w:r w:rsidRPr="003213F9">
        <w:rPr>
          <w:rFonts w:eastAsiaTheme="minorEastAsia" w:cstheme="minorBidi"/>
          <w:szCs w:val="22"/>
          <w:lang w:eastAsia="ar-SA" w:bidi="en-US"/>
        </w:rPr>
        <w:t xml:space="preserve"> передаются по радио, телевидению, независимо от ведомственной принадлежности и формы собственности.</w:t>
      </w:r>
    </w:p>
    <w:p w:rsidR="003213F9" w:rsidRPr="003213F9" w:rsidRDefault="003213F9" w:rsidP="003213F9">
      <w:pPr>
        <w:ind w:firstLine="709"/>
        <w:rPr>
          <w:rFonts w:eastAsiaTheme="minorEastAsia" w:cstheme="minorBidi"/>
          <w:szCs w:val="22"/>
          <w:lang w:eastAsia="ar-SA" w:bidi="en-US"/>
        </w:rPr>
      </w:pPr>
      <w:r w:rsidRPr="003213F9">
        <w:rPr>
          <w:rFonts w:eastAsiaTheme="minorEastAsia" w:cstheme="minorBidi"/>
          <w:szCs w:val="22"/>
          <w:lang w:eastAsia="ar-SA" w:bidi="en-US"/>
        </w:rPr>
        <w:t>Трансляции вещательных программ приостанавливаются, речевая информация передается населению длительностью не более 5 минут. Допускается 2-3 минутное краткое повторение передачи речевого сообщения, при этом передачи правительственных сообщений имеют первостепенное значение.</w:t>
      </w:r>
    </w:p>
    <w:p w:rsidR="003213F9" w:rsidRPr="003213F9" w:rsidRDefault="003213F9" w:rsidP="003213F9">
      <w:pPr>
        <w:ind w:firstLine="709"/>
        <w:rPr>
          <w:rFonts w:eastAsiaTheme="minorEastAsia" w:cstheme="minorBidi"/>
          <w:szCs w:val="22"/>
          <w:lang w:eastAsia="ar-SA" w:bidi="en-US"/>
        </w:rPr>
      </w:pPr>
      <w:r w:rsidRPr="003213F9">
        <w:rPr>
          <w:rFonts w:eastAsiaTheme="minorEastAsia" w:cstheme="minorBidi"/>
          <w:szCs w:val="22"/>
          <w:lang w:eastAsia="ar-SA" w:bidi="en-US"/>
        </w:rPr>
        <w:t>Объектовые системы оповещения, оборудуются на объектах, имеющих важное экономическое или оборонное значение, они состоят:</w:t>
      </w:r>
    </w:p>
    <w:p w:rsidR="003213F9" w:rsidRPr="003213F9" w:rsidRDefault="003213F9" w:rsidP="003213F9">
      <w:pPr>
        <w:numPr>
          <w:ilvl w:val="0"/>
          <w:numId w:val="20"/>
        </w:numPr>
        <w:autoSpaceDE w:val="0"/>
        <w:autoSpaceDN w:val="0"/>
        <w:adjustRightInd w:val="0"/>
        <w:contextualSpacing/>
        <w:rPr>
          <w:szCs w:val="22"/>
        </w:rPr>
      </w:pPr>
      <w:r w:rsidRPr="003213F9">
        <w:rPr>
          <w:szCs w:val="22"/>
        </w:rPr>
        <w:t>из электронного оповещения персонала объекта;</w:t>
      </w:r>
    </w:p>
    <w:p w:rsidR="003213F9" w:rsidRPr="003213F9" w:rsidRDefault="003213F9" w:rsidP="003213F9">
      <w:pPr>
        <w:numPr>
          <w:ilvl w:val="0"/>
          <w:numId w:val="20"/>
        </w:numPr>
        <w:autoSpaceDE w:val="0"/>
        <w:autoSpaceDN w:val="0"/>
        <w:adjustRightInd w:val="0"/>
        <w:contextualSpacing/>
        <w:rPr>
          <w:szCs w:val="22"/>
        </w:rPr>
      </w:pPr>
      <w:r w:rsidRPr="003213F9">
        <w:rPr>
          <w:szCs w:val="22"/>
        </w:rPr>
        <w:t>объектовой сети радиотрансляционного вещания.</w:t>
      </w:r>
    </w:p>
    <w:p w:rsidR="003213F9" w:rsidRPr="003213F9" w:rsidRDefault="003213F9" w:rsidP="003213F9">
      <w:pPr>
        <w:ind w:firstLine="709"/>
        <w:rPr>
          <w:rFonts w:eastAsiaTheme="minorEastAsia" w:cstheme="minorBidi"/>
          <w:szCs w:val="22"/>
          <w:lang w:eastAsia="ar-SA" w:bidi="en-US"/>
        </w:rPr>
      </w:pPr>
      <w:bookmarkStart w:id="79" w:name="_Toc520277844"/>
      <w:bookmarkStart w:id="80" w:name="_Toc520277888"/>
      <w:r w:rsidRPr="003213F9">
        <w:rPr>
          <w:rFonts w:eastAsiaTheme="minorEastAsia" w:cstheme="minorBidi"/>
          <w:szCs w:val="22"/>
          <w:lang w:eastAsia="ar-SA" w:bidi="en-US"/>
        </w:rPr>
        <w:t xml:space="preserve">В настоящее время объектовые системы оповещения на территории </w:t>
      </w:r>
      <w:r w:rsidR="0070070D">
        <w:rPr>
          <w:rFonts w:eastAsiaTheme="minorEastAsia" w:cstheme="minorBidi"/>
          <w:szCs w:val="22"/>
          <w:lang w:eastAsia="ar-SA" w:bidi="en-US"/>
        </w:rPr>
        <w:t>Захаровского</w:t>
      </w:r>
      <w:r w:rsidR="001F6FB2">
        <w:rPr>
          <w:rFonts w:eastAsiaTheme="minorEastAsia" w:cstheme="minorBidi"/>
          <w:szCs w:val="22"/>
          <w:lang w:eastAsia="ar-SA" w:bidi="en-US"/>
        </w:rPr>
        <w:t xml:space="preserve"> сельского поселения</w:t>
      </w:r>
      <w:r w:rsidRPr="003213F9">
        <w:rPr>
          <w:rFonts w:eastAsiaTheme="minorEastAsia" w:cstheme="minorBidi"/>
          <w:szCs w:val="22"/>
          <w:lang w:eastAsia="ar-SA" w:bidi="en-US"/>
        </w:rPr>
        <w:t xml:space="preserve"> отсутствуют. </w:t>
      </w:r>
    </w:p>
    <w:p w:rsidR="003213F9" w:rsidRPr="003213F9" w:rsidRDefault="003213F9" w:rsidP="003213F9">
      <w:pPr>
        <w:keepNext/>
        <w:numPr>
          <w:ilvl w:val="1"/>
          <w:numId w:val="5"/>
        </w:numPr>
        <w:suppressAutoHyphens/>
        <w:spacing w:before="240" w:after="240"/>
        <w:ind w:left="0" w:firstLine="0"/>
        <w:jc w:val="center"/>
        <w:outlineLvl w:val="1"/>
        <w:rPr>
          <w:rFonts w:cs="Arial"/>
          <w:b/>
          <w:bCs/>
          <w:i/>
          <w:iCs/>
          <w:szCs w:val="28"/>
        </w:rPr>
      </w:pPr>
      <w:r w:rsidRPr="003213F9">
        <w:rPr>
          <w:rFonts w:cs="Arial"/>
          <w:b/>
          <w:bCs/>
          <w:i/>
          <w:iCs/>
          <w:szCs w:val="28"/>
        </w:rPr>
        <w:t>Инженерное обеспечение территории</w:t>
      </w:r>
      <w:bookmarkEnd w:id="79"/>
      <w:bookmarkEnd w:id="80"/>
    </w:p>
    <w:p w:rsidR="003213F9" w:rsidRPr="003213F9" w:rsidRDefault="003213F9" w:rsidP="003213F9">
      <w:pPr>
        <w:spacing w:before="120"/>
        <w:ind w:firstLine="709"/>
        <w:rPr>
          <w:b/>
          <w:lang w:eastAsia="ar-SA" w:bidi="en-US"/>
        </w:rPr>
      </w:pPr>
      <w:bookmarkStart w:id="81" w:name="_Toc520277845"/>
      <w:bookmarkStart w:id="82" w:name="_Toc520277889"/>
      <w:r w:rsidRPr="003213F9">
        <w:rPr>
          <w:b/>
          <w:lang w:eastAsia="ar-SA" w:bidi="en-US"/>
        </w:rPr>
        <w:t>Водоснабжение и водоотведение</w:t>
      </w:r>
      <w:bookmarkEnd w:id="81"/>
      <w:bookmarkEnd w:id="82"/>
    </w:p>
    <w:p w:rsidR="003213F9" w:rsidRPr="003213F9" w:rsidRDefault="003213F9" w:rsidP="003213F9">
      <w:pPr>
        <w:ind w:firstLine="709"/>
        <w:rPr>
          <w:rFonts w:eastAsiaTheme="minorEastAsia" w:cstheme="minorBidi"/>
          <w:szCs w:val="22"/>
        </w:rPr>
      </w:pPr>
      <w:r w:rsidRPr="003213F9">
        <w:rPr>
          <w:rFonts w:eastAsiaTheme="minorEastAsia" w:cstheme="minorBidi"/>
          <w:szCs w:val="22"/>
        </w:rPr>
        <w:t xml:space="preserve">Для питьевых и хозяйственно-бытовых целей в </w:t>
      </w:r>
      <w:r w:rsidR="0070070D">
        <w:rPr>
          <w:rFonts w:eastAsiaTheme="minorEastAsia" w:cstheme="minorBidi"/>
          <w:szCs w:val="22"/>
          <w:lang w:eastAsia="ar-SA" w:bidi="en-US"/>
        </w:rPr>
        <w:t>Захаровском</w:t>
      </w:r>
      <w:r w:rsidR="001F6FB2">
        <w:rPr>
          <w:rFonts w:eastAsiaTheme="minorEastAsia" w:cstheme="minorBidi"/>
          <w:szCs w:val="22"/>
          <w:lang w:eastAsia="ar-SA" w:bidi="en-US"/>
        </w:rPr>
        <w:t xml:space="preserve"> сельском поселении</w:t>
      </w:r>
      <w:r w:rsidRPr="003213F9">
        <w:rPr>
          <w:rFonts w:eastAsiaTheme="minorEastAsia" w:cstheme="minorBidi"/>
          <w:szCs w:val="22"/>
        </w:rPr>
        <w:t xml:space="preserve"> используются подземные воды. </w:t>
      </w:r>
    </w:p>
    <w:p w:rsidR="003213F9" w:rsidRPr="003213F9" w:rsidRDefault="003213F9" w:rsidP="003213F9">
      <w:pPr>
        <w:ind w:firstLine="709"/>
        <w:rPr>
          <w:rFonts w:eastAsiaTheme="minorEastAsia" w:cstheme="minorBidi"/>
          <w:szCs w:val="22"/>
        </w:rPr>
      </w:pPr>
      <w:r w:rsidRPr="003213F9">
        <w:rPr>
          <w:rFonts w:eastAsiaTheme="minorEastAsia" w:cstheme="minorBidi"/>
          <w:szCs w:val="22"/>
        </w:rPr>
        <w:t>Население не обеспечено централизованным водоснабжением, пользуется шахтными колодцами и индивидуальными скважинами на земельных участках.</w:t>
      </w:r>
    </w:p>
    <w:p w:rsidR="003213F9" w:rsidRPr="003213F9" w:rsidRDefault="003213F9" w:rsidP="003213F9">
      <w:pPr>
        <w:ind w:firstLine="709"/>
        <w:rPr>
          <w:rFonts w:eastAsiaTheme="minorEastAsia" w:cstheme="minorBidi"/>
          <w:szCs w:val="22"/>
        </w:rPr>
      </w:pPr>
      <w:r w:rsidRPr="003213F9">
        <w:rPr>
          <w:rFonts w:eastAsiaTheme="minorEastAsia" w:cstheme="minorBidi"/>
          <w:szCs w:val="22"/>
        </w:rPr>
        <w:t xml:space="preserve">В настоящее время в </w:t>
      </w:r>
      <w:r w:rsidR="0070070D">
        <w:rPr>
          <w:rFonts w:eastAsiaTheme="minorEastAsia" w:cstheme="minorBidi"/>
          <w:szCs w:val="22"/>
          <w:lang w:eastAsia="ar-SA" w:bidi="en-US"/>
        </w:rPr>
        <w:t>Захаровском</w:t>
      </w:r>
      <w:r w:rsidR="001F6FB2">
        <w:rPr>
          <w:rFonts w:eastAsiaTheme="minorEastAsia" w:cstheme="minorBidi"/>
          <w:szCs w:val="22"/>
          <w:lang w:eastAsia="ar-SA" w:bidi="en-US"/>
        </w:rPr>
        <w:t xml:space="preserve"> сельском поселении</w:t>
      </w:r>
      <w:r w:rsidRPr="003213F9">
        <w:rPr>
          <w:rFonts w:eastAsiaTheme="minorEastAsia" w:cstheme="minorBidi"/>
          <w:szCs w:val="22"/>
        </w:rPr>
        <w:t xml:space="preserve"> централизованная система водоотведения отсутствует. </w:t>
      </w:r>
    </w:p>
    <w:p w:rsidR="003213F9" w:rsidRPr="003213F9" w:rsidRDefault="003213F9" w:rsidP="003213F9">
      <w:pPr>
        <w:ind w:firstLine="709"/>
        <w:rPr>
          <w:rFonts w:eastAsiaTheme="minorEastAsia" w:cstheme="minorBidi"/>
          <w:szCs w:val="22"/>
        </w:rPr>
      </w:pPr>
      <w:r w:rsidRPr="003213F9">
        <w:rPr>
          <w:rFonts w:eastAsiaTheme="minorEastAsia" w:cstheme="minorBidi"/>
          <w:szCs w:val="22"/>
        </w:rPr>
        <w:t>Вывоз ЖБО осуществляется по заявкам населения, учреждений и организаций спецтехникой, принадлежащей предприятиям жилищно-коммунального хозяйства.</w:t>
      </w:r>
    </w:p>
    <w:p w:rsidR="003213F9" w:rsidRPr="003213F9" w:rsidRDefault="003213F9" w:rsidP="003213F9">
      <w:pPr>
        <w:ind w:firstLine="709"/>
        <w:rPr>
          <w:rFonts w:eastAsiaTheme="minorEastAsia" w:cstheme="minorBidi"/>
          <w:szCs w:val="22"/>
        </w:rPr>
      </w:pPr>
      <w:r w:rsidRPr="003213F9">
        <w:rPr>
          <w:rFonts w:eastAsiaTheme="minorEastAsia" w:cstheme="minorBidi"/>
          <w:szCs w:val="22"/>
        </w:rPr>
        <w:t>К первоочередным мероприятиям по обеспечению устойчивости работы системы водоснабжения в условиях ЧС (в соответствии с инструкцией ВСН ВК 4-90) относятся:</w:t>
      </w:r>
    </w:p>
    <w:p w:rsidR="003213F9" w:rsidRPr="003213F9" w:rsidRDefault="003213F9" w:rsidP="003213F9">
      <w:pPr>
        <w:numPr>
          <w:ilvl w:val="0"/>
          <w:numId w:val="20"/>
        </w:numPr>
        <w:autoSpaceDE w:val="0"/>
        <w:autoSpaceDN w:val="0"/>
        <w:adjustRightInd w:val="0"/>
        <w:contextualSpacing/>
        <w:rPr>
          <w:szCs w:val="22"/>
        </w:rPr>
      </w:pPr>
      <w:r w:rsidRPr="003213F9">
        <w:rPr>
          <w:szCs w:val="22"/>
        </w:rPr>
        <w:t>подготовка схем водоснабжения населенных пунктов поселения для различных ситуаций и режимов работы, в соответствии с нормативными требованиями ВСН ВК 4-90;</w:t>
      </w:r>
    </w:p>
    <w:p w:rsidR="003213F9" w:rsidRPr="003213F9" w:rsidRDefault="003213F9" w:rsidP="003213F9">
      <w:pPr>
        <w:numPr>
          <w:ilvl w:val="0"/>
          <w:numId w:val="20"/>
        </w:numPr>
        <w:autoSpaceDE w:val="0"/>
        <w:autoSpaceDN w:val="0"/>
        <w:adjustRightInd w:val="0"/>
        <w:contextualSpacing/>
        <w:rPr>
          <w:szCs w:val="22"/>
        </w:rPr>
      </w:pPr>
      <w:r w:rsidRPr="003213F9">
        <w:rPr>
          <w:szCs w:val="22"/>
        </w:rPr>
        <w:t>в схеме должны быть задействованы в первую очередь все ресурсы подземных вод, поверхностные источники могут быть использованы только в крайнем случае, если качество воды в них соответствует одному из трех классов, указанных в ГОСТ 2761-84;</w:t>
      </w:r>
    </w:p>
    <w:p w:rsidR="003213F9" w:rsidRPr="003213F9" w:rsidRDefault="003213F9" w:rsidP="003213F9">
      <w:pPr>
        <w:numPr>
          <w:ilvl w:val="0"/>
          <w:numId w:val="20"/>
        </w:numPr>
        <w:autoSpaceDE w:val="0"/>
        <w:autoSpaceDN w:val="0"/>
        <w:adjustRightInd w:val="0"/>
        <w:contextualSpacing/>
        <w:rPr>
          <w:szCs w:val="22"/>
        </w:rPr>
      </w:pPr>
      <w:r w:rsidRPr="003213F9">
        <w:rPr>
          <w:szCs w:val="22"/>
        </w:rPr>
        <w:t>устья всех водозаборных скважин и задействованных колодцев должны быть загерметизированы;</w:t>
      </w:r>
    </w:p>
    <w:p w:rsidR="003213F9" w:rsidRPr="003213F9" w:rsidRDefault="003213F9" w:rsidP="003213F9">
      <w:pPr>
        <w:numPr>
          <w:ilvl w:val="0"/>
          <w:numId w:val="20"/>
        </w:numPr>
        <w:autoSpaceDE w:val="0"/>
        <w:autoSpaceDN w:val="0"/>
        <w:adjustRightInd w:val="0"/>
        <w:contextualSpacing/>
        <w:rPr>
          <w:szCs w:val="22"/>
        </w:rPr>
      </w:pPr>
      <w:r w:rsidRPr="003213F9">
        <w:rPr>
          <w:szCs w:val="22"/>
        </w:rPr>
        <w:lastRenderedPageBreak/>
        <w:t>ряд скважин должен иметь резервные источники электроснабжения, не отключаемые при обесточивании других потребителей или иметь устройства для подключения насосов к передвижным электростанциям, а также патрубки для обеспечения залива воды в передвижные цистерны;</w:t>
      </w:r>
    </w:p>
    <w:p w:rsidR="003213F9" w:rsidRPr="003213F9" w:rsidRDefault="003213F9" w:rsidP="003213F9">
      <w:pPr>
        <w:numPr>
          <w:ilvl w:val="0"/>
          <w:numId w:val="20"/>
        </w:numPr>
        <w:autoSpaceDE w:val="0"/>
        <w:autoSpaceDN w:val="0"/>
        <w:adjustRightInd w:val="0"/>
        <w:contextualSpacing/>
        <w:rPr>
          <w:szCs w:val="22"/>
        </w:rPr>
      </w:pPr>
      <w:r w:rsidRPr="003213F9">
        <w:rPr>
          <w:szCs w:val="22"/>
        </w:rPr>
        <w:t>реагентные и хлорные хозяйства должны быть подготовлены для работы по водоочистке при заражении воды или воздушной среды;</w:t>
      </w:r>
    </w:p>
    <w:p w:rsidR="003213F9" w:rsidRPr="003213F9" w:rsidRDefault="003213F9" w:rsidP="003213F9">
      <w:pPr>
        <w:numPr>
          <w:ilvl w:val="0"/>
          <w:numId w:val="20"/>
        </w:numPr>
        <w:autoSpaceDE w:val="0"/>
        <w:autoSpaceDN w:val="0"/>
        <w:adjustRightInd w:val="0"/>
        <w:contextualSpacing/>
        <w:rPr>
          <w:szCs w:val="22"/>
        </w:rPr>
      </w:pPr>
      <w:r w:rsidRPr="003213F9">
        <w:rPr>
          <w:szCs w:val="22"/>
        </w:rPr>
        <w:t>каждый пункт раздачи воды в передвижную тару должен обслуживать территорию населенного пункта в радиусе не более 1,5 км.</w:t>
      </w:r>
    </w:p>
    <w:p w:rsidR="003213F9" w:rsidRPr="003213F9" w:rsidRDefault="003213F9" w:rsidP="003213F9">
      <w:pPr>
        <w:ind w:firstLine="709"/>
        <w:rPr>
          <w:rFonts w:eastAsiaTheme="minorEastAsia" w:cstheme="minorBidi"/>
          <w:szCs w:val="22"/>
        </w:rPr>
      </w:pPr>
      <w:r w:rsidRPr="003213F9">
        <w:rPr>
          <w:rFonts w:eastAsiaTheme="minorEastAsia" w:cstheme="minorBidi"/>
          <w:szCs w:val="22"/>
        </w:rPr>
        <w:t>Водоотведение должно осуществляться в специально оборудованные места, обозначенные на схеме и на местности специальными предупредительными знаками (аншлагами). Доступ к ним должен быть оборудован техническими средствами, исключающими контакт персонала и населения с загрязненной средой.</w:t>
      </w:r>
    </w:p>
    <w:p w:rsidR="003213F9" w:rsidRDefault="003213F9" w:rsidP="003213F9">
      <w:pPr>
        <w:spacing w:before="120"/>
        <w:ind w:firstLine="709"/>
        <w:rPr>
          <w:b/>
          <w:lang w:eastAsia="ar-SA" w:bidi="en-US"/>
        </w:rPr>
      </w:pPr>
      <w:bookmarkStart w:id="83" w:name="_Toc520277846"/>
      <w:bookmarkStart w:id="84" w:name="_Toc520277890"/>
      <w:r w:rsidRPr="003213F9">
        <w:rPr>
          <w:b/>
          <w:lang w:eastAsia="ar-SA" w:bidi="en-US"/>
        </w:rPr>
        <w:t>Тепло и энергоснабжение</w:t>
      </w:r>
      <w:bookmarkEnd w:id="83"/>
      <w:bookmarkEnd w:id="84"/>
    </w:p>
    <w:p w:rsidR="003213F9" w:rsidRPr="003213F9" w:rsidRDefault="003213F9" w:rsidP="003213F9">
      <w:pPr>
        <w:suppressAutoHyphens/>
        <w:ind w:firstLine="709"/>
      </w:pPr>
      <w:r w:rsidRPr="003213F9">
        <w:t xml:space="preserve">Обеспечение теплом жителей </w:t>
      </w:r>
      <w:r w:rsidR="0070070D">
        <w:t>Захаровского</w:t>
      </w:r>
      <w:r w:rsidR="001F6FB2">
        <w:t xml:space="preserve"> сельского поселения</w:t>
      </w:r>
      <w:r w:rsidRPr="003213F9">
        <w:t xml:space="preserve"> осуществляется децентрализованными источниками теплоснабжения, включая коммунально-бытовые котельные и индивидуальные источники. Отопление жилищного фонда в основном печное. </w:t>
      </w:r>
    </w:p>
    <w:p w:rsidR="00882274" w:rsidRDefault="00882274" w:rsidP="00882274">
      <w:pPr>
        <w:pStyle w:val="a1"/>
        <w:rPr>
          <w:lang w:val="ru-RU"/>
        </w:rPr>
      </w:pPr>
      <w:r>
        <w:rPr>
          <w:lang w:val="ru-RU"/>
        </w:rPr>
        <w:t xml:space="preserve">На территории сельсовета расположена одна газовая котельная, обеспечивающая теплом </w:t>
      </w:r>
      <w:r w:rsidRPr="00273580">
        <w:rPr>
          <w:lang w:val="ru-RU"/>
        </w:rPr>
        <w:t xml:space="preserve">МКОУ </w:t>
      </w:r>
      <w:r>
        <w:rPr>
          <w:lang w:val="ru-RU"/>
        </w:rPr>
        <w:t>Захровская</w:t>
      </w:r>
      <w:r w:rsidRPr="00273580">
        <w:rPr>
          <w:lang w:val="ru-RU"/>
        </w:rPr>
        <w:t xml:space="preserve"> СШ</w:t>
      </w:r>
      <w:r>
        <w:rPr>
          <w:lang w:val="ru-RU"/>
        </w:rPr>
        <w:t xml:space="preserve">, расположенная по адресу </w:t>
      </w:r>
      <w:r w:rsidRPr="00C379F2">
        <w:rPr>
          <w:lang w:val="ru-RU"/>
        </w:rPr>
        <w:t>х.Захаров</w:t>
      </w:r>
      <w:r>
        <w:rPr>
          <w:lang w:val="ru-RU"/>
        </w:rPr>
        <w:t>,</w:t>
      </w:r>
      <w:r w:rsidRPr="00C379F2">
        <w:rPr>
          <w:lang w:val="ru-RU"/>
        </w:rPr>
        <w:t xml:space="preserve"> ул.Российская 1</w:t>
      </w:r>
      <w:r>
        <w:rPr>
          <w:lang w:val="ru-RU"/>
        </w:rPr>
        <w:t>.</w:t>
      </w:r>
    </w:p>
    <w:p w:rsidR="00882274" w:rsidRPr="007F32E5" w:rsidRDefault="00882274" w:rsidP="00882274">
      <w:pPr>
        <w:pStyle w:val="a1"/>
        <w:rPr>
          <w:lang w:val="ru-RU"/>
        </w:rPr>
      </w:pPr>
      <w:r w:rsidRPr="00637A25">
        <w:rPr>
          <w:lang w:val="ru-RU"/>
        </w:rPr>
        <w:t>Протяженность тепловых и паровых сетей в двухтрубном исчислении</w:t>
      </w:r>
      <w:r>
        <w:rPr>
          <w:lang w:val="ru-RU"/>
        </w:rPr>
        <w:t xml:space="preserve"> по данным ФСГС составляет 70 м.</w:t>
      </w:r>
    </w:p>
    <w:p w:rsidR="00882274" w:rsidRDefault="00882274" w:rsidP="00882274">
      <w:pPr>
        <w:pStyle w:val="a1"/>
        <w:rPr>
          <w:lang w:val="ru-RU"/>
        </w:rPr>
      </w:pPr>
      <w:r w:rsidRPr="001F0AB7">
        <w:rPr>
          <w:lang w:val="ru-RU"/>
        </w:rPr>
        <w:t xml:space="preserve">Энергоснабжение </w:t>
      </w:r>
      <w:r>
        <w:rPr>
          <w:lang w:val="ru-RU"/>
        </w:rPr>
        <w:t>Захаровского сельского поселения</w:t>
      </w:r>
      <w:r w:rsidRPr="001F0AB7">
        <w:rPr>
          <w:lang w:val="ru-RU"/>
        </w:rPr>
        <w:t xml:space="preserve"> осуществляет </w:t>
      </w:r>
      <w:r w:rsidRPr="009B0B5D">
        <w:rPr>
          <w:lang w:val="ru-RU"/>
        </w:rPr>
        <w:t>Волгоградоблэлектро Котельниковский РЭС</w:t>
      </w:r>
      <w:r>
        <w:rPr>
          <w:lang w:val="ru-RU"/>
        </w:rPr>
        <w:t xml:space="preserve"> Пригородные МЭС.</w:t>
      </w:r>
    </w:p>
    <w:p w:rsidR="00882274" w:rsidRDefault="00882274" w:rsidP="00882274">
      <w:pPr>
        <w:pStyle w:val="a1"/>
        <w:rPr>
          <w:lang w:val="ru-RU"/>
        </w:rPr>
      </w:pPr>
      <w:r w:rsidRPr="00B520E1">
        <w:rPr>
          <w:lang w:val="ru-RU"/>
        </w:rPr>
        <w:t xml:space="preserve">В настоящее время электроснабжение </w:t>
      </w:r>
      <w:r w:rsidR="00004CFB">
        <w:rPr>
          <w:lang w:val="ru-RU"/>
        </w:rPr>
        <w:t>Захаровского сельского поселения</w:t>
      </w:r>
      <w:r w:rsidRPr="00B520E1">
        <w:rPr>
          <w:lang w:val="ru-RU"/>
        </w:rPr>
        <w:t xml:space="preserve"> в основном</w:t>
      </w:r>
      <w:r>
        <w:rPr>
          <w:lang w:val="ru-RU"/>
        </w:rPr>
        <w:t xml:space="preserve"> </w:t>
      </w:r>
      <w:r w:rsidRPr="00B520E1">
        <w:rPr>
          <w:lang w:val="ru-RU"/>
        </w:rPr>
        <w:t xml:space="preserve">осуществляется по распределительным линиям </w:t>
      </w:r>
      <w:r w:rsidRPr="003B28A1">
        <w:rPr>
          <w:lang w:val="ru-RU"/>
        </w:rPr>
        <w:t xml:space="preserve">от </w:t>
      </w:r>
      <w:r w:rsidRPr="00B20644">
        <w:rPr>
          <w:lang w:val="ru-RU"/>
        </w:rPr>
        <w:t>10 комплексно-трансформаторных подстанций</w:t>
      </w:r>
      <w:r>
        <w:rPr>
          <w:lang w:val="ru-RU"/>
        </w:rPr>
        <w:t xml:space="preserve"> (8 расположены в х. Захаров, 2 – в х. Сафронов).</w:t>
      </w:r>
    </w:p>
    <w:p w:rsidR="00882274" w:rsidRDefault="00882274" w:rsidP="00882274">
      <w:pPr>
        <w:pStyle w:val="a1"/>
        <w:rPr>
          <w:lang w:val="ru-RU"/>
        </w:rPr>
      </w:pPr>
      <w:r>
        <w:rPr>
          <w:lang w:val="ru-RU"/>
        </w:rPr>
        <w:t xml:space="preserve">По территории Захаровского сельского поселения проходят ЛЭП 10 кВ протяженностью </w:t>
      </w:r>
      <w:r w:rsidRPr="00B20644">
        <w:rPr>
          <w:lang w:val="ru-RU"/>
        </w:rPr>
        <w:t xml:space="preserve">16180,1 </w:t>
      </w:r>
      <w:r>
        <w:rPr>
          <w:lang w:val="ru-RU"/>
        </w:rPr>
        <w:t xml:space="preserve">м, ЛЭП 110 кВ протяженностью </w:t>
      </w:r>
      <w:r w:rsidRPr="00B20644">
        <w:rPr>
          <w:lang w:val="ru-RU"/>
        </w:rPr>
        <w:t xml:space="preserve">46855 </w:t>
      </w:r>
      <w:r>
        <w:rPr>
          <w:lang w:val="ru-RU"/>
        </w:rPr>
        <w:t xml:space="preserve">м, ЛЭП 220 кВ протяженностью </w:t>
      </w:r>
      <w:r w:rsidRPr="00B20644">
        <w:rPr>
          <w:lang w:val="ru-RU"/>
        </w:rPr>
        <w:t xml:space="preserve">15474,9 </w:t>
      </w:r>
      <w:r>
        <w:rPr>
          <w:lang w:val="ru-RU"/>
        </w:rPr>
        <w:t>м, ЛЭП 500 кВ протяженностью 12</w:t>
      </w:r>
      <w:r w:rsidRPr="00B20644">
        <w:rPr>
          <w:lang w:val="ru-RU"/>
        </w:rPr>
        <w:t xml:space="preserve">503 </w:t>
      </w:r>
      <w:r>
        <w:rPr>
          <w:lang w:val="ru-RU"/>
        </w:rPr>
        <w:t>м.</w:t>
      </w:r>
    </w:p>
    <w:p w:rsidR="00D068EB" w:rsidRPr="00B520E1" w:rsidRDefault="00D068EB" w:rsidP="00D068EB">
      <w:pPr>
        <w:pStyle w:val="a1"/>
        <w:rPr>
          <w:lang w:val="ru-RU"/>
        </w:rPr>
      </w:pPr>
      <w:r w:rsidRPr="006501E1">
        <w:rPr>
          <w:lang w:val="ru-RU"/>
        </w:rPr>
        <w:t>Распределение электроэнергии по потребителям поселения осуществляется на напряжении 10, 0,4 кВ, через понижающие трансформаторные подстанции 10/0,4кВ.</w:t>
      </w:r>
      <w:r w:rsidRPr="00B520E1">
        <w:rPr>
          <w:lang w:val="ru-RU"/>
        </w:rPr>
        <w:t xml:space="preserve"> </w:t>
      </w:r>
    </w:p>
    <w:p w:rsidR="00D068EB" w:rsidRPr="00B520E1" w:rsidRDefault="00D068EB" w:rsidP="00D068EB">
      <w:pPr>
        <w:pStyle w:val="a1"/>
        <w:rPr>
          <w:lang w:val="ru-RU"/>
        </w:rPr>
      </w:pPr>
      <w:r w:rsidRPr="00B520E1">
        <w:rPr>
          <w:lang w:val="ru-RU"/>
        </w:rPr>
        <w:t xml:space="preserve">Электрические сети </w:t>
      </w:r>
      <w:r>
        <w:rPr>
          <w:lang w:val="ru-RU"/>
        </w:rPr>
        <w:t>напряжением 10кВ</w:t>
      </w:r>
      <w:r w:rsidRPr="00B520E1">
        <w:rPr>
          <w:lang w:val="ru-RU"/>
        </w:rPr>
        <w:t>. Схема электроснабжения открытая, выполненная проводом АС по опорам ВЛ.</w:t>
      </w:r>
    </w:p>
    <w:p w:rsidR="00D068EB" w:rsidRPr="00B520E1" w:rsidRDefault="00D068EB" w:rsidP="00D068EB">
      <w:pPr>
        <w:pStyle w:val="a1"/>
        <w:rPr>
          <w:lang w:val="ru-RU"/>
        </w:rPr>
      </w:pPr>
      <w:r w:rsidRPr="006501E1">
        <w:rPr>
          <w:lang w:val="ru-RU"/>
        </w:rPr>
        <w:t>Электрические сети напряжением 0,4 кВ. Схема электроснабжения в основном открытого типа, выполненная проводом А по опорам ВЛ.</w:t>
      </w:r>
    </w:p>
    <w:p w:rsidR="00D068EB" w:rsidRPr="004C10BE" w:rsidRDefault="00D068EB" w:rsidP="00D068EB">
      <w:pPr>
        <w:pStyle w:val="a1"/>
        <w:rPr>
          <w:lang w:val="ru-RU"/>
        </w:rPr>
      </w:pPr>
      <w:r w:rsidRPr="00B520E1">
        <w:rPr>
          <w:lang w:val="ru-RU"/>
        </w:rPr>
        <w:t>Оборудование на подстанциях находится в удовлетворительном состоянии.</w:t>
      </w:r>
    </w:p>
    <w:p w:rsidR="00D068EB" w:rsidRPr="00B55A32" w:rsidRDefault="00D068EB" w:rsidP="00D068EB">
      <w:pPr>
        <w:pStyle w:val="a1"/>
        <w:rPr>
          <w:lang w:val="ru-RU"/>
        </w:rPr>
      </w:pPr>
      <w:r w:rsidRPr="004C10BE">
        <w:rPr>
          <w:lang w:val="ru-RU"/>
        </w:rPr>
        <w:t>Электроснабжением обеспечивается существующая и проектируемая жилая, общественная</w:t>
      </w:r>
      <w:r>
        <w:rPr>
          <w:lang w:val="ru-RU"/>
        </w:rPr>
        <w:t xml:space="preserve"> и производственная застройка, </w:t>
      </w:r>
      <w:r w:rsidRPr="004C10BE">
        <w:rPr>
          <w:lang w:val="ru-RU"/>
        </w:rPr>
        <w:t>а также отдельные производственные объекты на территории сельского поселения.</w:t>
      </w:r>
    </w:p>
    <w:p w:rsidR="00D068EB" w:rsidRPr="00D423A6" w:rsidRDefault="00D068EB" w:rsidP="00D068EB">
      <w:pPr>
        <w:pStyle w:val="a1"/>
        <w:rPr>
          <w:lang w:val="ru-RU"/>
        </w:rPr>
      </w:pPr>
      <w:r w:rsidRPr="00C96BFA">
        <w:rPr>
          <w:lang w:val="ru-RU"/>
        </w:rPr>
        <w:t>Проблемной зоной существующей системы электроснабжения муниципального образования является инженерное оборудование 10/0,4 - морально устаревшее, недостаточной мощности и не отвечающее современным требованиям, физическая усталость металлоконструкций, большие потери электроэнергии при передаче, слабо развиты энергосберегающие и энергоэффективные технологии.</w:t>
      </w:r>
    </w:p>
    <w:p w:rsidR="00B43455" w:rsidRPr="003213F9" w:rsidRDefault="00B43455" w:rsidP="003213F9">
      <w:pPr>
        <w:suppressAutoHyphens/>
        <w:ind w:firstLine="709"/>
        <w:rPr>
          <w:rFonts w:eastAsiaTheme="minorEastAsia" w:cstheme="minorBidi"/>
          <w:szCs w:val="22"/>
        </w:rPr>
      </w:pPr>
      <w:r w:rsidRPr="00B43455">
        <w:rPr>
          <w:rFonts w:eastAsiaTheme="minorEastAsia" w:cstheme="minorBidi"/>
          <w:szCs w:val="22"/>
        </w:rPr>
        <w:t>Риски характеризуются износом инженерных коммуникаций, при неблагоприятных погодных условиях - порывами линий электропередач из-за повышенной ветровой натрузки, в зимний период – образованием наледи на линиях.</w:t>
      </w:r>
    </w:p>
    <w:p w:rsidR="003213F9" w:rsidRPr="003213F9" w:rsidRDefault="003213F9" w:rsidP="003213F9">
      <w:pPr>
        <w:spacing w:before="120"/>
        <w:ind w:firstLine="709"/>
        <w:rPr>
          <w:b/>
          <w:lang w:eastAsia="ar-SA" w:bidi="en-US"/>
        </w:rPr>
      </w:pPr>
      <w:bookmarkStart w:id="85" w:name="_Toc520277847"/>
      <w:bookmarkStart w:id="86" w:name="_Toc520277891"/>
      <w:r w:rsidRPr="003213F9">
        <w:rPr>
          <w:b/>
          <w:lang w:eastAsia="ar-SA" w:bidi="en-US"/>
        </w:rPr>
        <w:t>Газоснабжение</w:t>
      </w:r>
      <w:bookmarkEnd w:id="85"/>
      <w:bookmarkEnd w:id="86"/>
    </w:p>
    <w:p w:rsidR="00882274" w:rsidRDefault="00882274" w:rsidP="00882274">
      <w:pPr>
        <w:pStyle w:val="a1"/>
        <w:rPr>
          <w:lang w:val="ru-RU"/>
        </w:rPr>
      </w:pPr>
      <w:r w:rsidRPr="00F613D8">
        <w:rPr>
          <w:rFonts w:hint="cs"/>
          <w:lang w:val="ru-RU"/>
        </w:rPr>
        <w:lastRenderedPageBreak/>
        <w:t>Населенные пункты</w:t>
      </w:r>
      <w:r w:rsidRPr="00FB40F2">
        <w:rPr>
          <w:lang w:val="ru-RU"/>
        </w:rPr>
        <w:t xml:space="preserve"> </w:t>
      </w:r>
      <w:r>
        <w:rPr>
          <w:lang w:val="ru-RU"/>
        </w:rPr>
        <w:t>Захаровского сельского поселения</w:t>
      </w:r>
      <w:r w:rsidRPr="00FB40F2">
        <w:rPr>
          <w:lang w:val="ru-RU"/>
        </w:rPr>
        <w:t xml:space="preserve"> </w:t>
      </w:r>
      <w:r w:rsidRPr="00FB40F2">
        <w:rPr>
          <w:rFonts w:hint="eastAsia"/>
          <w:lang w:val="ru-RU"/>
        </w:rPr>
        <w:t>газифицирован</w:t>
      </w:r>
      <w:r w:rsidRPr="00F613D8">
        <w:rPr>
          <w:rFonts w:hint="cs"/>
          <w:lang w:val="ru-RU"/>
        </w:rPr>
        <w:t>ы</w:t>
      </w:r>
      <w:r>
        <w:rPr>
          <w:lang w:val="ru-RU"/>
        </w:rPr>
        <w:t>.</w:t>
      </w:r>
    </w:p>
    <w:p w:rsidR="00882274" w:rsidRDefault="00882274" w:rsidP="00882274">
      <w:pPr>
        <w:pStyle w:val="a1"/>
        <w:rPr>
          <w:lang w:val="ru-RU"/>
        </w:rPr>
      </w:pPr>
      <w:r w:rsidRPr="00C0062F">
        <w:rPr>
          <w:lang w:val="ru-RU"/>
        </w:rPr>
        <w:t xml:space="preserve">На территории </w:t>
      </w:r>
      <w:r>
        <w:rPr>
          <w:lang w:val="ru-RU"/>
        </w:rPr>
        <w:t>Захаровского сельского поселения расположены 2 ГРП в х. Захаров и х. Сафронов</w:t>
      </w:r>
      <w:r w:rsidRPr="00C0062F">
        <w:rPr>
          <w:lang w:val="ru-RU"/>
        </w:rPr>
        <w:t>.</w:t>
      </w:r>
    </w:p>
    <w:p w:rsidR="00882274" w:rsidRDefault="00882274" w:rsidP="00882274">
      <w:pPr>
        <w:pStyle w:val="a1"/>
        <w:rPr>
          <w:lang w:val="ru-RU"/>
        </w:rPr>
      </w:pPr>
      <w:r>
        <w:rPr>
          <w:lang w:val="ru-RU"/>
        </w:rPr>
        <w:t xml:space="preserve">Протяженность газопровода высокого давления по территории поселения составляет </w:t>
      </w:r>
      <w:r w:rsidRPr="00C379F2">
        <w:rPr>
          <w:lang w:val="ru-RU"/>
        </w:rPr>
        <w:t>10642,4</w:t>
      </w:r>
      <w:r>
        <w:rPr>
          <w:lang w:val="ru-RU"/>
        </w:rPr>
        <w:t xml:space="preserve"> м.</w:t>
      </w:r>
    </w:p>
    <w:p w:rsidR="00882274" w:rsidRPr="00C0062F" w:rsidRDefault="00882274" w:rsidP="00882274">
      <w:pPr>
        <w:pStyle w:val="a1"/>
        <w:rPr>
          <w:lang w:val="ru-RU"/>
        </w:rPr>
      </w:pPr>
      <w:r w:rsidRPr="00273580">
        <w:rPr>
          <w:lang w:val="ru-RU"/>
        </w:rPr>
        <w:t>Одиночное протяжение улично</w:t>
      </w:r>
      <w:r>
        <w:rPr>
          <w:lang w:val="ru-RU"/>
        </w:rPr>
        <w:t>й газовой сети по данным Федеральной службы государственной статистики составляет 11636 м.</w:t>
      </w:r>
    </w:p>
    <w:p w:rsidR="003213F9" w:rsidRPr="003213F9" w:rsidRDefault="003213F9" w:rsidP="003213F9">
      <w:pPr>
        <w:keepNext/>
        <w:numPr>
          <w:ilvl w:val="1"/>
          <w:numId w:val="5"/>
        </w:numPr>
        <w:suppressAutoHyphens/>
        <w:spacing w:before="240" w:after="240"/>
        <w:ind w:left="0" w:firstLine="0"/>
        <w:jc w:val="center"/>
        <w:outlineLvl w:val="1"/>
        <w:rPr>
          <w:rFonts w:cs="Arial"/>
          <w:b/>
          <w:bCs/>
          <w:i/>
          <w:iCs/>
          <w:szCs w:val="28"/>
        </w:rPr>
      </w:pPr>
      <w:bookmarkStart w:id="87" w:name="_Toc520277892"/>
      <w:r w:rsidRPr="003213F9">
        <w:rPr>
          <w:rFonts w:cs="Arial"/>
          <w:b/>
          <w:bCs/>
          <w:i/>
          <w:iCs/>
          <w:szCs w:val="28"/>
        </w:rPr>
        <w:t>Основные факторы риска возникновения чрезвычайных ситуаций</w:t>
      </w:r>
      <w:bookmarkEnd w:id="87"/>
      <w:r w:rsidRPr="003213F9">
        <w:rPr>
          <w:rFonts w:cs="Arial"/>
          <w:b/>
          <w:bCs/>
          <w:i/>
          <w:iCs/>
          <w:szCs w:val="28"/>
        </w:rPr>
        <w:t xml:space="preserve"> </w:t>
      </w:r>
    </w:p>
    <w:p w:rsidR="003213F9" w:rsidRPr="003213F9" w:rsidRDefault="003213F9" w:rsidP="003213F9">
      <w:pPr>
        <w:suppressAutoHyphens/>
        <w:ind w:firstLine="709"/>
      </w:pPr>
      <w:r w:rsidRPr="003213F9">
        <w:t xml:space="preserve">По данным администрации на территории </w:t>
      </w:r>
      <w:r w:rsidR="0070070D">
        <w:t>Захаровского</w:t>
      </w:r>
      <w:r w:rsidR="001F6FB2">
        <w:t xml:space="preserve"> сельского поселения</w:t>
      </w:r>
      <w:r w:rsidRPr="003213F9">
        <w:t xml:space="preserve">, организаций, отнесённых к категориям по гражданской обороне нет. Согласно схемам территориального планирования Российской Федерации, </w:t>
      </w:r>
      <w:r w:rsidR="001F6FB2">
        <w:t>Волгоградской области</w:t>
      </w:r>
      <w:r w:rsidRPr="003213F9">
        <w:t xml:space="preserve"> и </w:t>
      </w:r>
      <w:r w:rsidR="001F6FB2">
        <w:t>Котельниковского муниципального района</w:t>
      </w:r>
      <w:r w:rsidRPr="003213F9">
        <w:t xml:space="preserve"> строительство категорированных объектов на территории поселения не предусматривается.</w:t>
      </w:r>
    </w:p>
    <w:p w:rsidR="003213F9" w:rsidRPr="003213F9" w:rsidRDefault="003213F9" w:rsidP="003213F9">
      <w:pPr>
        <w:spacing w:before="120"/>
        <w:ind w:firstLine="709"/>
        <w:rPr>
          <w:b/>
          <w:lang w:eastAsia="ar-SA" w:bidi="en-US"/>
        </w:rPr>
      </w:pPr>
      <w:bookmarkStart w:id="88" w:name="_Toc518481636"/>
      <w:bookmarkStart w:id="89" w:name="_Toc520277893"/>
      <w:r w:rsidRPr="003213F9">
        <w:rPr>
          <w:b/>
          <w:lang w:eastAsia="ar-SA" w:bidi="en-US"/>
        </w:rPr>
        <w:t>Перечень основных факторов риска возникновения чрезвычайных ситуаций природного и техногенного характера</w:t>
      </w:r>
      <w:bookmarkEnd w:id="88"/>
      <w:bookmarkEnd w:id="89"/>
    </w:p>
    <w:p w:rsidR="003213F9" w:rsidRPr="003213F9" w:rsidRDefault="003213F9" w:rsidP="003213F9">
      <w:pPr>
        <w:keepNext/>
        <w:suppressAutoHyphens/>
        <w:spacing w:before="240" w:after="240"/>
        <w:jc w:val="left"/>
        <w:outlineLvl w:val="2"/>
        <w:rPr>
          <w:rFonts w:cs="Arial"/>
          <w:bCs/>
          <w:i/>
          <w:szCs w:val="26"/>
        </w:rPr>
      </w:pPr>
      <w:bookmarkStart w:id="90" w:name="_Toc518481637"/>
      <w:bookmarkStart w:id="91" w:name="_Toc520277894"/>
      <w:bookmarkStart w:id="92" w:name="_Toc16761365"/>
      <w:bookmarkStart w:id="93" w:name="_Toc31294297"/>
      <w:r w:rsidRPr="003213F9">
        <w:rPr>
          <w:rFonts w:cs="Arial"/>
          <w:bCs/>
          <w:i/>
          <w:szCs w:val="26"/>
        </w:rPr>
        <w:t xml:space="preserve">Перечень источников чрезвычайных ситуаций природного характера, возможных на территории </w:t>
      </w:r>
      <w:bookmarkEnd w:id="90"/>
      <w:bookmarkEnd w:id="91"/>
      <w:r w:rsidR="0070070D">
        <w:rPr>
          <w:rFonts w:cs="Arial"/>
          <w:bCs/>
          <w:i/>
          <w:szCs w:val="26"/>
        </w:rPr>
        <w:t>Захаровского</w:t>
      </w:r>
      <w:r w:rsidR="001F6FB2">
        <w:rPr>
          <w:rFonts w:cs="Arial"/>
          <w:bCs/>
          <w:i/>
          <w:szCs w:val="26"/>
        </w:rPr>
        <w:t xml:space="preserve"> сельского поселения</w:t>
      </w:r>
      <w:bookmarkEnd w:id="92"/>
      <w:bookmarkEnd w:id="93"/>
    </w:p>
    <w:p w:rsidR="003213F9" w:rsidRPr="003213F9" w:rsidRDefault="003213F9" w:rsidP="003213F9">
      <w:pPr>
        <w:suppressAutoHyphens/>
        <w:ind w:firstLine="720"/>
      </w:pPr>
      <w:r w:rsidRPr="003213F9">
        <w:t xml:space="preserve">Согласно СП 115.13330.2016 «Геофизика опасных природных воздействий. Актуализированная редакция СНиП 22-01-95» по оценке сложности природных условий территория </w:t>
      </w:r>
      <w:r w:rsidR="0070070D">
        <w:t>Захаровского</w:t>
      </w:r>
      <w:r w:rsidR="001F6FB2">
        <w:t xml:space="preserve"> сельского поселения</w:t>
      </w:r>
      <w:r w:rsidRPr="003213F9">
        <w:t xml:space="preserve"> относится к категории простых. Климатические воздействия не представляют непосредственной опасности для жизни и здоровья населения, однако, они могут нанести ущерб зданиям и оборудованию, поэтому при проектировании и строительстве должны быть предусмотрены технические решения, направленные на максимальное снижение негативных воздействий особо опасных природных явлений.</w:t>
      </w:r>
    </w:p>
    <w:p w:rsidR="003213F9" w:rsidRPr="003213F9" w:rsidRDefault="003213F9" w:rsidP="003213F9">
      <w:pPr>
        <w:suppressAutoHyphens/>
        <w:ind w:firstLine="720"/>
        <w:rPr>
          <w:u w:val="single"/>
        </w:rPr>
      </w:pPr>
      <w:r w:rsidRPr="003213F9">
        <w:rPr>
          <w:u w:val="single"/>
        </w:rPr>
        <w:t xml:space="preserve">К опасным метеорологическим явлениям и процессам на территории </w:t>
      </w:r>
      <w:r w:rsidR="0070070D">
        <w:rPr>
          <w:u w:val="single"/>
        </w:rPr>
        <w:t>Захаровского</w:t>
      </w:r>
      <w:r w:rsidR="001F6FB2">
        <w:rPr>
          <w:u w:val="single"/>
        </w:rPr>
        <w:t xml:space="preserve"> сельского поселения</w:t>
      </w:r>
      <w:r w:rsidRPr="003213F9">
        <w:rPr>
          <w:u w:val="single"/>
        </w:rPr>
        <w:t xml:space="preserve"> относятся:</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ливневые дожди – затопление территории и подтопление фундаментов предотвращается сплошным водонепроницаемым асфальтовым покрытием и планировкой территории с уклонами в сторону ливневой канализации;</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ветровые нагрузки – рассчитываются в соответствии с требованиями СП 20.13330.2016 Нагрузки и воздействия. Актуализированная редакция СНиП 2.01.07-85*;</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выпадение снега – конструкции кровли должны быть рассчитаны на восприятие снеговых нагрузок, установленных СП 20.13330.2016 Нагрузки и воздействия. Актуализированная редакция СНиП 2.01.07-85* для данного района строительства;</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 xml:space="preserve">сильные морозы – производительность системы отопления должна быть рассчитана в соответствии с требованиями СП 60.13330.2012 Отопление, вентиляция и кондиционирование воздуха. Актуализированная редакция СНиП 41-01-2003; </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 xml:space="preserve">грозовые разряды – согласно требованиям РД 34.21.122-87 «Инструкция по устройству молниезащиты зданий и сооружений», СО-153-34.21.122-2003 «Инструкция по устройству молниезащиты зданий, сооружений и промышленных коммуникаций» должна предусматриваться защита </w:t>
      </w:r>
      <w:r w:rsidRPr="003213F9">
        <w:rPr>
          <w:szCs w:val="22"/>
        </w:rPr>
        <w:lastRenderedPageBreak/>
        <w:t>проектируемых объектов от прямых ударов молнии и вторичных ее проявлений в зависимости от объекта строительства в пределах проектной застройки.</w:t>
      </w:r>
    </w:p>
    <w:p w:rsidR="003213F9" w:rsidRPr="003213F9" w:rsidRDefault="003213F9" w:rsidP="003213F9">
      <w:pPr>
        <w:suppressAutoHyphens/>
        <w:ind w:firstLine="720"/>
      </w:pPr>
      <w:r w:rsidRPr="003213F9">
        <w:t>Для предотвращения ЧС, вызванных данными факторами необходимо выполнение следующих мероприятий:</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организация защиты автомобильных дорог от снежных заносов и штормовых ветров (лесонасаждения, защитные щиты и заборы);</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своевременная снегоуборка и подсыпка смесей противоскольжения при гололеде на дорогах;</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своевременная подготовка инженерных коммуникаций к зимней эксплуатации;</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 xml:space="preserve">применение громоотводов для защиты зданий и сооружений от молний; </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заблаговременное оповещение населения о возникновении и развитии чрезвычайных ситуаций.</w:t>
      </w:r>
    </w:p>
    <w:p w:rsidR="003213F9" w:rsidRPr="003213F9" w:rsidRDefault="007B7F9A" w:rsidP="003213F9">
      <w:pPr>
        <w:suppressAutoHyphens/>
        <w:ind w:firstLine="720"/>
      </w:pPr>
      <w:r>
        <w:rPr>
          <w:u w:val="single"/>
        </w:rPr>
        <w:t xml:space="preserve">Природные </w:t>
      </w:r>
      <w:r w:rsidR="003213F9" w:rsidRPr="003213F9">
        <w:rPr>
          <w:u w:val="single"/>
        </w:rPr>
        <w:t>пожары.</w:t>
      </w:r>
      <w:r w:rsidR="003213F9" w:rsidRPr="003213F9">
        <w:t xml:space="preserve"> Наличие лесопокрытых площадей на территории сельского поселения обусловливает высокую</w:t>
      </w:r>
      <w:r>
        <w:t xml:space="preserve"> степень летней пожароопасности </w:t>
      </w:r>
      <w:r w:rsidRPr="007B7F9A">
        <w:rPr>
          <w:rFonts w:cs="Arial"/>
          <w:bCs/>
          <w:i/>
        </w:rPr>
        <w:t>(приемлемый риск – 10</w:t>
      </w:r>
      <w:r w:rsidRPr="007B7F9A">
        <w:rPr>
          <w:rFonts w:cs="Arial"/>
          <w:bCs/>
          <w:i/>
          <w:vertAlign w:val="superscript"/>
        </w:rPr>
        <w:t>-4</w:t>
      </w:r>
      <w:r>
        <w:rPr>
          <w:rFonts w:cs="Arial"/>
          <w:bCs/>
          <w:i/>
        </w:rPr>
        <w:t>).</w:t>
      </w:r>
    </w:p>
    <w:p w:rsidR="003213F9" w:rsidRPr="003213F9" w:rsidRDefault="003213F9" w:rsidP="003213F9">
      <w:pPr>
        <w:suppressAutoHyphens/>
        <w:ind w:firstLine="720"/>
      </w:pPr>
      <w:r w:rsidRPr="003213F9">
        <w:t>Для сохранения пожаробезопасной обстановки необходимо осуществлять ежегодные противопожарные мероприятия в лесах, а также проводить пропаганду требований противопожарной безопасности и обучение населения основным приемам тушения пожаров.</w:t>
      </w:r>
    </w:p>
    <w:p w:rsidR="003213F9" w:rsidRPr="003213F9" w:rsidRDefault="003213F9" w:rsidP="003213F9">
      <w:pPr>
        <w:suppressAutoHyphens/>
        <w:ind w:firstLine="720"/>
      </w:pPr>
      <w:r w:rsidRPr="003213F9">
        <w:t xml:space="preserve">Мероприятия по предупреждению распространения лесных пожаров предусматривают осуществления ряда лесоводческих мероприятий (санитарные рубки, очистка мест рубок леса и др.), а также проведение специальных мероприятий по созданию системы противопожарных барьеров в лесу и строительству различных противопожарных объектов. </w:t>
      </w:r>
    </w:p>
    <w:p w:rsidR="003213F9" w:rsidRPr="003213F9" w:rsidRDefault="003213F9" w:rsidP="003213F9">
      <w:pPr>
        <w:suppressAutoHyphens/>
        <w:ind w:firstLine="720"/>
      </w:pPr>
      <w:r w:rsidRPr="003213F9">
        <w:t>Для предотвращения лесных пожаров должны выполняться следующие контрольно-технические и административные мероприятия:</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контроль работы лесопожарных служб;</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проведение наземного патрулирования и противопожарной авиационной разведки;</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введение ограничения на посещение отдельных участков леса, запрещение разведения костров в лесу в пожароопасный период;</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оборудование противопожарных защитных полос между границами населенных пунктов и подступающих лесных массивов;</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установление регламента использования территорий, занятых противопожарными защитными полосами;</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контроль соблюдения противопожарной безопасности при лесоразработках;</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организация своевременной очистки лесоразработок и массивов леса от заготовленной древесины, сучьев, щепы, мусора;</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внедрение и распространение безогневых способов очистки лесосек.</w:t>
      </w:r>
    </w:p>
    <w:p w:rsidR="003213F9" w:rsidRPr="003213F9" w:rsidRDefault="003213F9" w:rsidP="003213F9">
      <w:pPr>
        <w:suppressAutoHyphens/>
        <w:ind w:firstLine="720"/>
      </w:pPr>
      <w:r w:rsidRPr="003213F9">
        <w:rPr>
          <w:u w:val="single"/>
        </w:rPr>
        <w:t>Опасные геологические процессы и явления</w:t>
      </w:r>
      <w:r w:rsidRPr="003213F9">
        <w:t xml:space="preserve">. В инженерно-геологическом отношении, территория </w:t>
      </w:r>
      <w:r w:rsidR="0070070D">
        <w:t>Захаровского</w:t>
      </w:r>
      <w:r w:rsidR="001F6FB2">
        <w:t xml:space="preserve"> сельского поселения</w:t>
      </w:r>
      <w:r w:rsidRPr="003213F9">
        <w:t>, в основном, является благоприятной для организации строительства. Местность пересеченная и представлена увалистым рельефом, развитой овражно-балочной сетью, сетью мелких озер.</w:t>
      </w:r>
    </w:p>
    <w:p w:rsidR="003213F9" w:rsidRPr="003213F9" w:rsidRDefault="003213F9" w:rsidP="003213F9">
      <w:pPr>
        <w:suppressAutoHyphens/>
        <w:ind w:firstLine="720"/>
      </w:pPr>
      <w:r w:rsidRPr="003213F9">
        <w:t>Для предотвращения эрозии, оврагообразования и заболачивания почв, необходимо выполнение дополнительных инженерно-технических мероприятий:</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организация поверхностного стока и поверхностное осушение;</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берегоукрепление;</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благоустройство оврагов и укрепление крутых склонов рельефа;</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осушение болотистых участков и комплексная мелиорация земель;</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lastRenderedPageBreak/>
        <w:t>посев трав и кустарниковой растительности на склонах оврагов и берегов.</w:t>
      </w:r>
    </w:p>
    <w:p w:rsidR="003213F9" w:rsidRPr="003213F9" w:rsidRDefault="003213F9" w:rsidP="003213F9">
      <w:pPr>
        <w:suppressAutoHyphens/>
        <w:ind w:firstLine="720"/>
      </w:pPr>
      <w:r w:rsidRPr="003213F9">
        <w:rPr>
          <w:u w:val="single"/>
        </w:rPr>
        <w:t>Опасные гидрологические явления и процессы.</w:t>
      </w:r>
      <w:r w:rsidRPr="003213F9">
        <w:t xml:space="preserve"> Вероятность природных ЧС, обусловленных опасными гидрологическими явлениями на территории сельского поселения незначительна. Опасные гидрологические явления могут наблюдаться на реках в периоды весеннего половодья и паводков. При этом населенные пункты </w:t>
      </w:r>
      <w:r w:rsidR="0070070D">
        <w:t>Захаровского</w:t>
      </w:r>
      <w:r w:rsidR="001F6FB2">
        <w:t xml:space="preserve"> сельского поселения</w:t>
      </w:r>
      <w:r w:rsidRPr="003213F9">
        <w:t xml:space="preserve"> и хозяйственные объекты в зону затопления паводковыми водами не попадают.</w:t>
      </w:r>
    </w:p>
    <w:p w:rsidR="003213F9" w:rsidRPr="003213F9" w:rsidRDefault="003213F9" w:rsidP="003213F9">
      <w:pPr>
        <w:suppressAutoHyphens/>
        <w:ind w:firstLine="720"/>
      </w:pPr>
      <w:r w:rsidRPr="003213F9">
        <w:t xml:space="preserve">В соответствии с частью 5 статьи 67.1 Водного кодекса РФ границы зон затопления, подтопления определяются 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субъектов Российской Федерации и органов местного самоуправления в </w:t>
      </w:r>
      <w:hyperlink r:id="rId15" w:anchor="dst100011" w:history="1">
        <w:r w:rsidRPr="003213F9">
          <w:t>порядке</w:t>
        </w:r>
      </w:hyperlink>
      <w:r w:rsidRPr="003213F9">
        <w:t>, установленном Правительством Российской Федерации.</w:t>
      </w:r>
    </w:p>
    <w:p w:rsidR="003213F9" w:rsidRPr="003213F9" w:rsidRDefault="003213F9" w:rsidP="003213F9">
      <w:pPr>
        <w:suppressAutoHyphens/>
        <w:ind w:firstLine="720"/>
      </w:pPr>
      <w:r w:rsidRPr="003213F9">
        <w:t>В целях предотвращения негативного воздействия вод необходимо:</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соблюдать установленные статьей 67.1 Водного кодекса Российской Федерации ограничения и условия осуществления хозяйственной деятельности в зонах возможного затопления, подтопления;</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 xml:space="preserve">исключить строительство нового жилья, садовых и дачных строений, объектов производственного и социального назначения, транспортной и энергетической инфраструктуры в зонах, подверженных риску затопления, подтопления (п.4 Перечня поручений № Пр-2166 Президента Российской Федерации по итогам совещания по ликвидации последствий паводковой ситуации в регионах Российской Федерации 4 сентября </w:t>
      </w:r>
      <w:smartTag w:uri="urn:schemas-microsoft-com:office:smarttags" w:element="metricconverter">
        <w:smartTagPr>
          <w:attr w:name="ProductID" w:val="2014 г"/>
        </w:smartTagPr>
        <w:r w:rsidRPr="003213F9">
          <w:rPr>
            <w:szCs w:val="22"/>
          </w:rPr>
          <w:t>2014 г</w:t>
        </w:r>
      </w:smartTag>
      <w:r w:rsidRPr="003213F9">
        <w:rPr>
          <w:szCs w:val="22"/>
        </w:rPr>
        <w:t>.).</w:t>
      </w:r>
    </w:p>
    <w:p w:rsidR="003213F9" w:rsidRPr="003213F9" w:rsidRDefault="003213F9" w:rsidP="0093500D">
      <w:pPr>
        <w:keepNext/>
        <w:suppressAutoHyphens/>
        <w:spacing w:before="120" w:after="120"/>
        <w:jc w:val="left"/>
        <w:outlineLvl w:val="2"/>
        <w:rPr>
          <w:rFonts w:cs="Arial"/>
          <w:bCs/>
          <w:i/>
          <w:szCs w:val="26"/>
        </w:rPr>
      </w:pPr>
      <w:bookmarkStart w:id="94" w:name="_Toc518481638"/>
      <w:bookmarkStart w:id="95" w:name="_Toc520277895"/>
      <w:bookmarkStart w:id="96" w:name="_Toc16761366"/>
      <w:bookmarkStart w:id="97" w:name="_Toc31294298"/>
      <w:r w:rsidRPr="003213F9">
        <w:rPr>
          <w:rFonts w:cs="Arial"/>
          <w:bCs/>
          <w:i/>
          <w:szCs w:val="26"/>
        </w:rPr>
        <w:t xml:space="preserve">Перечень источников чрезвычайных ситуаций техногенного характера, возможных на территории </w:t>
      </w:r>
      <w:bookmarkEnd w:id="94"/>
      <w:bookmarkEnd w:id="95"/>
      <w:r w:rsidR="0070070D">
        <w:rPr>
          <w:rFonts w:cs="Arial"/>
          <w:bCs/>
          <w:i/>
          <w:szCs w:val="26"/>
        </w:rPr>
        <w:t>Захаровского</w:t>
      </w:r>
      <w:r w:rsidR="001F6FB2">
        <w:rPr>
          <w:rFonts w:cs="Arial"/>
          <w:bCs/>
          <w:i/>
          <w:szCs w:val="26"/>
        </w:rPr>
        <w:t xml:space="preserve"> сельского поселения</w:t>
      </w:r>
      <w:bookmarkEnd w:id="96"/>
      <w:bookmarkEnd w:id="97"/>
    </w:p>
    <w:p w:rsidR="003213F9" w:rsidRPr="003213F9" w:rsidRDefault="003213F9" w:rsidP="003213F9">
      <w:pPr>
        <w:spacing w:line="238" w:lineRule="auto"/>
        <w:ind w:left="20" w:firstLine="567"/>
        <w:rPr>
          <w:rFonts w:cs="Arial"/>
          <w:bCs/>
        </w:rPr>
      </w:pPr>
      <w:r w:rsidRPr="003213F9">
        <w:rPr>
          <w:rFonts w:cs="Arial"/>
          <w:bCs/>
        </w:rPr>
        <w:t xml:space="preserve">Техногенная составляющая является основной среди источников чрезвычайных ситуаций. На территории </w:t>
      </w:r>
      <w:r w:rsidR="0070070D">
        <w:rPr>
          <w:rFonts w:cs="Arial"/>
          <w:bCs/>
        </w:rPr>
        <w:t>Захаровского</w:t>
      </w:r>
      <w:r w:rsidR="001F6FB2">
        <w:rPr>
          <w:rFonts w:cs="Arial"/>
          <w:bCs/>
        </w:rPr>
        <w:t xml:space="preserve"> сельского поселения</w:t>
      </w:r>
      <w:r w:rsidRPr="003213F9">
        <w:rPr>
          <w:rFonts w:cs="Arial"/>
          <w:bCs/>
        </w:rPr>
        <w:t xml:space="preserve"> эксплуатируются котельная, трансформаторные подстанции, проложены инженерные сети и сети энергоснабжения. В поселении проходит муниципальная автодорога межмуниципального значения. Основной вид экономической деятельности данной территории – сельское хозяйство.</w:t>
      </w:r>
    </w:p>
    <w:p w:rsidR="003213F9" w:rsidRPr="003213F9" w:rsidRDefault="003213F9" w:rsidP="003213F9">
      <w:pPr>
        <w:spacing w:line="238" w:lineRule="auto"/>
        <w:ind w:left="20" w:firstLine="567"/>
        <w:rPr>
          <w:rFonts w:cs="Arial"/>
          <w:bCs/>
        </w:rPr>
      </w:pPr>
      <w:r w:rsidRPr="003213F9">
        <w:rPr>
          <w:rFonts w:cs="Arial"/>
          <w:bCs/>
        </w:rPr>
        <w:t>Все эти объекты и предприятия в процессе эксплуатации создают различные опасности техногенного характера.</w:t>
      </w:r>
    </w:p>
    <w:p w:rsidR="003213F9" w:rsidRPr="003213F9" w:rsidRDefault="003213F9" w:rsidP="003213F9">
      <w:pPr>
        <w:spacing w:line="238" w:lineRule="auto"/>
        <w:ind w:left="20" w:firstLine="567"/>
        <w:rPr>
          <w:rFonts w:cs="Arial"/>
          <w:b/>
          <w:bCs/>
        </w:rPr>
      </w:pPr>
      <w:r w:rsidRPr="003213F9">
        <w:rPr>
          <w:rFonts w:cs="Arial"/>
          <w:b/>
          <w:bCs/>
        </w:rPr>
        <w:t>Химически опасные объекты – аварии с угрозой выброса аварийно-химически опасных веществ (АХОВ)</w:t>
      </w:r>
    </w:p>
    <w:p w:rsidR="003213F9" w:rsidRPr="003213F9" w:rsidRDefault="003213F9" w:rsidP="003213F9">
      <w:pPr>
        <w:ind w:left="709"/>
        <w:rPr>
          <w:rFonts w:eastAsia="Calibri"/>
          <w:i/>
          <w:u w:val="single"/>
          <w:lang w:eastAsia="en-US"/>
        </w:rPr>
      </w:pPr>
      <w:r w:rsidRPr="003213F9">
        <w:rPr>
          <w:rFonts w:eastAsia="Calibri"/>
          <w:i/>
          <w:u w:val="single"/>
          <w:lang w:eastAsia="en-US"/>
        </w:rPr>
        <w:t>Риски возникновения аварий на химически опасных объектах</w:t>
      </w:r>
    </w:p>
    <w:p w:rsidR="003213F9" w:rsidRPr="003213F9" w:rsidRDefault="003213F9" w:rsidP="003213F9">
      <w:pPr>
        <w:spacing w:line="238" w:lineRule="auto"/>
        <w:ind w:left="20" w:firstLine="567"/>
        <w:rPr>
          <w:rFonts w:cs="Arial"/>
          <w:bCs/>
        </w:rPr>
      </w:pPr>
      <w:r w:rsidRPr="003213F9">
        <w:rPr>
          <w:rFonts w:cs="Arial"/>
          <w:bCs/>
        </w:rPr>
        <w:t>Проектируемая территория не попадает в зону риска возникновения аварий на химически опасных объектах</w:t>
      </w:r>
      <w:r w:rsidR="007B7F9A">
        <w:rPr>
          <w:rFonts w:cs="Arial"/>
          <w:bCs/>
        </w:rPr>
        <w:t xml:space="preserve"> (недопустимый риск – 10</w:t>
      </w:r>
      <w:r w:rsidR="007B7F9A" w:rsidRPr="007B7F9A">
        <w:rPr>
          <w:rFonts w:cs="Arial"/>
          <w:bCs/>
          <w:vertAlign w:val="superscript"/>
        </w:rPr>
        <w:t>-</w:t>
      </w:r>
      <w:r w:rsidR="007B7F9A">
        <w:rPr>
          <w:rFonts w:cs="Arial"/>
          <w:bCs/>
          <w:vertAlign w:val="superscript"/>
        </w:rPr>
        <w:t>2</w:t>
      </w:r>
      <w:r w:rsidR="007B7F9A">
        <w:rPr>
          <w:rFonts w:cs="Arial"/>
          <w:bCs/>
        </w:rPr>
        <w:t>)</w:t>
      </w:r>
      <w:r w:rsidRPr="003213F9">
        <w:rPr>
          <w:rFonts w:cs="Arial"/>
          <w:bCs/>
        </w:rPr>
        <w:t>.</w:t>
      </w:r>
    </w:p>
    <w:p w:rsidR="003213F9" w:rsidRPr="003213F9" w:rsidRDefault="003213F9" w:rsidP="003213F9">
      <w:pPr>
        <w:ind w:left="709"/>
        <w:rPr>
          <w:rFonts w:eastAsia="Calibri"/>
          <w:i/>
          <w:u w:val="single"/>
          <w:lang w:eastAsia="en-US"/>
        </w:rPr>
      </w:pPr>
      <w:r w:rsidRPr="003213F9">
        <w:rPr>
          <w:rFonts w:eastAsia="Calibri"/>
          <w:i/>
          <w:u w:val="single"/>
          <w:lang w:eastAsia="en-US"/>
        </w:rPr>
        <w:t>Риски возникновения аварий на радиационно-опасных объектах</w:t>
      </w:r>
    </w:p>
    <w:p w:rsidR="003213F9" w:rsidRPr="003213F9" w:rsidRDefault="003213F9" w:rsidP="003213F9">
      <w:pPr>
        <w:spacing w:line="238" w:lineRule="auto"/>
        <w:ind w:left="20" w:firstLine="567"/>
        <w:rPr>
          <w:rFonts w:cs="Arial"/>
          <w:bCs/>
        </w:rPr>
      </w:pPr>
      <w:r w:rsidRPr="003213F9">
        <w:rPr>
          <w:rFonts w:cs="Arial"/>
          <w:bCs/>
        </w:rPr>
        <w:t>Проектируемая территория не попадает в зону риска возникновения аварий на радиационно-опасных объектах</w:t>
      </w:r>
      <w:r w:rsidR="007B7F9A">
        <w:rPr>
          <w:rFonts w:cs="Arial"/>
          <w:bCs/>
        </w:rPr>
        <w:t xml:space="preserve"> (приемлемый риск – 10</w:t>
      </w:r>
      <w:r w:rsidR="007B7F9A" w:rsidRPr="007B7F9A">
        <w:rPr>
          <w:rFonts w:cs="Arial"/>
          <w:bCs/>
          <w:vertAlign w:val="superscript"/>
        </w:rPr>
        <w:t>-</w:t>
      </w:r>
      <w:r w:rsidR="007B7F9A">
        <w:rPr>
          <w:rFonts w:cs="Arial"/>
          <w:bCs/>
          <w:vertAlign w:val="superscript"/>
        </w:rPr>
        <w:t>4</w:t>
      </w:r>
      <w:r w:rsidR="007B7F9A">
        <w:rPr>
          <w:rFonts w:cs="Arial"/>
          <w:bCs/>
        </w:rPr>
        <w:t>)</w:t>
      </w:r>
      <w:r w:rsidRPr="003213F9">
        <w:rPr>
          <w:rFonts w:cs="Arial"/>
          <w:bCs/>
        </w:rPr>
        <w:t>.</w:t>
      </w:r>
    </w:p>
    <w:p w:rsidR="003213F9" w:rsidRPr="003213F9" w:rsidRDefault="003213F9" w:rsidP="003213F9">
      <w:pPr>
        <w:ind w:left="709"/>
        <w:rPr>
          <w:rFonts w:eastAsia="Calibri"/>
          <w:i/>
          <w:u w:val="single"/>
          <w:lang w:eastAsia="en-US"/>
        </w:rPr>
      </w:pPr>
      <w:r w:rsidRPr="003213F9">
        <w:rPr>
          <w:rFonts w:eastAsia="Calibri"/>
          <w:i/>
          <w:u w:val="single"/>
          <w:lang w:eastAsia="en-US"/>
        </w:rPr>
        <w:t>Риски возникновения аварий на пожаровзрывоопасных объектах</w:t>
      </w:r>
      <w:r w:rsidR="007B7F9A">
        <w:rPr>
          <w:rFonts w:eastAsia="Calibri"/>
          <w:i/>
          <w:u w:val="single"/>
          <w:lang w:eastAsia="en-US"/>
        </w:rPr>
        <w:t xml:space="preserve"> </w:t>
      </w:r>
      <w:r w:rsidR="007B7F9A" w:rsidRPr="007B7F9A">
        <w:rPr>
          <w:rFonts w:cs="Arial"/>
          <w:bCs/>
          <w:i/>
        </w:rPr>
        <w:t>(приемлемый риск – 10</w:t>
      </w:r>
      <w:r w:rsidR="007B7F9A" w:rsidRPr="007B7F9A">
        <w:rPr>
          <w:rFonts w:cs="Arial"/>
          <w:bCs/>
          <w:i/>
          <w:vertAlign w:val="superscript"/>
        </w:rPr>
        <w:t>-4</w:t>
      </w:r>
      <w:r w:rsidR="007B7F9A" w:rsidRPr="007B7F9A">
        <w:rPr>
          <w:rFonts w:cs="Arial"/>
          <w:bCs/>
          <w:i/>
        </w:rPr>
        <w:t>)</w:t>
      </w:r>
    </w:p>
    <w:p w:rsidR="003213F9" w:rsidRPr="003213F9" w:rsidRDefault="003213F9" w:rsidP="003213F9">
      <w:pPr>
        <w:spacing w:line="238" w:lineRule="auto"/>
        <w:ind w:left="20" w:firstLine="567"/>
        <w:rPr>
          <w:rFonts w:cs="Arial"/>
          <w:bCs/>
        </w:rPr>
      </w:pPr>
      <w:r w:rsidRPr="003213F9">
        <w:rPr>
          <w:rFonts w:cs="Arial"/>
          <w:bCs/>
        </w:rPr>
        <w:t>Включают:</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объекты добычи газа и газопроводного транспорта;</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 xml:space="preserve">объекты хранения ГСМ и газа (нефтебазы, АЗС, АГЗС); </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прочие объекты.</w:t>
      </w:r>
    </w:p>
    <w:p w:rsidR="003213F9" w:rsidRPr="003213F9" w:rsidRDefault="003213F9" w:rsidP="003213F9">
      <w:pPr>
        <w:ind w:left="709"/>
        <w:rPr>
          <w:rFonts w:eastAsia="Calibri"/>
          <w:i/>
          <w:u w:val="single"/>
          <w:lang w:eastAsia="en-US"/>
        </w:rPr>
      </w:pPr>
      <w:r w:rsidRPr="003213F9">
        <w:rPr>
          <w:rFonts w:eastAsia="Calibri"/>
          <w:i/>
          <w:u w:val="single"/>
          <w:lang w:eastAsia="en-US"/>
        </w:rPr>
        <w:t>Риски возникновения аварий на гидродинамически опасных объектах</w:t>
      </w:r>
      <w:r w:rsidR="007B7F9A">
        <w:rPr>
          <w:rFonts w:eastAsia="Calibri"/>
          <w:i/>
          <w:u w:val="single"/>
          <w:lang w:eastAsia="en-US"/>
        </w:rPr>
        <w:t xml:space="preserve"> </w:t>
      </w:r>
      <w:r w:rsidR="007B7F9A" w:rsidRPr="007B7F9A">
        <w:rPr>
          <w:rFonts w:cs="Arial"/>
          <w:bCs/>
          <w:i/>
        </w:rPr>
        <w:t>(</w:t>
      </w:r>
      <w:r w:rsidR="00B43455">
        <w:rPr>
          <w:rFonts w:cs="Arial"/>
          <w:bCs/>
          <w:i/>
        </w:rPr>
        <w:t xml:space="preserve">приемлемый </w:t>
      </w:r>
      <w:r w:rsidR="007B7F9A" w:rsidRPr="007B7F9A">
        <w:rPr>
          <w:rFonts w:cs="Arial"/>
          <w:bCs/>
          <w:i/>
        </w:rPr>
        <w:t>риск – 10</w:t>
      </w:r>
      <w:r w:rsidR="007B7F9A" w:rsidRPr="007B7F9A">
        <w:rPr>
          <w:rFonts w:cs="Arial"/>
          <w:bCs/>
          <w:i/>
          <w:vertAlign w:val="superscript"/>
        </w:rPr>
        <w:t>-</w:t>
      </w:r>
      <w:r w:rsidR="00B43455">
        <w:rPr>
          <w:rFonts w:cs="Arial"/>
          <w:bCs/>
          <w:i/>
          <w:vertAlign w:val="superscript"/>
        </w:rPr>
        <w:t>4</w:t>
      </w:r>
      <w:r w:rsidR="007B7F9A" w:rsidRPr="007B7F9A">
        <w:rPr>
          <w:rFonts w:cs="Arial"/>
          <w:bCs/>
          <w:i/>
        </w:rPr>
        <w:t>)</w:t>
      </w:r>
    </w:p>
    <w:p w:rsidR="003213F9" w:rsidRPr="003213F9" w:rsidRDefault="003213F9" w:rsidP="003213F9">
      <w:pPr>
        <w:suppressAutoHyphens/>
        <w:ind w:firstLine="720"/>
      </w:pPr>
      <w:r w:rsidRPr="003213F9">
        <w:lastRenderedPageBreak/>
        <w:t xml:space="preserve">Потенциально – опасных ГТС на территории </w:t>
      </w:r>
      <w:r w:rsidR="0070070D">
        <w:t>Захаровского</w:t>
      </w:r>
      <w:r w:rsidR="001F6FB2">
        <w:t xml:space="preserve"> сельского поселения</w:t>
      </w:r>
      <w:r w:rsidRPr="003213F9">
        <w:t xml:space="preserve"> не числится.</w:t>
      </w:r>
    </w:p>
    <w:p w:rsidR="003213F9" w:rsidRPr="003213F9" w:rsidRDefault="003213F9" w:rsidP="003213F9">
      <w:pPr>
        <w:suppressAutoHyphens/>
        <w:ind w:firstLine="720"/>
      </w:pPr>
      <w:r w:rsidRPr="003213F9">
        <w:t>Для защиты населения при катастрофическом затоплении местности в результате аварий на ГТС настоящим Проектом предлагается:</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ограничение использования земельных участков, расположенных в нижних бьефах ГТС;</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обеспечение мониторинга за состоянием ГТС, при необходимости организация в период прохождения половодья круглосуточного дежурства аварийных бригад на ГТС.</w:t>
      </w:r>
    </w:p>
    <w:p w:rsidR="003213F9" w:rsidRDefault="003213F9" w:rsidP="0093500D">
      <w:pPr>
        <w:keepNext/>
        <w:suppressAutoHyphens/>
        <w:spacing w:before="120" w:after="120"/>
        <w:jc w:val="left"/>
        <w:outlineLvl w:val="2"/>
        <w:rPr>
          <w:rFonts w:cs="Arial"/>
          <w:bCs/>
          <w:i/>
          <w:szCs w:val="26"/>
        </w:rPr>
      </w:pPr>
      <w:bookmarkStart w:id="98" w:name="_Toc16761367"/>
      <w:bookmarkStart w:id="99" w:name="_Toc31294299"/>
      <w:r w:rsidRPr="003213F9">
        <w:rPr>
          <w:rFonts w:cs="Arial"/>
          <w:bCs/>
          <w:i/>
          <w:szCs w:val="26"/>
        </w:rPr>
        <w:t>Риски возникновения опасных происшествий на транспорте при перевозке опасных грузов.</w:t>
      </w:r>
      <w:bookmarkEnd w:id="98"/>
      <w:bookmarkEnd w:id="99"/>
    </w:p>
    <w:p w:rsidR="003213F9" w:rsidRPr="003213F9" w:rsidRDefault="003213F9" w:rsidP="00882274">
      <w:pPr>
        <w:suppressAutoHyphens/>
        <w:ind w:firstLine="720"/>
      </w:pPr>
      <w:r w:rsidRPr="003213F9">
        <w:t xml:space="preserve">Основным видом транспорта в </w:t>
      </w:r>
      <w:r w:rsidR="0070070D">
        <w:t>Захаровском</w:t>
      </w:r>
      <w:r w:rsidR="001F6FB2">
        <w:t xml:space="preserve"> сельском поселении</w:t>
      </w:r>
      <w:r w:rsidRPr="003213F9">
        <w:t xml:space="preserve"> является автомобильный. Дорожная сеть поселения представлена </w:t>
      </w:r>
      <w:r w:rsidR="008729F1">
        <w:t xml:space="preserve">автодорогами </w:t>
      </w:r>
      <w:r w:rsidR="00882274">
        <w:t>Подъезд от автомобильной дороги "Волгоград - Октябрьский - Котельниково - Зимовники - Сальск" к х. Сафронов 18 ОП РЗ 18К-1-15, "Котельниково - Генераловский - Пугачевская" 18 ОП МЗ 18Н-56, "Волгоград - Октябрьский - Котельниково - Зимовники - Сальск" (в границах территории Волгоградской области) 18 ОП РЗ 18К-1</w:t>
      </w:r>
      <w:r w:rsidR="00891104">
        <w:t xml:space="preserve"> </w:t>
      </w:r>
      <w:r w:rsidR="00640EF2" w:rsidRPr="003213F9">
        <w:t>и</w:t>
      </w:r>
      <w:r w:rsidRPr="003213F9">
        <w:t xml:space="preserve"> улично-дорожной сетью населенных пунктов. На этих участках наиболее вероятно возникновение ДТП и аварийных ситуаций, в том числе при прохождении автомобильных цистерн с химическими и взрывоопасными грузами. В результате этих аварий может возникнуть угроза населению, проживающему вблизи данных транспортных магистралей. Зоны поражения образуются в зависимости от вида и количества опасных веществ.</w:t>
      </w:r>
    </w:p>
    <w:p w:rsidR="003213F9" w:rsidRPr="003213F9" w:rsidRDefault="003213F9" w:rsidP="003213F9">
      <w:pPr>
        <w:suppressAutoHyphens/>
        <w:ind w:firstLine="720"/>
      </w:pPr>
      <w:r w:rsidRPr="003213F9">
        <w:t>Существующие автодороги являются опасными объектами транспортной инфраструктуры сельского поселения:</w:t>
      </w:r>
    </w:p>
    <w:p w:rsidR="003213F9" w:rsidRPr="003213F9" w:rsidRDefault="003213F9" w:rsidP="003213F9">
      <w:pPr>
        <w:suppressAutoHyphens/>
        <w:ind w:firstLine="720"/>
      </w:pPr>
      <w:r w:rsidRPr="003213F9">
        <w:t>Для предотвращения ДТП и ЧС, связанных с перевозками на транспорте необходимо улучшить регулирование движения на проблемных участках, как силами ГИБДД, так и выставлением дополнительных знаков, оборудованием разметки и дорожных ограждений. А также, для пропуска опасных грузов по дорогам общего пользования, органами ГИБДД обязательно должны проверяться специальные разрешения, выда</w:t>
      </w:r>
      <w:r w:rsidR="00341530">
        <w:t>ваемые уполномоченными органами.</w:t>
      </w:r>
    </w:p>
    <w:p w:rsidR="003213F9" w:rsidRPr="007B7F9A" w:rsidRDefault="003213F9" w:rsidP="003213F9">
      <w:pPr>
        <w:ind w:left="709"/>
        <w:rPr>
          <w:rFonts w:eastAsia="Calibri"/>
          <w:i/>
          <w:u w:val="single"/>
          <w:lang w:eastAsia="en-US"/>
        </w:rPr>
      </w:pPr>
      <w:r w:rsidRPr="003213F9">
        <w:rPr>
          <w:rFonts w:eastAsia="Calibri"/>
          <w:i/>
          <w:u w:val="single"/>
          <w:lang w:eastAsia="en-US"/>
        </w:rPr>
        <w:t>Риск возникновения аварий на автомобильном транспорте при перевозке опасных грузов</w:t>
      </w:r>
      <w:r w:rsidR="007B7F9A">
        <w:rPr>
          <w:rFonts w:eastAsia="Calibri"/>
          <w:i/>
          <w:u w:val="single"/>
          <w:lang w:eastAsia="en-US"/>
        </w:rPr>
        <w:t xml:space="preserve"> </w:t>
      </w:r>
      <w:r w:rsidR="007B7F9A" w:rsidRPr="007B7F9A">
        <w:rPr>
          <w:rFonts w:cs="Arial"/>
          <w:bCs/>
          <w:i/>
        </w:rPr>
        <w:t>(приемлемый риск – 10</w:t>
      </w:r>
      <w:r w:rsidR="007B7F9A" w:rsidRPr="007B7F9A">
        <w:rPr>
          <w:rFonts w:cs="Arial"/>
          <w:bCs/>
          <w:i/>
          <w:vertAlign w:val="superscript"/>
        </w:rPr>
        <w:t>-4</w:t>
      </w:r>
      <w:r w:rsidR="007B7F9A" w:rsidRPr="007B7F9A">
        <w:rPr>
          <w:rFonts w:cs="Arial"/>
          <w:bCs/>
          <w:i/>
        </w:rPr>
        <w:t>)</w:t>
      </w:r>
    </w:p>
    <w:p w:rsidR="003213F9" w:rsidRPr="003213F9" w:rsidRDefault="003213F9" w:rsidP="003213F9">
      <w:pPr>
        <w:suppressAutoHyphens/>
        <w:ind w:firstLine="720"/>
      </w:pPr>
      <w:r w:rsidRPr="003213F9">
        <w:t>Возникновение аварии данного типа возможно при разгерметизации автомобильной цистерны, перевозящей легковоспламеняющиеся жидкости (ЛВЖ) или сжиженные углеводородные газы (СУГ) в результате ДТП.</w:t>
      </w:r>
    </w:p>
    <w:p w:rsidR="003213F9" w:rsidRPr="003213F9" w:rsidRDefault="003213F9" w:rsidP="003213F9">
      <w:pPr>
        <w:suppressAutoHyphens/>
        <w:ind w:firstLine="720"/>
      </w:pPr>
      <w:r w:rsidRPr="003213F9">
        <w:t>При возникновении аварии, связанной с утечкой СУГ наиболее вероятными аварийными ситуациями являются:</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образование зоны разлива СУГ (последующая зона пожара);</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образование зоны взрывоопасных концентраций с последующим взрывом ТВС (зона мгновенного возникновения пожара – вспышки);</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-образование зоны избыточного давления воздушной ударной волны;</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образование зоны теплового излучения при сгорании СУГ на площадке разлива;</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разрушение цистерны, выброс СУГ и образование «огненного шара»;</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образование зоны теплового излучения «огненного шара».</w:t>
      </w:r>
    </w:p>
    <w:p w:rsidR="003213F9" w:rsidRPr="003213F9" w:rsidRDefault="003213F9" w:rsidP="003213F9">
      <w:pPr>
        <w:suppressAutoHyphens/>
        <w:ind w:firstLine="720"/>
      </w:pPr>
      <w:r w:rsidRPr="003213F9">
        <w:t>При возникновении аварии, связанной с разливом ЛВЖ наиболее вероятными аварийными ситуациями являются:</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образование зоны разлива ЛВЖ (последующая зона пожара);</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lastRenderedPageBreak/>
        <w:t>образование зоны взрывоопасных концентраций с последующим взрывом ТВС (зона мгновенного возникновения пожара-вспышки);</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образование избыточного давления воздушной ударной волны;</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образование теплового излучения при горении ЛВЖ на площадке разлива.</w:t>
      </w:r>
    </w:p>
    <w:p w:rsidR="003213F9" w:rsidRPr="003213F9" w:rsidRDefault="003213F9" w:rsidP="003213F9">
      <w:pPr>
        <w:suppressAutoHyphens/>
        <w:ind w:firstLine="720"/>
      </w:pPr>
      <w:r w:rsidRPr="003213F9">
        <w:t>В случаях возникновения ДТП на автомобильном транспорте при перевозке ЛВЖ или сжиженных (сжатых) углеродистых газов могут возникнуть три основных вида аварии:</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взрывное превращение облака топливовоздушной смеси (ТВС);</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образование огненного шара;</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пожар пролива горючего вещества.</w:t>
      </w:r>
    </w:p>
    <w:p w:rsidR="003213F9" w:rsidRPr="003213F9" w:rsidRDefault="003213F9" w:rsidP="003213F9">
      <w:pPr>
        <w:suppressAutoHyphens/>
        <w:ind w:firstLine="720"/>
      </w:pPr>
      <w:r w:rsidRPr="003213F9">
        <w:t>В соответствии с одним из видов аварии, а также в зависимости от массы задействованного в аварии топлива и интересующего расстояния по графикам определяются границы полных, сильных, средних и слабых степеней разрушения зданий и сооружений. Затем на план объекта наносятся указанные границы зон разрушений от различных видов аварий (в качестве эпицентра следует принимать место воспламенения вещества), далее определяются пострадавшие от аварии здания и сооружения.</w:t>
      </w:r>
    </w:p>
    <w:p w:rsidR="003213F9" w:rsidRPr="003213F9" w:rsidRDefault="003213F9" w:rsidP="003213F9">
      <w:pPr>
        <w:spacing w:line="276" w:lineRule="auto"/>
        <w:rPr>
          <w:b/>
        </w:rPr>
      </w:pPr>
    </w:p>
    <w:p w:rsidR="003213F9" w:rsidRPr="003213F9" w:rsidRDefault="003213F9" w:rsidP="003213F9">
      <w:pPr>
        <w:spacing w:line="276" w:lineRule="auto"/>
        <w:contextualSpacing/>
        <w:jc w:val="right"/>
        <w:rPr>
          <w:b/>
          <w:i/>
        </w:rPr>
      </w:pPr>
      <w:r w:rsidRPr="003213F9">
        <w:rPr>
          <w:b/>
          <w:i/>
        </w:rPr>
        <w:t>Таблица 6.1</w:t>
      </w:r>
    </w:p>
    <w:p w:rsidR="003213F9" w:rsidRPr="003213F9" w:rsidRDefault="003213F9" w:rsidP="003213F9">
      <w:pPr>
        <w:spacing w:line="276" w:lineRule="auto"/>
        <w:contextualSpacing/>
        <w:jc w:val="center"/>
        <w:rPr>
          <w:b/>
          <w:i/>
        </w:rPr>
      </w:pPr>
      <w:r w:rsidRPr="003213F9">
        <w:rPr>
          <w:b/>
          <w:i/>
        </w:rPr>
        <w:t>Результаты расчета зон действия поражающих факторов возможных аварий на транспорте, при перевозке пропана:</w:t>
      </w:r>
    </w:p>
    <w:tbl>
      <w:tblPr>
        <w:tblStyle w:val="260"/>
        <w:tblW w:w="94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ook w:val="01E0"/>
      </w:tblPr>
      <w:tblGrid>
        <w:gridCol w:w="6999"/>
        <w:gridCol w:w="2465"/>
      </w:tblGrid>
      <w:tr w:rsidR="003213F9" w:rsidRPr="003213F9" w:rsidTr="00B630DB">
        <w:trPr>
          <w:cnfStyle w:val="100000000000"/>
          <w:trHeight w:hRule="exact" w:val="340"/>
          <w:tblHeader/>
        </w:trPr>
        <w:tc>
          <w:tcPr>
            <w:tcW w:w="6999" w:type="dxa"/>
            <w:shd w:val="clear" w:color="auto" w:fill="BFBFBF" w:themeFill="background1" w:themeFillShade="BF"/>
          </w:tcPr>
          <w:p w:rsidR="003213F9" w:rsidRPr="003213F9" w:rsidRDefault="003213F9" w:rsidP="003213F9">
            <w:pPr>
              <w:contextualSpacing/>
              <w:jc w:val="center"/>
              <w:rPr>
                <w:i/>
                <w:sz w:val="20"/>
                <w:szCs w:val="20"/>
              </w:rPr>
            </w:pPr>
            <w:r w:rsidRPr="003213F9">
              <w:rPr>
                <w:i/>
                <w:sz w:val="20"/>
                <w:szCs w:val="20"/>
              </w:rPr>
              <w:t>Параметры</w:t>
            </w:r>
          </w:p>
        </w:tc>
        <w:tc>
          <w:tcPr>
            <w:tcW w:w="2465" w:type="dxa"/>
            <w:shd w:val="clear" w:color="auto" w:fill="BFBFBF" w:themeFill="background1" w:themeFillShade="BF"/>
          </w:tcPr>
          <w:p w:rsidR="003213F9" w:rsidRPr="003213F9" w:rsidRDefault="003213F9" w:rsidP="003213F9">
            <w:pPr>
              <w:contextualSpacing/>
              <w:jc w:val="center"/>
              <w:rPr>
                <w:i/>
                <w:sz w:val="20"/>
                <w:szCs w:val="20"/>
              </w:rPr>
            </w:pPr>
            <w:r w:rsidRPr="003213F9">
              <w:rPr>
                <w:i/>
                <w:sz w:val="20"/>
                <w:szCs w:val="20"/>
              </w:rPr>
              <w:t>Значения</w:t>
            </w:r>
          </w:p>
        </w:tc>
      </w:tr>
      <w:tr w:rsidR="003213F9" w:rsidRPr="003213F9" w:rsidTr="00B630DB">
        <w:trPr>
          <w:cnfStyle w:val="000000100000"/>
          <w:trHeight w:hRule="exact" w:val="340"/>
        </w:trPr>
        <w:tc>
          <w:tcPr>
            <w:tcW w:w="9464" w:type="dxa"/>
            <w:gridSpan w:val="2"/>
            <w:shd w:val="clear" w:color="auto" w:fill="FFFFFF" w:themeFill="background1"/>
          </w:tcPr>
          <w:p w:rsidR="003213F9" w:rsidRPr="003213F9" w:rsidRDefault="003213F9" w:rsidP="003213F9">
            <w:pPr>
              <w:jc w:val="center"/>
              <w:rPr>
                <w:b/>
                <w:i/>
                <w:sz w:val="20"/>
                <w:szCs w:val="20"/>
              </w:rPr>
            </w:pPr>
            <w:r w:rsidRPr="003213F9">
              <w:rPr>
                <w:b/>
                <w:i/>
                <w:sz w:val="20"/>
                <w:szCs w:val="20"/>
              </w:rPr>
              <w:t>Автоцистерна с пропаном, грузоподъемностью 8т.</w:t>
            </w:r>
          </w:p>
        </w:tc>
      </w:tr>
      <w:tr w:rsidR="003213F9" w:rsidRPr="003213F9" w:rsidTr="00B630DB">
        <w:trPr>
          <w:cnfStyle w:val="000000010000"/>
          <w:trHeight w:hRule="exact" w:val="340"/>
        </w:trPr>
        <w:tc>
          <w:tcPr>
            <w:tcW w:w="6999" w:type="dxa"/>
            <w:shd w:val="clear" w:color="auto" w:fill="FFFFFF" w:themeFill="background1"/>
          </w:tcPr>
          <w:p w:rsidR="003213F9" w:rsidRPr="003213F9" w:rsidRDefault="003213F9" w:rsidP="003213F9">
            <w:pPr>
              <w:rPr>
                <w:sz w:val="20"/>
                <w:szCs w:val="20"/>
              </w:rPr>
            </w:pPr>
            <w:r w:rsidRPr="003213F9">
              <w:rPr>
                <w:sz w:val="20"/>
                <w:szCs w:val="20"/>
              </w:rPr>
              <w:t>Масса вещества, участвующего в образовании облака ТВС, кг</w:t>
            </w:r>
          </w:p>
        </w:tc>
        <w:tc>
          <w:tcPr>
            <w:tcW w:w="2465" w:type="dxa"/>
            <w:shd w:val="clear" w:color="auto" w:fill="FFFFFF" w:themeFill="background1"/>
          </w:tcPr>
          <w:p w:rsidR="003213F9" w:rsidRPr="003213F9" w:rsidRDefault="003213F9" w:rsidP="003213F9">
            <w:pPr>
              <w:jc w:val="center"/>
              <w:rPr>
                <w:sz w:val="20"/>
                <w:szCs w:val="20"/>
              </w:rPr>
            </w:pPr>
            <w:r w:rsidRPr="003213F9">
              <w:rPr>
                <w:sz w:val="20"/>
                <w:szCs w:val="20"/>
              </w:rPr>
              <w:t>8000</w:t>
            </w:r>
          </w:p>
        </w:tc>
      </w:tr>
      <w:tr w:rsidR="003213F9" w:rsidRPr="003213F9" w:rsidTr="00B630DB">
        <w:trPr>
          <w:cnfStyle w:val="000000100000"/>
          <w:trHeight w:hRule="exact" w:val="340"/>
        </w:trPr>
        <w:tc>
          <w:tcPr>
            <w:tcW w:w="6999" w:type="dxa"/>
            <w:shd w:val="clear" w:color="auto" w:fill="FFFFFF" w:themeFill="background1"/>
          </w:tcPr>
          <w:p w:rsidR="003213F9" w:rsidRPr="003213F9" w:rsidRDefault="003213F9" w:rsidP="003213F9">
            <w:pPr>
              <w:rPr>
                <w:sz w:val="20"/>
                <w:szCs w:val="20"/>
              </w:rPr>
            </w:pPr>
            <w:r w:rsidRPr="003213F9">
              <w:rPr>
                <w:sz w:val="20"/>
                <w:szCs w:val="20"/>
              </w:rPr>
              <w:t>Коэффициент участия газа во взрыве</w:t>
            </w:r>
          </w:p>
        </w:tc>
        <w:tc>
          <w:tcPr>
            <w:tcW w:w="2465" w:type="dxa"/>
            <w:shd w:val="clear" w:color="auto" w:fill="FFFFFF" w:themeFill="background1"/>
          </w:tcPr>
          <w:p w:rsidR="003213F9" w:rsidRPr="003213F9" w:rsidRDefault="003213F9" w:rsidP="003213F9">
            <w:pPr>
              <w:jc w:val="center"/>
              <w:rPr>
                <w:sz w:val="20"/>
                <w:szCs w:val="20"/>
              </w:rPr>
            </w:pPr>
            <w:r w:rsidRPr="003213F9">
              <w:rPr>
                <w:sz w:val="20"/>
                <w:szCs w:val="20"/>
              </w:rPr>
              <w:t>1,0</w:t>
            </w:r>
          </w:p>
        </w:tc>
      </w:tr>
      <w:tr w:rsidR="003213F9" w:rsidRPr="003213F9" w:rsidTr="00B630DB">
        <w:trPr>
          <w:cnfStyle w:val="000000010000"/>
          <w:trHeight w:hRule="exact" w:val="340"/>
        </w:trPr>
        <w:tc>
          <w:tcPr>
            <w:tcW w:w="9464" w:type="dxa"/>
            <w:gridSpan w:val="2"/>
            <w:shd w:val="clear" w:color="auto" w:fill="FFFFFF" w:themeFill="background1"/>
          </w:tcPr>
          <w:p w:rsidR="003213F9" w:rsidRPr="003213F9" w:rsidRDefault="003213F9" w:rsidP="003213F9">
            <w:pPr>
              <w:jc w:val="center"/>
              <w:rPr>
                <w:i/>
                <w:sz w:val="20"/>
                <w:szCs w:val="20"/>
              </w:rPr>
            </w:pPr>
            <w:r w:rsidRPr="003213F9">
              <w:rPr>
                <w:b/>
                <w:i/>
                <w:sz w:val="20"/>
                <w:szCs w:val="20"/>
              </w:rPr>
              <w:t>Разрушение зданий и сооружений на расстоянии от эпицентра взрыва, м</w:t>
            </w:r>
          </w:p>
        </w:tc>
      </w:tr>
      <w:tr w:rsidR="003213F9" w:rsidRPr="003213F9" w:rsidTr="00B630DB">
        <w:trPr>
          <w:cnfStyle w:val="000000100000"/>
          <w:trHeight w:hRule="exact" w:val="340"/>
        </w:trPr>
        <w:tc>
          <w:tcPr>
            <w:tcW w:w="6999" w:type="dxa"/>
            <w:shd w:val="clear" w:color="auto" w:fill="FFFFFF" w:themeFill="background1"/>
          </w:tcPr>
          <w:p w:rsidR="003213F9" w:rsidRPr="003213F9" w:rsidRDefault="003213F9" w:rsidP="003213F9">
            <w:pPr>
              <w:rPr>
                <w:sz w:val="20"/>
                <w:szCs w:val="20"/>
              </w:rPr>
            </w:pPr>
            <w:r w:rsidRPr="003213F9">
              <w:rPr>
                <w:sz w:val="20"/>
                <w:szCs w:val="20"/>
              </w:rPr>
              <w:t>полные (&gt;100 кПа)</w:t>
            </w:r>
          </w:p>
        </w:tc>
        <w:tc>
          <w:tcPr>
            <w:tcW w:w="2465" w:type="dxa"/>
            <w:shd w:val="clear" w:color="auto" w:fill="FFFFFF" w:themeFill="background1"/>
          </w:tcPr>
          <w:p w:rsidR="003213F9" w:rsidRPr="003213F9" w:rsidRDefault="003213F9" w:rsidP="003213F9">
            <w:pPr>
              <w:jc w:val="center"/>
              <w:rPr>
                <w:sz w:val="20"/>
                <w:szCs w:val="20"/>
              </w:rPr>
            </w:pPr>
            <w:r w:rsidRPr="003213F9">
              <w:rPr>
                <w:sz w:val="20"/>
                <w:szCs w:val="20"/>
              </w:rPr>
              <w:t>&lt;85,6</w:t>
            </w:r>
          </w:p>
        </w:tc>
      </w:tr>
      <w:tr w:rsidR="003213F9" w:rsidRPr="003213F9" w:rsidTr="00B630DB">
        <w:trPr>
          <w:cnfStyle w:val="000000010000"/>
          <w:trHeight w:hRule="exact" w:val="340"/>
        </w:trPr>
        <w:tc>
          <w:tcPr>
            <w:tcW w:w="6999" w:type="dxa"/>
            <w:shd w:val="clear" w:color="auto" w:fill="FFFFFF" w:themeFill="background1"/>
          </w:tcPr>
          <w:p w:rsidR="003213F9" w:rsidRPr="003213F9" w:rsidRDefault="003213F9" w:rsidP="003213F9">
            <w:pPr>
              <w:rPr>
                <w:sz w:val="20"/>
                <w:szCs w:val="20"/>
              </w:rPr>
            </w:pPr>
            <w:r w:rsidRPr="003213F9">
              <w:rPr>
                <w:sz w:val="20"/>
                <w:szCs w:val="20"/>
              </w:rPr>
              <w:t>сильные (100÷40 кПа)</w:t>
            </w:r>
          </w:p>
        </w:tc>
        <w:tc>
          <w:tcPr>
            <w:tcW w:w="2465" w:type="dxa"/>
            <w:shd w:val="clear" w:color="auto" w:fill="FFFFFF" w:themeFill="background1"/>
          </w:tcPr>
          <w:p w:rsidR="003213F9" w:rsidRPr="003213F9" w:rsidRDefault="003213F9" w:rsidP="003213F9">
            <w:pPr>
              <w:jc w:val="center"/>
              <w:rPr>
                <w:sz w:val="20"/>
                <w:szCs w:val="20"/>
              </w:rPr>
            </w:pPr>
            <w:r w:rsidRPr="003213F9">
              <w:rPr>
                <w:sz w:val="20"/>
                <w:szCs w:val="20"/>
              </w:rPr>
              <w:t>85,6÷210,5</w:t>
            </w:r>
          </w:p>
        </w:tc>
      </w:tr>
      <w:tr w:rsidR="003213F9" w:rsidRPr="003213F9" w:rsidTr="00B630DB">
        <w:trPr>
          <w:cnfStyle w:val="000000100000"/>
          <w:trHeight w:hRule="exact" w:val="340"/>
        </w:trPr>
        <w:tc>
          <w:tcPr>
            <w:tcW w:w="6999" w:type="dxa"/>
            <w:shd w:val="clear" w:color="auto" w:fill="FFFFFF" w:themeFill="background1"/>
          </w:tcPr>
          <w:p w:rsidR="003213F9" w:rsidRPr="003213F9" w:rsidRDefault="003213F9" w:rsidP="003213F9">
            <w:pPr>
              <w:rPr>
                <w:sz w:val="20"/>
                <w:szCs w:val="20"/>
              </w:rPr>
            </w:pPr>
            <w:r w:rsidRPr="003213F9">
              <w:rPr>
                <w:sz w:val="20"/>
                <w:szCs w:val="20"/>
              </w:rPr>
              <w:t>средние (40÷20 кПа)</w:t>
            </w:r>
          </w:p>
        </w:tc>
        <w:tc>
          <w:tcPr>
            <w:tcW w:w="2465" w:type="dxa"/>
            <w:shd w:val="clear" w:color="auto" w:fill="FFFFFF" w:themeFill="background1"/>
          </w:tcPr>
          <w:p w:rsidR="003213F9" w:rsidRPr="003213F9" w:rsidRDefault="003213F9" w:rsidP="003213F9">
            <w:pPr>
              <w:jc w:val="center"/>
              <w:rPr>
                <w:sz w:val="20"/>
                <w:szCs w:val="20"/>
              </w:rPr>
            </w:pPr>
            <w:r w:rsidRPr="003213F9">
              <w:rPr>
                <w:sz w:val="20"/>
                <w:szCs w:val="20"/>
              </w:rPr>
              <w:t>210,5÷432,7</w:t>
            </w:r>
          </w:p>
        </w:tc>
      </w:tr>
      <w:tr w:rsidR="003213F9" w:rsidRPr="003213F9" w:rsidTr="00B630DB">
        <w:trPr>
          <w:cnfStyle w:val="000000010000"/>
          <w:trHeight w:hRule="exact" w:val="340"/>
        </w:trPr>
        <w:tc>
          <w:tcPr>
            <w:tcW w:w="6999" w:type="dxa"/>
            <w:shd w:val="clear" w:color="auto" w:fill="FFFFFF" w:themeFill="background1"/>
          </w:tcPr>
          <w:p w:rsidR="003213F9" w:rsidRPr="003213F9" w:rsidRDefault="003213F9" w:rsidP="003213F9">
            <w:pPr>
              <w:rPr>
                <w:sz w:val="20"/>
                <w:szCs w:val="20"/>
              </w:rPr>
            </w:pPr>
            <w:r w:rsidRPr="003213F9">
              <w:rPr>
                <w:sz w:val="20"/>
                <w:szCs w:val="20"/>
              </w:rPr>
              <w:t>слабые (20÷10 кПа)</w:t>
            </w:r>
          </w:p>
        </w:tc>
        <w:tc>
          <w:tcPr>
            <w:tcW w:w="2465" w:type="dxa"/>
            <w:shd w:val="clear" w:color="auto" w:fill="FFFFFF" w:themeFill="background1"/>
          </w:tcPr>
          <w:p w:rsidR="003213F9" w:rsidRPr="003213F9" w:rsidRDefault="003213F9" w:rsidP="003213F9">
            <w:pPr>
              <w:jc w:val="center"/>
              <w:rPr>
                <w:sz w:val="20"/>
                <w:szCs w:val="20"/>
              </w:rPr>
            </w:pPr>
            <w:r w:rsidRPr="003213F9">
              <w:rPr>
                <w:sz w:val="20"/>
                <w:szCs w:val="20"/>
              </w:rPr>
              <w:t>432,7÷815,4</w:t>
            </w:r>
          </w:p>
        </w:tc>
      </w:tr>
      <w:tr w:rsidR="003213F9" w:rsidRPr="003213F9" w:rsidTr="00B630DB">
        <w:trPr>
          <w:cnfStyle w:val="000000100000"/>
          <w:trHeight w:hRule="exact" w:val="340"/>
        </w:trPr>
        <w:tc>
          <w:tcPr>
            <w:tcW w:w="6999" w:type="dxa"/>
            <w:shd w:val="clear" w:color="auto" w:fill="FFFFFF" w:themeFill="background1"/>
          </w:tcPr>
          <w:p w:rsidR="003213F9" w:rsidRPr="003213F9" w:rsidRDefault="003213F9" w:rsidP="003213F9">
            <w:pPr>
              <w:rPr>
                <w:sz w:val="20"/>
                <w:szCs w:val="20"/>
              </w:rPr>
            </w:pPr>
            <w:r w:rsidRPr="003213F9">
              <w:rPr>
                <w:sz w:val="20"/>
                <w:szCs w:val="20"/>
              </w:rPr>
              <w:t>расстекление (5 кПа)</w:t>
            </w:r>
          </w:p>
        </w:tc>
        <w:tc>
          <w:tcPr>
            <w:tcW w:w="2465" w:type="dxa"/>
            <w:shd w:val="clear" w:color="auto" w:fill="FFFFFF" w:themeFill="background1"/>
          </w:tcPr>
          <w:p w:rsidR="003213F9" w:rsidRPr="003213F9" w:rsidRDefault="003213F9" w:rsidP="003213F9">
            <w:pPr>
              <w:jc w:val="center"/>
              <w:rPr>
                <w:sz w:val="20"/>
                <w:szCs w:val="20"/>
              </w:rPr>
            </w:pPr>
            <w:r w:rsidRPr="003213F9">
              <w:rPr>
                <w:sz w:val="20"/>
                <w:szCs w:val="20"/>
              </w:rPr>
              <w:t>&gt;815,4</w:t>
            </w:r>
          </w:p>
        </w:tc>
      </w:tr>
      <w:tr w:rsidR="003213F9" w:rsidRPr="003213F9" w:rsidTr="00B630DB">
        <w:trPr>
          <w:cnfStyle w:val="000000010000"/>
          <w:trHeight w:hRule="exact" w:val="340"/>
        </w:trPr>
        <w:tc>
          <w:tcPr>
            <w:tcW w:w="9464" w:type="dxa"/>
            <w:gridSpan w:val="2"/>
            <w:shd w:val="clear" w:color="auto" w:fill="FFFFFF" w:themeFill="background1"/>
          </w:tcPr>
          <w:p w:rsidR="003213F9" w:rsidRPr="003213F9" w:rsidRDefault="003213F9" w:rsidP="003213F9">
            <w:pPr>
              <w:jc w:val="center"/>
              <w:rPr>
                <w:b/>
                <w:i/>
                <w:sz w:val="20"/>
                <w:szCs w:val="20"/>
              </w:rPr>
            </w:pPr>
            <w:r w:rsidRPr="003213F9">
              <w:rPr>
                <w:b/>
                <w:i/>
                <w:sz w:val="20"/>
                <w:szCs w:val="20"/>
              </w:rPr>
              <w:t>Степень травмирования людей на расстоянии от эпицентра взрыва, м</w:t>
            </w:r>
          </w:p>
        </w:tc>
      </w:tr>
      <w:tr w:rsidR="003213F9" w:rsidRPr="003213F9" w:rsidTr="00B630DB">
        <w:trPr>
          <w:cnfStyle w:val="000000100000"/>
          <w:trHeight w:hRule="exact" w:val="340"/>
        </w:trPr>
        <w:tc>
          <w:tcPr>
            <w:tcW w:w="6999" w:type="dxa"/>
            <w:shd w:val="clear" w:color="auto" w:fill="FFFFFF" w:themeFill="background1"/>
          </w:tcPr>
          <w:p w:rsidR="003213F9" w:rsidRPr="003213F9" w:rsidRDefault="003213F9" w:rsidP="003213F9">
            <w:pPr>
              <w:rPr>
                <w:sz w:val="20"/>
                <w:szCs w:val="20"/>
              </w:rPr>
            </w:pPr>
            <w:r w:rsidRPr="003213F9">
              <w:rPr>
                <w:sz w:val="20"/>
                <w:szCs w:val="20"/>
              </w:rPr>
              <w:t>летальная (&gt;100 кПа)</w:t>
            </w:r>
          </w:p>
        </w:tc>
        <w:tc>
          <w:tcPr>
            <w:tcW w:w="2465" w:type="dxa"/>
            <w:shd w:val="clear" w:color="auto" w:fill="FFFFFF" w:themeFill="background1"/>
          </w:tcPr>
          <w:p w:rsidR="003213F9" w:rsidRPr="003213F9" w:rsidRDefault="003213F9" w:rsidP="003213F9">
            <w:pPr>
              <w:jc w:val="center"/>
              <w:rPr>
                <w:sz w:val="20"/>
                <w:szCs w:val="20"/>
              </w:rPr>
            </w:pPr>
            <w:r w:rsidRPr="003213F9">
              <w:rPr>
                <w:sz w:val="20"/>
                <w:szCs w:val="20"/>
              </w:rPr>
              <w:t>&lt;85,6</w:t>
            </w:r>
          </w:p>
        </w:tc>
      </w:tr>
      <w:tr w:rsidR="003213F9" w:rsidRPr="003213F9" w:rsidTr="00B630DB">
        <w:trPr>
          <w:cnfStyle w:val="000000010000"/>
          <w:trHeight w:hRule="exact" w:val="340"/>
        </w:trPr>
        <w:tc>
          <w:tcPr>
            <w:tcW w:w="6999" w:type="dxa"/>
            <w:shd w:val="clear" w:color="auto" w:fill="FFFFFF" w:themeFill="background1"/>
          </w:tcPr>
          <w:p w:rsidR="003213F9" w:rsidRPr="003213F9" w:rsidRDefault="003213F9" w:rsidP="003213F9">
            <w:pPr>
              <w:rPr>
                <w:sz w:val="20"/>
                <w:szCs w:val="20"/>
              </w:rPr>
            </w:pPr>
            <w:r w:rsidRPr="003213F9">
              <w:rPr>
                <w:sz w:val="20"/>
                <w:szCs w:val="20"/>
              </w:rPr>
              <w:t>тяжелая (100÷60 кПа)</w:t>
            </w:r>
          </w:p>
        </w:tc>
        <w:tc>
          <w:tcPr>
            <w:tcW w:w="2465" w:type="dxa"/>
            <w:shd w:val="clear" w:color="auto" w:fill="FFFFFF" w:themeFill="background1"/>
          </w:tcPr>
          <w:p w:rsidR="003213F9" w:rsidRPr="003213F9" w:rsidRDefault="003213F9" w:rsidP="003213F9">
            <w:pPr>
              <w:jc w:val="center"/>
              <w:rPr>
                <w:sz w:val="20"/>
                <w:szCs w:val="20"/>
              </w:rPr>
            </w:pPr>
            <w:r w:rsidRPr="003213F9">
              <w:rPr>
                <w:sz w:val="20"/>
                <w:szCs w:val="20"/>
              </w:rPr>
              <w:t>85,6÷165,4</w:t>
            </w:r>
          </w:p>
        </w:tc>
      </w:tr>
      <w:tr w:rsidR="003213F9" w:rsidRPr="003213F9" w:rsidTr="00B630DB">
        <w:trPr>
          <w:cnfStyle w:val="000000100000"/>
          <w:trHeight w:hRule="exact" w:val="340"/>
        </w:trPr>
        <w:tc>
          <w:tcPr>
            <w:tcW w:w="6999" w:type="dxa"/>
            <w:shd w:val="clear" w:color="auto" w:fill="FFFFFF" w:themeFill="background1"/>
          </w:tcPr>
          <w:p w:rsidR="003213F9" w:rsidRPr="003213F9" w:rsidRDefault="003213F9" w:rsidP="003213F9">
            <w:pPr>
              <w:rPr>
                <w:sz w:val="20"/>
                <w:szCs w:val="20"/>
              </w:rPr>
            </w:pPr>
            <w:r w:rsidRPr="003213F9">
              <w:rPr>
                <w:sz w:val="20"/>
                <w:szCs w:val="20"/>
              </w:rPr>
              <w:t>средняя (60÷40 кПа)</w:t>
            </w:r>
          </w:p>
        </w:tc>
        <w:tc>
          <w:tcPr>
            <w:tcW w:w="2465" w:type="dxa"/>
            <w:shd w:val="clear" w:color="auto" w:fill="FFFFFF" w:themeFill="background1"/>
          </w:tcPr>
          <w:p w:rsidR="003213F9" w:rsidRPr="003213F9" w:rsidRDefault="003213F9" w:rsidP="003213F9">
            <w:pPr>
              <w:jc w:val="center"/>
              <w:rPr>
                <w:sz w:val="20"/>
                <w:szCs w:val="20"/>
              </w:rPr>
            </w:pPr>
            <w:r w:rsidRPr="003213F9">
              <w:rPr>
                <w:sz w:val="20"/>
                <w:szCs w:val="20"/>
              </w:rPr>
              <w:t>165,4÷210,5</w:t>
            </w:r>
          </w:p>
        </w:tc>
      </w:tr>
      <w:tr w:rsidR="003213F9" w:rsidRPr="003213F9" w:rsidTr="00B630DB">
        <w:trPr>
          <w:cnfStyle w:val="000000010000"/>
          <w:trHeight w:hRule="exact" w:val="340"/>
        </w:trPr>
        <w:tc>
          <w:tcPr>
            <w:tcW w:w="6999" w:type="dxa"/>
            <w:shd w:val="clear" w:color="auto" w:fill="FFFFFF" w:themeFill="background1"/>
          </w:tcPr>
          <w:p w:rsidR="003213F9" w:rsidRPr="003213F9" w:rsidRDefault="003213F9" w:rsidP="003213F9">
            <w:pPr>
              <w:rPr>
                <w:sz w:val="20"/>
                <w:szCs w:val="20"/>
              </w:rPr>
            </w:pPr>
            <w:r w:rsidRPr="003213F9">
              <w:rPr>
                <w:sz w:val="20"/>
                <w:szCs w:val="20"/>
              </w:rPr>
              <w:t>легкая (40÷20 кПа)</w:t>
            </w:r>
          </w:p>
        </w:tc>
        <w:tc>
          <w:tcPr>
            <w:tcW w:w="2465" w:type="dxa"/>
            <w:shd w:val="clear" w:color="auto" w:fill="FFFFFF" w:themeFill="background1"/>
          </w:tcPr>
          <w:p w:rsidR="003213F9" w:rsidRPr="003213F9" w:rsidRDefault="003213F9" w:rsidP="003213F9">
            <w:pPr>
              <w:jc w:val="center"/>
              <w:rPr>
                <w:sz w:val="20"/>
                <w:szCs w:val="20"/>
              </w:rPr>
            </w:pPr>
            <w:r w:rsidRPr="003213F9">
              <w:rPr>
                <w:sz w:val="20"/>
                <w:szCs w:val="20"/>
              </w:rPr>
              <w:t>210,5÷432,7</w:t>
            </w:r>
          </w:p>
        </w:tc>
      </w:tr>
      <w:tr w:rsidR="003213F9" w:rsidRPr="003213F9" w:rsidTr="00B630DB">
        <w:trPr>
          <w:cnfStyle w:val="000000100000"/>
          <w:trHeight w:hRule="exact" w:val="340"/>
        </w:trPr>
        <w:tc>
          <w:tcPr>
            <w:tcW w:w="9464" w:type="dxa"/>
            <w:gridSpan w:val="2"/>
            <w:shd w:val="clear" w:color="auto" w:fill="FFFFFF" w:themeFill="background1"/>
          </w:tcPr>
          <w:p w:rsidR="003213F9" w:rsidRPr="003213F9" w:rsidRDefault="003213F9" w:rsidP="003213F9">
            <w:pPr>
              <w:jc w:val="center"/>
              <w:rPr>
                <w:b/>
                <w:i/>
                <w:sz w:val="20"/>
                <w:szCs w:val="20"/>
              </w:rPr>
            </w:pPr>
            <w:r w:rsidRPr="003213F9">
              <w:rPr>
                <w:b/>
                <w:i/>
                <w:sz w:val="20"/>
                <w:szCs w:val="20"/>
              </w:rPr>
              <w:t>Огненный шар</w:t>
            </w:r>
          </w:p>
        </w:tc>
      </w:tr>
      <w:tr w:rsidR="003213F9" w:rsidRPr="003213F9" w:rsidTr="00B630DB">
        <w:trPr>
          <w:cnfStyle w:val="000000010000"/>
          <w:trHeight w:hRule="exact" w:val="340"/>
        </w:trPr>
        <w:tc>
          <w:tcPr>
            <w:tcW w:w="6999" w:type="dxa"/>
            <w:shd w:val="clear" w:color="auto" w:fill="FFFFFF" w:themeFill="background1"/>
          </w:tcPr>
          <w:p w:rsidR="003213F9" w:rsidRPr="003213F9" w:rsidRDefault="003213F9" w:rsidP="003213F9">
            <w:pPr>
              <w:rPr>
                <w:sz w:val="20"/>
                <w:szCs w:val="20"/>
              </w:rPr>
            </w:pPr>
            <w:r w:rsidRPr="003213F9">
              <w:rPr>
                <w:sz w:val="20"/>
                <w:szCs w:val="20"/>
              </w:rPr>
              <w:t>Масса вещества, участвующего в образовании огненного шара, кг</w:t>
            </w:r>
          </w:p>
        </w:tc>
        <w:tc>
          <w:tcPr>
            <w:tcW w:w="2465" w:type="dxa"/>
            <w:shd w:val="clear" w:color="auto" w:fill="FFFFFF" w:themeFill="background1"/>
          </w:tcPr>
          <w:p w:rsidR="003213F9" w:rsidRPr="003213F9" w:rsidRDefault="003213F9" w:rsidP="003213F9">
            <w:pPr>
              <w:jc w:val="center"/>
              <w:rPr>
                <w:sz w:val="20"/>
                <w:szCs w:val="20"/>
              </w:rPr>
            </w:pPr>
            <w:r w:rsidRPr="003213F9">
              <w:rPr>
                <w:sz w:val="20"/>
                <w:szCs w:val="20"/>
              </w:rPr>
              <w:t>4800</w:t>
            </w:r>
          </w:p>
        </w:tc>
      </w:tr>
      <w:tr w:rsidR="003213F9" w:rsidRPr="003213F9" w:rsidTr="00B630DB">
        <w:trPr>
          <w:cnfStyle w:val="000000100000"/>
          <w:trHeight w:hRule="exact" w:val="340"/>
        </w:trPr>
        <w:tc>
          <w:tcPr>
            <w:tcW w:w="6999" w:type="dxa"/>
            <w:shd w:val="clear" w:color="auto" w:fill="FFFFFF" w:themeFill="background1"/>
          </w:tcPr>
          <w:p w:rsidR="003213F9" w:rsidRPr="003213F9" w:rsidRDefault="003213F9" w:rsidP="003213F9">
            <w:pPr>
              <w:rPr>
                <w:sz w:val="20"/>
                <w:szCs w:val="20"/>
              </w:rPr>
            </w:pPr>
            <w:r w:rsidRPr="003213F9">
              <w:rPr>
                <w:sz w:val="20"/>
                <w:szCs w:val="20"/>
              </w:rPr>
              <w:t>Коэффициент участия газа в огненном шаре</w:t>
            </w:r>
          </w:p>
        </w:tc>
        <w:tc>
          <w:tcPr>
            <w:tcW w:w="2465" w:type="dxa"/>
            <w:shd w:val="clear" w:color="auto" w:fill="FFFFFF" w:themeFill="background1"/>
          </w:tcPr>
          <w:p w:rsidR="003213F9" w:rsidRPr="003213F9" w:rsidRDefault="003213F9" w:rsidP="003213F9">
            <w:pPr>
              <w:jc w:val="center"/>
              <w:rPr>
                <w:sz w:val="20"/>
                <w:szCs w:val="20"/>
              </w:rPr>
            </w:pPr>
            <w:r w:rsidRPr="003213F9">
              <w:rPr>
                <w:sz w:val="20"/>
                <w:szCs w:val="20"/>
              </w:rPr>
              <w:t>0,6</w:t>
            </w:r>
          </w:p>
        </w:tc>
      </w:tr>
      <w:tr w:rsidR="003213F9" w:rsidRPr="003213F9" w:rsidTr="00B630DB">
        <w:trPr>
          <w:cnfStyle w:val="000000010000"/>
          <w:trHeight w:hRule="exact" w:val="340"/>
        </w:trPr>
        <w:tc>
          <w:tcPr>
            <w:tcW w:w="6999" w:type="dxa"/>
            <w:shd w:val="clear" w:color="auto" w:fill="FFFFFF" w:themeFill="background1"/>
          </w:tcPr>
          <w:p w:rsidR="003213F9" w:rsidRPr="003213F9" w:rsidRDefault="003213F9" w:rsidP="003213F9">
            <w:pPr>
              <w:rPr>
                <w:sz w:val="20"/>
                <w:szCs w:val="20"/>
              </w:rPr>
            </w:pPr>
            <w:r w:rsidRPr="003213F9">
              <w:rPr>
                <w:sz w:val="20"/>
                <w:szCs w:val="20"/>
              </w:rPr>
              <w:t>Диаметр огненного шара, м</w:t>
            </w:r>
          </w:p>
        </w:tc>
        <w:tc>
          <w:tcPr>
            <w:tcW w:w="2465" w:type="dxa"/>
            <w:shd w:val="clear" w:color="auto" w:fill="FFFFFF" w:themeFill="background1"/>
          </w:tcPr>
          <w:p w:rsidR="003213F9" w:rsidRPr="003213F9" w:rsidRDefault="003213F9" w:rsidP="003213F9">
            <w:pPr>
              <w:jc w:val="center"/>
              <w:rPr>
                <w:sz w:val="20"/>
                <w:szCs w:val="20"/>
              </w:rPr>
            </w:pPr>
            <w:r w:rsidRPr="003213F9">
              <w:rPr>
                <w:sz w:val="20"/>
                <w:szCs w:val="20"/>
              </w:rPr>
              <w:t>85,2</w:t>
            </w:r>
          </w:p>
        </w:tc>
      </w:tr>
      <w:tr w:rsidR="003213F9" w:rsidRPr="003213F9" w:rsidTr="00B630DB">
        <w:trPr>
          <w:cnfStyle w:val="000000100000"/>
          <w:trHeight w:hRule="exact" w:val="340"/>
        </w:trPr>
        <w:tc>
          <w:tcPr>
            <w:tcW w:w="6999" w:type="dxa"/>
            <w:shd w:val="clear" w:color="auto" w:fill="FFFFFF" w:themeFill="background1"/>
          </w:tcPr>
          <w:p w:rsidR="003213F9" w:rsidRPr="003213F9" w:rsidRDefault="003213F9" w:rsidP="003213F9">
            <w:pPr>
              <w:rPr>
                <w:sz w:val="20"/>
                <w:szCs w:val="20"/>
              </w:rPr>
            </w:pPr>
            <w:r w:rsidRPr="003213F9">
              <w:rPr>
                <w:sz w:val="20"/>
                <w:szCs w:val="20"/>
              </w:rPr>
              <w:t>Время существования огненного шара, с</w:t>
            </w:r>
          </w:p>
        </w:tc>
        <w:tc>
          <w:tcPr>
            <w:tcW w:w="2465" w:type="dxa"/>
            <w:shd w:val="clear" w:color="auto" w:fill="FFFFFF" w:themeFill="background1"/>
          </w:tcPr>
          <w:p w:rsidR="003213F9" w:rsidRPr="003213F9" w:rsidRDefault="003213F9" w:rsidP="003213F9">
            <w:pPr>
              <w:jc w:val="center"/>
              <w:rPr>
                <w:sz w:val="20"/>
                <w:szCs w:val="20"/>
              </w:rPr>
            </w:pPr>
            <w:r w:rsidRPr="003213F9">
              <w:rPr>
                <w:sz w:val="20"/>
                <w:szCs w:val="20"/>
              </w:rPr>
              <w:t>12,0</w:t>
            </w:r>
          </w:p>
        </w:tc>
      </w:tr>
      <w:tr w:rsidR="003213F9" w:rsidRPr="003213F9" w:rsidTr="00B630DB">
        <w:trPr>
          <w:cnfStyle w:val="000000010000"/>
          <w:trHeight w:hRule="exact" w:val="340"/>
        </w:trPr>
        <w:tc>
          <w:tcPr>
            <w:tcW w:w="9464" w:type="dxa"/>
            <w:gridSpan w:val="2"/>
            <w:shd w:val="clear" w:color="auto" w:fill="FFFFFF" w:themeFill="background1"/>
          </w:tcPr>
          <w:p w:rsidR="003213F9" w:rsidRPr="003213F9" w:rsidRDefault="003213F9" w:rsidP="003213F9">
            <w:pPr>
              <w:jc w:val="center"/>
              <w:rPr>
                <w:i/>
                <w:sz w:val="20"/>
                <w:szCs w:val="20"/>
              </w:rPr>
            </w:pPr>
            <w:r w:rsidRPr="003213F9">
              <w:rPr>
                <w:b/>
                <w:i/>
                <w:sz w:val="20"/>
                <w:szCs w:val="20"/>
              </w:rPr>
              <w:t>Степень поражения людей на расстоянии от центра огненного шара, м</w:t>
            </w:r>
          </w:p>
        </w:tc>
      </w:tr>
      <w:tr w:rsidR="003213F9" w:rsidRPr="003213F9" w:rsidTr="00B630DB">
        <w:trPr>
          <w:cnfStyle w:val="000000100000"/>
          <w:trHeight w:hRule="exact" w:val="340"/>
        </w:trPr>
        <w:tc>
          <w:tcPr>
            <w:tcW w:w="6999" w:type="dxa"/>
            <w:shd w:val="clear" w:color="auto" w:fill="FFFFFF" w:themeFill="background1"/>
          </w:tcPr>
          <w:p w:rsidR="003213F9" w:rsidRPr="003213F9" w:rsidRDefault="003213F9" w:rsidP="003213F9">
            <w:pPr>
              <w:rPr>
                <w:sz w:val="20"/>
                <w:szCs w:val="20"/>
              </w:rPr>
            </w:pPr>
            <w:r w:rsidRPr="003213F9">
              <w:rPr>
                <w:sz w:val="20"/>
                <w:szCs w:val="20"/>
              </w:rPr>
              <w:t xml:space="preserve">ожог </w:t>
            </w:r>
            <w:r w:rsidRPr="003213F9">
              <w:rPr>
                <w:sz w:val="20"/>
                <w:szCs w:val="20"/>
                <w:lang w:val="en-US"/>
              </w:rPr>
              <w:t>III</w:t>
            </w:r>
            <w:r w:rsidRPr="003213F9">
              <w:rPr>
                <w:sz w:val="20"/>
                <w:szCs w:val="20"/>
              </w:rPr>
              <w:t xml:space="preserve"> степени (320 кДж/м2)</w:t>
            </w:r>
          </w:p>
        </w:tc>
        <w:tc>
          <w:tcPr>
            <w:tcW w:w="2465" w:type="dxa"/>
            <w:shd w:val="clear" w:color="auto" w:fill="FFFFFF" w:themeFill="background1"/>
          </w:tcPr>
          <w:p w:rsidR="003213F9" w:rsidRPr="003213F9" w:rsidRDefault="003213F9" w:rsidP="003213F9">
            <w:pPr>
              <w:jc w:val="center"/>
              <w:rPr>
                <w:sz w:val="20"/>
                <w:szCs w:val="20"/>
              </w:rPr>
            </w:pPr>
            <w:r w:rsidRPr="003213F9">
              <w:rPr>
                <w:sz w:val="20"/>
                <w:szCs w:val="20"/>
              </w:rPr>
              <w:t>20,0</w:t>
            </w:r>
          </w:p>
        </w:tc>
      </w:tr>
      <w:tr w:rsidR="003213F9" w:rsidRPr="003213F9" w:rsidTr="00B630DB">
        <w:trPr>
          <w:cnfStyle w:val="000000010000"/>
          <w:trHeight w:hRule="exact" w:val="340"/>
        </w:trPr>
        <w:tc>
          <w:tcPr>
            <w:tcW w:w="6999" w:type="dxa"/>
            <w:shd w:val="clear" w:color="auto" w:fill="FFFFFF" w:themeFill="background1"/>
          </w:tcPr>
          <w:p w:rsidR="003213F9" w:rsidRPr="003213F9" w:rsidRDefault="003213F9" w:rsidP="003213F9">
            <w:pPr>
              <w:rPr>
                <w:sz w:val="20"/>
                <w:szCs w:val="20"/>
              </w:rPr>
            </w:pPr>
            <w:r w:rsidRPr="003213F9">
              <w:rPr>
                <w:sz w:val="20"/>
                <w:szCs w:val="20"/>
              </w:rPr>
              <w:t xml:space="preserve">ожог </w:t>
            </w:r>
            <w:r w:rsidRPr="003213F9">
              <w:rPr>
                <w:sz w:val="20"/>
                <w:szCs w:val="20"/>
                <w:lang w:val="en-US"/>
              </w:rPr>
              <w:t>II</w:t>
            </w:r>
            <w:r w:rsidRPr="003213F9">
              <w:rPr>
                <w:sz w:val="20"/>
                <w:szCs w:val="20"/>
              </w:rPr>
              <w:t xml:space="preserve"> степени (220 кДж/м2)</w:t>
            </w:r>
          </w:p>
        </w:tc>
        <w:tc>
          <w:tcPr>
            <w:tcW w:w="2465" w:type="dxa"/>
            <w:shd w:val="clear" w:color="auto" w:fill="FFFFFF" w:themeFill="background1"/>
          </w:tcPr>
          <w:p w:rsidR="003213F9" w:rsidRPr="003213F9" w:rsidRDefault="003213F9" w:rsidP="003213F9">
            <w:pPr>
              <w:jc w:val="center"/>
              <w:rPr>
                <w:sz w:val="20"/>
                <w:szCs w:val="20"/>
              </w:rPr>
            </w:pPr>
            <w:r w:rsidRPr="003213F9">
              <w:rPr>
                <w:sz w:val="20"/>
                <w:szCs w:val="20"/>
              </w:rPr>
              <w:t>47,4</w:t>
            </w:r>
          </w:p>
        </w:tc>
      </w:tr>
      <w:tr w:rsidR="003213F9" w:rsidRPr="003213F9" w:rsidTr="00B630DB">
        <w:trPr>
          <w:cnfStyle w:val="000000100000"/>
          <w:trHeight w:hRule="exact" w:val="340"/>
        </w:trPr>
        <w:tc>
          <w:tcPr>
            <w:tcW w:w="6999" w:type="dxa"/>
            <w:shd w:val="clear" w:color="auto" w:fill="FFFFFF" w:themeFill="background1"/>
          </w:tcPr>
          <w:p w:rsidR="003213F9" w:rsidRPr="003213F9" w:rsidRDefault="003213F9" w:rsidP="003213F9">
            <w:pPr>
              <w:rPr>
                <w:sz w:val="20"/>
                <w:szCs w:val="20"/>
              </w:rPr>
            </w:pPr>
            <w:r w:rsidRPr="003213F9">
              <w:rPr>
                <w:sz w:val="20"/>
                <w:szCs w:val="20"/>
              </w:rPr>
              <w:lastRenderedPageBreak/>
              <w:t xml:space="preserve">ожог </w:t>
            </w:r>
            <w:r w:rsidRPr="003213F9">
              <w:rPr>
                <w:sz w:val="20"/>
                <w:szCs w:val="20"/>
                <w:lang w:val="en-US"/>
              </w:rPr>
              <w:t>I</w:t>
            </w:r>
            <w:r w:rsidRPr="003213F9">
              <w:rPr>
                <w:sz w:val="20"/>
                <w:szCs w:val="20"/>
              </w:rPr>
              <w:t xml:space="preserve"> степени (120 кДж/м2)</w:t>
            </w:r>
          </w:p>
        </w:tc>
        <w:tc>
          <w:tcPr>
            <w:tcW w:w="2465" w:type="dxa"/>
            <w:shd w:val="clear" w:color="auto" w:fill="FFFFFF" w:themeFill="background1"/>
          </w:tcPr>
          <w:p w:rsidR="003213F9" w:rsidRPr="003213F9" w:rsidRDefault="003213F9" w:rsidP="003213F9">
            <w:pPr>
              <w:jc w:val="center"/>
              <w:rPr>
                <w:sz w:val="20"/>
                <w:szCs w:val="20"/>
              </w:rPr>
            </w:pPr>
            <w:r w:rsidRPr="003213F9">
              <w:rPr>
                <w:sz w:val="20"/>
                <w:szCs w:val="20"/>
              </w:rPr>
              <w:t>64,2</w:t>
            </w:r>
          </w:p>
        </w:tc>
      </w:tr>
      <w:tr w:rsidR="003213F9" w:rsidRPr="003213F9" w:rsidTr="00B630DB">
        <w:trPr>
          <w:cnfStyle w:val="000000010000"/>
          <w:trHeight w:hRule="exact" w:val="340"/>
        </w:trPr>
        <w:tc>
          <w:tcPr>
            <w:tcW w:w="6999" w:type="dxa"/>
            <w:shd w:val="clear" w:color="auto" w:fill="FFFFFF" w:themeFill="background1"/>
          </w:tcPr>
          <w:p w:rsidR="003213F9" w:rsidRPr="003213F9" w:rsidRDefault="003213F9" w:rsidP="003213F9">
            <w:pPr>
              <w:rPr>
                <w:sz w:val="20"/>
                <w:szCs w:val="20"/>
              </w:rPr>
            </w:pPr>
            <w:r w:rsidRPr="003213F9">
              <w:rPr>
                <w:sz w:val="20"/>
                <w:szCs w:val="20"/>
              </w:rPr>
              <w:t>болевой порог (20-60кДж/м2)</w:t>
            </w:r>
          </w:p>
        </w:tc>
        <w:tc>
          <w:tcPr>
            <w:tcW w:w="2465" w:type="dxa"/>
            <w:shd w:val="clear" w:color="auto" w:fill="FFFFFF" w:themeFill="background1"/>
          </w:tcPr>
          <w:p w:rsidR="003213F9" w:rsidRPr="003213F9" w:rsidRDefault="003213F9" w:rsidP="003213F9">
            <w:pPr>
              <w:jc w:val="center"/>
              <w:rPr>
                <w:sz w:val="20"/>
                <w:szCs w:val="20"/>
              </w:rPr>
            </w:pPr>
            <w:r w:rsidRPr="003213F9">
              <w:rPr>
                <w:sz w:val="20"/>
                <w:szCs w:val="20"/>
              </w:rPr>
              <w:t>108,4</w:t>
            </w:r>
          </w:p>
        </w:tc>
      </w:tr>
    </w:tbl>
    <w:p w:rsidR="003213F9" w:rsidRPr="003213F9" w:rsidRDefault="003213F9" w:rsidP="003213F9">
      <w:pPr>
        <w:spacing w:line="276" w:lineRule="auto"/>
        <w:ind w:left="-142"/>
        <w:rPr>
          <w:sz w:val="28"/>
          <w:szCs w:val="28"/>
        </w:rPr>
      </w:pPr>
    </w:p>
    <w:p w:rsidR="003213F9" w:rsidRPr="003213F9" w:rsidRDefault="003213F9" w:rsidP="003213F9">
      <w:pPr>
        <w:suppressAutoHyphens/>
        <w:ind w:firstLine="720"/>
      </w:pPr>
      <w:r w:rsidRPr="003213F9">
        <w:t>Для находящихся на открытой местности людей расстояние поражения ВУВ при различных режимах взрывного превращения облака ТВС, а также процент пораженных тепловым излучением от огневого шара или горящего пролива определяется по соответствующим графикам.</w:t>
      </w:r>
    </w:p>
    <w:p w:rsidR="003213F9" w:rsidRPr="003213F9" w:rsidRDefault="003213F9" w:rsidP="003213F9">
      <w:pPr>
        <w:spacing w:line="276" w:lineRule="auto"/>
        <w:ind w:left="-142"/>
        <w:rPr>
          <w:sz w:val="26"/>
          <w:szCs w:val="26"/>
        </w:rPr>
      </w:pPr>
    </w:p>
    <w:p w:rsidR="003213F9" w:rsidRPr="003213F9" w:rsidRDefault="003213F9" w:rsidP="003213F9">
      <w:pPr>
        <w:contextualSpacing/>
        <w:jc w:val="right"/>
        <w:rPr>
          <w:b/>
          <w:i/>
        </w:rPr>
      </w:pPr>
      <w:r w:rsidRPr="003213F9">
        <w:rPr>
          <w:b/>
          <w:i/>
        </w:rPr>
        <w:t>Таблица 6.2</w:t>
      </w:r>
    </w:p>
    <w:p w:rsidR="003213F9" w:rsidRPr="003213F9" w:rsidRDefault="003213F9" w:rsidP="003213F9">
      <w:pPr>
        <w:contextualSpacing/>
        <w:jc w:val="center"/>
        <w:rPr>
          <w:b/>
          <w:i/>
        </w:rPr>
      </w:pPr>
      <w:r w:rsidRPr="003213F9">
        <w:rPr>
          <w:b/>
          <w:i/>
        </w:rPr>
        <w:t>Результаты расчета зон действия поражающих факторов возможных аварий на транспорте, при перевозке бензина:</w:t>
      </w:r>
    </w:p>
    <w:tbl>
      <w:tblPr>
        <w:tblStyle w:val="260"/>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ook w:val="01E0"/>
      </w:tblPr>
      <w:tblGrid>
        <w:gridCol w:w="6647"/>
        <w:gridCol w:w="2697"/>
      </w:tblGrid>
      <w:tr w:rsidR="003213F9" w:rsidRPr="003213F9" w:rsidTr="00B630DB">
        <w:trPr>
          <w:cnfStyle w:val="100000000000"/>
          <w:trHeight w:hRule="exact" w:val="340"/>
          <w:tblHeader/>
        </w:trPr>
        <w:tc>
          <w:tcPr>
            <w:tcW w:w="6647" w:type="dxa"/>
            <w:shd w:val="clear" w:color="auto" w:fill="BFBFBF" w:themeFill="background1" w:themeFillShade="BF"/>
          </w:tcPr>
          <w:p w:rsidR="003213F9" w:rsidRPr="003213F9" w:rsidRDefault="003213F9" w:rsidP="003213F9">
            <w:pPr>
              <w:jc w:val="center"/>
              <w:rPr>
                <w:i/>
                <w:sz w:val="20"/>
                <w:szCs w:val="20"/>
              </w:rPr>
            </w:pPr>
            <w:r w:rsidRPr="003213F9">
              <w:rPr>
                <w:i/>
                <w:sz w:val="20"/>
                <w:szCs w:val="20"/>
              </w:rPr>
              <w:t>Параметры</w:t>
            </w:r>
          </w:p>
        </w:tc>
        <w:tc>
          <w:tcPr>
            <w:tcW w:w="2697" w:type="dxa"/>
            <w:shd w:val="clear" w:color="auto" w:fill="BFBFBF" w:themeFill="background1" w:themeFillShade="BF"/>
          </w:tcPr>
          <w:p w:rsidR="003213F9" w:rsidRPr="003213F9" w:rsidRDefault="003213F9" w:rsidP="003213F9">
            <w:pPr>
              <w:jc w:val="center"/>
              <w:rPr>
                <w:i/>
                <w:sz w:val="20"/>
                <w:szCs w:val="20"/>
              </w:rPr>
            </w:pPr>
            <w:r w:rsidRPr="003213F9">
              <w:rPr>
                <w:i/>
                <w:sz w:val="20"/>
                <w:szCs w:val="20"/>
              </w:rPr>
              <w:t>Значения</w:t>
            </w:r>
          </w:p>
        </w:tc>
      </w:tr>
      <w:tr w:rsidR="003213F9" w:rsidRPr="003213F9" w:rsidTr="00B630DB">
        <w:trPr>
          <w:cnfStyle w:val="000000100000"/>
          <w:trHeight w:hRule="exact" w:val="340"/>
        </w:trPr>
        <w:tc>
          <w:tcPr>
            <w:tcW w:w="9344" w:type="dxa"/>
            <w:gridSpan w:val="2"/>
            <w:shd w:val="clear" w:color="auto" w:fill="FFFFFF" w:themeFill="background1"/>
          </w:tcPr>
          <w:p w:rsidR="003213F9" w:rsidRPr="003213F9" w:rsidRDefault="003213F9" w:rsidP="003213F9">
            <w:pPr>
              <w:jc w:val="center"/>
              <w:rPr>
                <w:b/>
                <w:i/>
                <w:sz w:val="20"/>
                <w:szCs w:val="20"/>
              </w:rPr>
            </w:pPr>
            <w:r w:rsidRPr="003213F9">
              <w:rPr>
                <w:b/>
                <w:i/>
                <w:sz w:val="20"/>
                <w:szCs w:val="20"/>
              </w:rPr>
              <w:t>Автоцистерна с бензином, грузоподъемностью 8т.</w:t>
            </w:r>
          </w:p>
        </w:tc>
      </w:tr>
      <w:tr w:rsidR="003213F9" w:rsidRPr="003213F9" w:rsidTr="00B630DB">
        <w:trPr>
          <w:cnfStyle w:val="000000010000"/>
          <w:trHeight w:hRule="exact" w:val="340"/>
        </w:trPr>
        <w:tc>
          <w:tcPr>
            <w:tcW w:w="6647" w:type="dxa"/>
            <w:shd w:val="clear" w:color="auto" w:fill="FFFFFF" w:themeFill="background1"/>
          </w:tcPr>
          <w:p w:rsidR="003213F9" w:rsidRPr="003213F9" w:rsidRDefault="003213F9" w:rsidP="003213F9">
            <w:pPr>
              <w:rPr>
                <w:sz w:val="20"/>
                <w:szCs w:val="20"/>
              </w:rPr>
            </w:pPr>
            <w:r w:rsidRPr="003213F9">
              <w:rPr>
                <w:sz w:val="20"/>
                <w:szCs w:val="20"/>
              </w:rPr>
              <w:t>Масса вещества, участвующего в образовании облака ТВС, кг</w:t>
            </w:r>
          </w:p>
        </w:tc>
        <w:tc>
          <w:tcPr>
            <w:tcW w:w="2697" w:type="dxa"/>
            <w:shd w:val="clear" w:color="auto" w:fill="FFFFFF" w:themeFill="background1"/>
          </w:tcPr>
          <w:p w:rsidR="003213F9" w:rsidRPr="003213F9" w:rsidRDefault="003213F9" w:rsidP="003213F9">
            <w:pPr>
              <w:jc w:val="center"/>
              <w:rPr>
                <w:sz w:val="20"/>
                <w:szCs w:val="20"/>
              </w:rPr>
            </w:pPr>
            <w:r w:rsidRPr="003213F9">
              <w:rPr>
                <w:sz w:val="20"/>
                <w:szCs w:val="20"/>
              </w:rPr>
              <w:t>6400</w:t>
            </w:r>
          </w:p>
        </w:tc>
      </w:tr>
      <w:tr w:rsidR="003213F9" w:rsidRPr="003213F9" w:rsidTr="00B630DB">
        <w:trPr>
          <w:cnfStyle w:val="000000100000"/>
          <w:trHeight w:hRule="exact" w:val="340"/>
        </w:trPr>
        <w:tc>
          <w:tcPr>
            <w:tcW w:w="6647" w:type="dxa"/>
            <w:shd w:val="clear" w:color="auto" w:fill="FFFFFF" w:themeFill="background1"/>
          </w:tcPr>
          <w:p w:rsidR="003213F9" w:rsidRPr="003213F9" w:rsidRDefault="003213F9" w:rsidP="003213F9">
            <w:pPr>
              <w:rPr>
                <w:sz w:val="20"/>
                <w:szCs w:val="20"/>
              </w:rPr>
            </w:pPr>
            <w:r w:rsidRPr="003213F9">
              <w:rPr>
                <w:sz w:val="20"/>
                <w:szCs w:val="20"/>
              </w:rPr>
              <w:t>Коэффициент участия во взрыве</w:t>
            </w:r>
          </w:p>
        </w:tc>
        <w:tc>
          <w:tcPr>
            <w:tcW w:w="2697" w:type="dxa"/>
            <w:shd w:val="clear" w:color="auto" w:fill="FFFFFF" w:themeFill="background1"/>
          </w:tcPr>
          <w:p w:rsidR="003213F9" w:rsidRPr="003213F9" w:rsidRDefault="003213F9" w:rsidP="003213F9">
            <w:pPr>
              <w:jc w:val="center"/>
              <w:rPr>
                <w:sz w:val="20"/>
                <w:szCs w:val="20"/>
              </w:rPr>
            </w:pPr>
            <w:r w:rsidRPr="003213F9">
              <w:rPr>
                <w:sz w:val="20"/>
                <w:szCs w:val="20"/>
              </w:rPr>
              <w:t>0,8</w:t>
            </w:r>
          </w:p>
        </w:tc>
      </w:tr>
      <w:tr w:rsidR="003213F9" w:rsidRPr="003213F9" w:rsidTr="00B630DB">
        <w:trPr>
          <w:cnfStyle w:val="000000010000"/>
          <w:trHeight w:hRule="exact" w:val="340"/>
        </w:trPr>
        <w:tc>
          <w:tcPr>
            <w:tcW w:w="9344" w:type="dxa"/>
            <w:gridSpan w:val="2"/>
            <w:shd w:val="clear" w:color="auto" w:fill="FFFFFF" w:themeFill="background1"/>
          </w:tcPr>
          <w:p w:rsidR="003213F9" w:rsidRPr="003213F9" w:rsidRDefault="003213F9" w:rsidP="003213F9">
            <w:pPr>
              <w:jc w:val="center"/>
              <w:rPr>
                <w:i/>
                <w:sz w:val="20"/>
                <w:szCs w:val="20"/>
              </w:rPr>
            </w:pPr>
            <w:r w:rsidRPr="003213F9">
              <w:rPr>
                <w:b/>
                <w:i/>
                <w:sz w:val="20"/>
                <w:szCs w:val="20"/>
              </w:rPr>
              <w:t>Разрушение зданий и сооружений на расстоянии от эпицентра взрыва, м</w:t>
            </w:r>
          </w:p>
        </w:tc>
      </w:tr>
      <w:tr w:rsidR="003213F9" w:rsidRPr="003213F9" w:rsidTr="00B630DB">
        <w:trPr>
          <w:cnfStyle w:val="000000100000"/>
          <w:trHeight w:hRule="exact" w:val="340"/>
        </w:trPr>
        <w:tc>
          <w:tcPr>
            <w:tcW w:w="6647" w:type="dxa"/>
            <w:shd w:val="clear" w:color="auto" w:fill="FFFFFF" w:themeFill="background1"/>
          </w:tcPr>
          <w:p w:rsidR="003213F9" w:rsidRPr="003213F9" w:rsidRDefault="003213F9" w:rsidP="003213F9">
            <w:pPr>
              <w:rPr>
                <w:sz w:val="20"/>
                <w:szCs w:val="20"/>
              </w:rPr>
            </w:pPr>
            <w:r w:rsidRPr="003213F9">
              <w:rPr>
                <w:sz w:val="20"/>
                <w:szCs w:val="20"/>
              </w:rPr>
              <w:t>полные (&gt;100 кПа)</w:t>
            </w:r>
          </w:p>
        </w:tc>
        <w:tc>
          <w:tcPr>
            <w:tcW w:w="2697" w:type="dxa"/>
            <w:shd w:val="clear" w:color="auto" w:fill="FFFFFF" w:themeFill="background1"/>
          </w:tcPr>
          <w:p w:rsidR="003213F9" w:rsidRPr="003213F9" w:rsidRDefault="003213F9" w:rsidP="003213F9">
            <w:pPr>
              <w:jc w:val="center"/>
              <w:rPr>
                <w:sz w:val="20"/>
                <w:szCs w:val="20"/>
              </w:rPr>
            </w:pPr>
            <w:r w:rsidRPr="003213F9">
              <w:rPr>
                <w:sz w:val="20"/>
                <w:szCs w:val="20"/>
              </w:rPr>
              <w:t>&lt;65,4</w:t>
            </w:r>
          </w:p>
        </w:tc>
      </w:tr>
      <w:tr w:rsidR="003213F9" w:rsidRPr="003213F9" w:rsidTr="00B630DB">
        <w:trPr>
          <w:cnfStyle w:val="000000010000"/>
          <w:trHeight w:hRule="exact" w:val="340"/>
        </w:trPr>
        <w:tc>
          <w:tcPr>
            <w:tcW w:w="6647" w:type="dxa"/>
            <w:shd w:val="clear" w:color="auto" w:fill="FFFFFF" w:themeFill="background1"/>
          </w:tcPr>
          <w:p w:rsidR="003213F9" w:rsidRPr="003213F9" w:rsidRDefault="003213F9" w:rsidP="003213F9">
            <w:pPr>
              <w:rPr>
                <w:sz w:val="20"/>
                <w:szCs w:val="20"/>
              </w:rPr>
            </w:pPr>
            <w:r w:rsidRPr="003213F9">
              <w:rPr>
                <w:sz w:val="20"/>
                <w:szCs w:val="20"/>
              </w:rPr>
              <w:t>сильные (100÷40 кПа)</w:t>
            </w:r>
          </w:p>
        </w:tc>
        <w:tc>
          <w:tcPr>
            <w:tcW w:w="2697" w:type="dxa"/>
            <w:shd w:val="clear" w:color="auto" w:fill="FFFFFF" w:themeFill="background1"/>
          </w:tcPr>
          <w:p w:rsidR="003213F9" w:rsidRPr="003213F9" w:rsidRDefault="003213F9" w:rsidP="003213F9">
            <w:pPr>
              <w:jc w:val="center"/>
              <w:rPr>
                <w:sz w:val="20"/>
                <w:szCs w:val="20"/>
              </w:rPr>
            </w:pPr>
            <w:r w:rsidRPr="003213F9">
              <w:rPr>
                <w:sz w:val="20"/>
                <w:szCs w:val="20"/>
              </w:rPr>
              <w:t>65,4-110,0</w:t>
            </w:r>
          </w:p>
        </w:tc>
      </w:tr>
      <w:tr w:rsidR="003213F9" w:rsidRPr="003213F9" w:rsidTr="00B630DB">
        <w:trPr>
          <w:cnfStyle w:val="000000100000"/>
          <w:trHeight w:hRule="exact" w:val="340"/>
        </w:trPr>
        <w:tc>
          <w:tcPr>
            <w:tcW w:w="6647" w:type="dxa"/>
            <w:shd w:val="clear" w:color="auto" w:fill="FFFFFF" w:themeFill="background1"/>
          </w:tcPr>
          <w:p w:rsidR="003213F9" w:rsidRPr="003213F9" w:rsidRDefault="003213F9" w:rsidP="003213F9">
            <w:pPr>
              <w:rPr>
                <w:sz w:val="20"/>
                <w:szCs w:val="20"/>
              </w:rPr>
            </w:pPr>
            <w:r w:rsidRPr="003213F9">
              <w:rPr>
                <w:sz w:val="20"/>
                <w:szCs w:val="20"/>
              </w:rPr>
              <w:t>средние (40÷20 кПа)</w:t>
            </w:r>
          </w:p>
        </w:tc>
        <w:tc>
          <w:tcPr>
            <w:tcW w:w="2697" w:type="dxa"/>
            <w:shd w:val="clear" w:color="auto" w:fill="FFFFFF" w:themeFill="background1"/>
          </w:tcPr>
          <w:p w:rsidR="003213F9" w:rsidRPr="003213F9" w:rsidRDefault="003213F9" w:rsidP="003213F9">
            <w:pPr>
              <w:jc w:val="center"/>
              <w:rPr>
                <w:sz w:val="20"/>
                <w:szCs w:val="20"/>
              </w:rPr>
            </w:pPr>
            <w:r w:rsidRPr="003213F9">
              <w:rPr>
                <w:sz w:val="20"/>
                <w:szCs w:val="20"/>
              </w:rPr>
              <w:t>110,0-450,0</w:t>
            </w:r>
          </w:p>
        </w:tc>
      </w:tr>
      <w:tr w:rsidR="003213F9" w:rsidRPr="003213F9" w:rsidTr="00B630DB">
        <w:trPr>
          <w:cnfStyle w:val="000000010000"/>
          <w:trHeight w:hRule="exact" w:val="340"/>
        </w:trPr>
        <w:tc>
          <w:tcPr>
            <w:tcW w:w="6647" w:type="dxa"/>
            <w:shd w:val="clear" w:color="auto" w:fill="FFFFFF" w:themeFill="background1"/>
          </w:tcPr>
          <w:p w:rsidR="003213F9" w:rsidRPr="003213F9" w:rsidRDefault="003213F9" w:rsidP="003213F9">
            <w:pPr>
              <w:rPr>
                <w:sz w:val="20"/>
                <w:szCs w:val="20"/>
              </w:rPr>
            </w:pPr>
            <w:r w:rsidRPr="003213F9">
              <w:rPr>
                <w:sz w:val="20"/>
                <w:szCs w:val="20"/>
              </w:rPr>
              <w:t>слабые (20÷10 кПа)</w:t>
            </w:r>
          </w:p>
        </w:tc>
        <w:tc>
          <w:tcPr>
            <w:tcW w:w="2697" w:type="dxa"/>
            <w:shd w:val="clear" w:color="auto" w:fill="FFFFFF" w:themeFill="background1"/>
          </w:tcPr>
          <w:p w:rsidR="003213F9" w:rsidRPr="003213F9" w:rsidRDefault="003213F9" w:rsidP="003213F9">
            <w:pPr>
              <w:jc w:val="center"/>
              <w:rPr>
                <w:sz w:val="20"/>
                <w:szCs w:val="20"/>
              </w:rPr>
            </w:pPr>
            <w:r w:rsidRPr="003213F9">
              <w:rPr>
                <w:sz w:val="20"/>
                <w:szCs w:val="20"/>
              </w:rPr>
              <w:t>450,0-687,7</w:t>
            </w:r>
          </w:p>
        </w:tc>
      </w:tr>
      <w:tr w:rsidR="003213F9" w:rsidRPr="003213F9" w:rsidTr="00B630DB">
        <w:trPr>
          <w:cnfStyle w:val="000000100000"/>
          <w:trHeight w:hRule="exact" w:val="340"/>
        </w:trPr>
        <w:tc>
          <w:tcPr>
            <w:tcW w:w="6647" w:type="dxa"/>
            <w:shd w:val="clear" w:color="auto" w:fill="FFFFFF" w:themeFill="background1"/>
          </w:tcPr>
          <w:p w:rsidR="003213F9" w:rsidRPr="003213F9" w:rsidRDefault="003213F9" w:rsidP="003213F9">
            <w:pPr>
              <w:rPr>
                <w:sz w:val="20"/>
                <w:szCs w:val="20"/>
              </w:rPr>
            </w:pPr>
            <w:r w:rsidRPr="003213F9">
              <w:rPr>
                <w:sz w:val="20"/>
                <w:szCs w:val="20"/>
              </w:rPr>
              <w:t>расстекление (5 кПа)</w:t>
            </w:r>
          </w:p>
        </w:tc>
        <w:tc>
          <w:tcPr>
            <w:tcW w:w="2697" w:type="dxa"/>
            <w:shd w:val="clear" w:color="auto" w:fill="FFFFFF" w:themeFill="background1"/>
          </w:tcPr>
          <w:p w:rsidR="003213F9" w:rsidRPr="003213F9" w:rsidRDefault="003213F9" w:rsidP="003213F9">
            <w:pPr>
              <w:jc w:val="center"/>
              <w:rPr>
                <w:sz w:val="20"/>
                <w:szCs w:val="20"/>
              </w:rPr>
            </w:pPr>
            <w:r w:rsidRPr="003213F9">
              <w:rPr>
                <w:sz w:val="20"/>
                <w:szCs w:val="20"/>
              </w:rPr>
              <w:t>&gt;687,7</w:t>
            </w:r>
          </w:p>
        </w:tc>
      </w:tr>
      <w:tr w:rsidR="003213F9" w:rsidRPr="003213F9" w:rsidTr="00B630DB">
        <w:trPr>
          <w:cnfStyle w:val="000000010000"/>
          <w:trHeight w:hRule="exact" w:val="340"/>
        </w:trPr>
        <w:tc>
          <w:tcPr>
            <w:tcW w:w="9344" w:type="dxa"/>
            <w:gridSpan w:val="2"/>
            <w:shd w:val="clear" w:color="auto" w:fill="FFFFFF" w:themeFill="background1"/>
          </w:tcPr>
          <w:p w:rsidR="003213F9" w:rsidRPr="003213F9" w:rsidRDefault="003213F9" w:rsidP="003213F9">
            <w:pPr>
              <w:jc w:val="center"/>
              <w:rPr>
                <w:i/>
                <w:sz w:val="20"/>
                <w:szCs w:val="20"/>
              </w:rPr>
            </w:pPr>
            <w:r w:rsidRPr="003213F9">
              <w:rPr>
                <w:b/>
                <w:i/>
                <w:sz w:val="20"/>
                <w:szCs w:val="20"/>
              </w:rPr>
              <w:t>Степень травмирования людей на расстоянии от эпицентра взрыва, м</w:t>
            </w:r>
          </w:p>
        </w:tc>
      </w:tr>
      <w:tr w:rsidR="003213F9" w:rsidRPr="003213F9" w:rsidTr="00B630DB">
        <w:trPr>
          <w:cnfStyle w:val="000000100000"/>
          <w:trHeight w:hRule="exact" w:val="340"/>
        </w:trPr>
        <w:tc>
          <w:tcPr>
            <w:tcW w:w="6647" w:type="dxa"/>
            <w:shd w:val="clear" w:color="auto" w:fill="FFFFFF" w:themeFill="background1"/>
          </w:tcPr>
          <w:p w:rsidR="003213F9" w:rsidRPr="003213F9" w:rsidRDefault="003213F9" w:rsidP="003213F9">
            <w:pPr>
              <w:rPr>
                <w:sz w:val="20"/>
                <w:szCs w:val="20"/>
              </w:rPr>
            </w:pPr>
            <w:r w:rsidRPr="003213F9">
              <w:rPr>
                <w:sz w:val="20"/>
                <w:szCs w:val="20"/>
              </w:rPr>
              <w:t>летальная (&gt;100 кПа)</w:t>
            </w:r>
          </w:p>
        </w:tc>
        <w:tc>
          <w:tcPr>
            <w:tcW w:w="2697" w:type="dxa"/>
            <w:shd w:val="clear" w:color="auto" w:fill="FFFFFF" w:themeFill="background1"/>
          </w:tcPr>
          <w:p w:rsidR="003213F9" w:rsidRPr="003213F9" w:rsidRDefault="003213F9" w:rsidP="003213F9">
            <w:pPr>
              <w:jc w:val="center"/>
              <w:rPr>
                <w:sz w:val="20"/>
                <w:szCs w:val="20"/>
              </w:rPr>
            </w:pPr>
            <w:r w:rsidRPr="003213F9">
              <w:rPr>
                <w:sz w:val="20"/>
                <w:szCs w:val="20"/>
              </w:rPr>
              <w:t>&lt;65,4</w:t>
            </w:r>
          </w:p>
        </w:tc>
      </w:tr>
      <w:tr w:rsidR="003213F9" w:rsidRPr="003213F9" w:rsidTr="00B630DB">
        <w:trPr>
          <w:cnfStyle w:val="000000010000"/>
          <w:trHeight w:hRule="exact" w:val="340"/>
        </w:trPr>
        <w:tc>
          <w:tcPr>
            <w:tcW w:w="6647" w:type="dxa"/>
            <w:shd w:val="clear" w:color="auto" w:fill="FFFFFF" w:themeFill="background1"/>
          </w:tcPr>
          <w:p w:rsidR="003213F9" w:rsidRPr="003213F9" w:rsidRDefault="003213F9" w:rsidP="003213F9">
            <w:pPr>
              <w:rPr>
                <w:sz w:val="20"/>
                <w:szCs w:val="20"/>
              </w:rPr>
            </w:pPr>
            <w:r w:rsidRPr="003213F9">
              <w:rPr>
                <w:sz w:val="20"/>
                <w:szCs w:val="20"/>
              </w:rPr>
              <w:t>тяжелая (100÷60 кПа)</w:t>
            </w:r>
          </w:p>
        </w:tc>
        <w:tc>
          <w:tcPr>
            <w:tcW w:w="2697" w:type="dxa"/>
            <w:shd w:val="clear" w:color="auto" w:fill="FFFFFF" w:themeFill="background1"/>
          </w:tcPr>
          <w:p w:rsidR="003213F9" w:rsidRPr="003213F9" w:rsidRDefault="003213F9" w:rsidP="003213F9">
            <w:pPr>
              <w:jc w:val="center"/>
              <w:rPr>
                <w:sz w:val="20"/>
                <w:szCs w:val="20"/>
              </w:rPr>
            </w:pPr>
            <w:r w:rsidRPr="003213F9">
              <w:rPr>
                <w:sz w:val="20"/>
                <w:szCs w:val="20"/>
              </w:rPr>
              <w:t>65,4-88,5</w:t>
            </w:r>
          </w:p>
        </w:tc>
      </w:tr>
      <w:tr w:rsidR="003213F9" w:rsidRPr="003213F9" w:rsidTr="00B630DB">
        <w:trPr>
          <w:cnfStyle w:val="000000100000"/>
          <w:trHeight w:hRule="exact" w:val="340"/>
        </w:trPr>
        <w:tc>
          <w:tcPr>
            <w:tcW w:w="6647" w:type="dxa"/>
            <w:shd w:val="clear" w:color="auto" w:fill="FFFFFF" w:themeFill="background1"/>
          </w:tcPr>
          <w:p w:rsidR="003213F9" w:rsidRPr="003213F9" w:rsidRDefault="003213F9" w:rsidP="003213F9">
            <w:pPr>
              <w:rPr>
                <w:sz w:val="20"/>
                <w:szCs w:val="20"/>
              </w:rPr>
            </w:pPr>
            <w:r w:rsidRPr="003213F9">
              <w:rPr>
                <w:sz w:val="20"/>
                <w:szCs w:val="20"/>
              </w:rPr>
              <w:t>средняя (60÷40 кПа)</w:t>
            </w:r>
          </w:p>
        </w:tc>
        <w:tc>
          <w:tcPr>
            <w:tcW w:w="2697" w:type="dxa"/>
            <w:shd w:val="clear" w:color="auto" w:fill="FFFFFF" w:themeFill="background1"/>
          </w:tcPr>
          <w:p w:rsidR="003213F9" w:rsidRPr="003213F9" w:rsidRDefault="003213F9" w:rsidP="003213F9">
            <w:pPr>
              <w:jc w:val="center"/>
              <w:rPr>
                <w:sz w:val="20"/>
                <w:szCs w:val="20"/>
              </w:rPr>
            </w:pPr>
            <w:r w:rsidRPr="003213F9">
              <w:rPr>
                <w:sz w:val="20"/>
                <w:szCs w:val="20"/>
              </w:rPr>
              <w:t>88,5-110,0</w:t>
            </w:r>
          </w:p>
        </w:tc>
      </w:tr>
      <w:tr w:rsidR="003213F9" w:rsidRPr="003213F9" w:rsidTr="00B630DB">
        <w:trPr>
          <w:cnfStyle w:val="000000010000"/>
          <w:trHeight w:hRule="exact" w:val="340"/>
        </w:trPr>
        <w:tc>
          <w:tcPr>
            <w:tcW w:w="6647" w:type="dxa"/>
            <w:shd w:val="clear" w:color="auto" w:fill="FFFFFF" w:themeFill="background1"/>
          </w:tcPr>
          <w:p w:rsidR="003213F9" w:rsidRPr="003213F9" w:rsidRDefault="003213F9" w:rsidP="003213F9">
            <w:pPr>
              <w:rPr>
                <w:sz w:val="20"/>
                <w:szCs w:val="20"/>
              </w:rPr>
            </w:pPr>
            <w:r w:rsidRPr="003213F9">
              <w:rPr>
                <w:sz w:val="20"/>
                <w:szCs w:val="20"/>
              </w:rPr>
              <w:t>легкая (40÷20 кПа)</w:t>
            </w:r>
          </w:p>
        </w:tc>
        <w:tc>
          <w:tcPr>
            <w:tcW w:w="2697" w:type="dxa"/>
            <w:shd w:val="clear" w:color="auto" w:fill="FFFFFF" w:themeFill="background1"/>
          </w:tcPr>
          <w:p w:rsidR="003213F9" w:rsidRPr="003213F9" w:rsidRDefault="003213F9" w:rsidP="003213F9">
            <w:pPr>
              <w:jc w:val="center"/>
              <w:rPr>
                <w:sz w:val="20"/>
                <w:szCs w:val="20"/>
              </w:rPr>
            </w:pPr>
            <w:r w:rsidRPr="003213F9">
              <w:rPr>
                <w:sz w:val="20"/>
                <w:szCs w:val="20"/>
              </w:rPr>
              <w:t>110,0-450,0</w:t>
            </w:r>
          </w:p>
        </w:tc>
      </w:tr>
      <w:tr w:rsidR="003213F9" w:rsidRPr="003213F9" w:rsidTr="00B630DB">
        <w:trPr>
          <w:cnfStyle w:val="000000100000"/>
          <w:trHeight w:hRule="exact" w:val="340"/>
        </w:trPr>
        <w:tc>
          <w:tcPr>
            <w:tcW w:w="9344" w:type="dxa"/>
            <w:gridSpan w:val="2"/>
            <w:shd w:val="clear" w:color="auto" w:fill="FFFFFF" w:themeFill="background1"/>
          </w:tcPr>
          <w:p w:rsidR="003213F9" w:rsidRPr="003213F9" w:rsidRDefault="003213F9" w:rsidP="003213F9">
            <w:pPr>
              <w:jc w:val="center"/>
              <w:rPr>
                <w:b/>
                <w:i/>
                <w:sz w:val="20"/>
                <w:szCs w:val="20"/>
              </w:rPr>
            </w:pPr>
            <w:r w:rsidRPr="003213F9">
              <w:rPr>
                <w:b/>
                <w:i/>
                <w:sz w:val="20"/>
                <w:szCs w:val="20"/>
              </w:rPr>
              <w:t>Пожар пролива</w:t>
            </w:r>
          </w:p>
        </w:tc>
      </w:tr>
      <w:tr w:rsidR="003213F9" w:rsidRPr="003213F9" w:rsidTr="00B630DB">
        <w:trPr>
          <w:cnfStyle w:val="000000010000"/>
          <w:trHeight w:hRule="exact" w:val="340"/>
        </w:trPr>
        <w:tc>
          <w:tcPr>
            <w:tcW w:w="6647" w:type="dxa"/>
            <w:shd w:val="clear" w:color="auto" w:fill="FFFFFF" w:themeFill="background1"/>
          </w:tcPr>
          <w:p w:rsidR="003213F9" w:rsidRPr="003213F9" w:rsidRDefault="003213F9" w:rsidP="003213F9">
            <w:pPr>
              <w:rPr>
                <w:sz w:val="20"/>
                <w:szCs w:val="20"/>
              </w:rPr>
            </w:pPr>
            <w:r w:rsidRPr="003213F9">
              <w:rPr>
                <w:sz w:val="20"/>
                <w:szCs w:val="20"/>
              </w:rPr>
              <w:t>Масса вещества в аварийном проливе, кг</w:t>
            </w:r>
          </w:p>
        </w:tc>
        <w:tc>
          <w:tcPr>
            <w:tcW w:w="2697" w:type="dxa"/>
            <w:shd w:val="clear" w:color="auto" w:fill="FFFFFF" w:themeFill="background1"/>
          </w:tcPr>
          <w:p w:rsidR="003213F9" w:rsidRPr="003213F9" w:rsidRDefault="003213F9" w:rsidP="003213F9">
            <w:pPr>
              <w:jc w:val="center"/>
              <w:rPr>
                <w:sz w:val="20"/>
                <w:szCs w:val="20"/>
              </w:rPr>
            </w:pPr>
            <w:r w:rsidRPr="003213F9">
              <w:rPr>
                <w:sz w:val="20"/>
                <w:szCs w:val="20"/>
              </w:rPr>
              <w:t>6400</w:t>
            </w:r>
          </w:p>
        </w:tc>
      </w:tr>
      <w:tr w:rsidR="003213F9" w:rsidRPr="003213F9" w:rsidTr="00B630DB">
        <w:trPr>
          <w:cnfStyle w:val="000000100000"/>
          <w:trHeight w:hRule="exact" w:val="340"/>
        </w:trPr>
        <w:tc>
          <w:tcPr>
            <w:tcW w:w="6647" w:type="dxa"/>
            <w:shd w:val="clear" w:color="auto" w:fill="FFFFFF" w:themeFill="background1"/>
          </w:tcPr>
          <w:p w:rsidR="003213F9" w:rsidRPr="003213F9" w:rsidRDefault="003213F9" w:rsidP="003213F9">
            <w:pPr>
              <w:rPr>
                <w:sz w:val="20"/>
                <w:szCs w:val="20"/>
              </w:rPr>
            </w:pPr>
            <w:r w:rsidRPr="003213F9">
              <w:rPr>
                <w:sz w:val="20"/>
                <w:szCs w:val="20"/>
              </w:rPr>
              <w:t>Коэффициент участия в пожаре</w:t>
            </w:r>
          </w:p>
        </w:tc>
        <w:tc>
          <w:tcPr>
            <w:tcW w:w="2697" w:type="dxa"/>
            <w:shd w:val="clear" w:color="auto" w:fill="FFFFFF" w:themeFill="background1"/>
          </w:tcPr>
          <w:p w:rsidR="003213F9" w:rsidRPr="003213F9" w:rsidRDefault="003213F9" w:rsidP="003213F9">
            <w:pPr>
              <w:jc w:val="center"/>
              <w:rPr>
                <w:sz w:val="20"/>
                <w:szCs w:val="20"/>
              </w:rPr>
            </w:pPr>
            <w:r w:rsidRPr="003213F9">
              <w:rPr>
                <w:sz w:val="20"/>
                <w:szCs w:val="20"/>
              </w:rPr>
              <w:t>0,8</w:t>
            </w:r>
          </w:p>
        </w:tc>
      </w:tr>
      <w:tr w:rsidR="003213F9" w:rsidRPr="003213F9" w:rsidTr="00B630DB">
        <w:trPr>
          <w:cnfStyle w:val="000000010000"/>
          <w:trHeight w:hRule="exact" w:val="340"/>
        </w:trPr>
        <w:tc>
          <w:tcPr>
            <w:tcW w:w="6647" w:type="dxa"/>
            <w:shd w:val="clear" w:color="auto" w:fill="FFFFFF" w:themeFill="background1"/>
          </w:tcPr>
          <w:p w:rsidR="003213F9" w:rsidRPr="003213F9" w:rsidRDefault="003213F9" w:rsidP="003213F9">
            <w:pPr>
              <w:rPr>
                <w:sz w:val="20"/>
                <w:szCs w:val="20"/>
              </w:rPr>
            </w:pPr>
            <w:r w:rsidRPr="003213F9">
              <w:rPr>
                <w:sz w:val="20"/>
                <w:szCs w:val="20"/>
              </w:rPr>
              <w:t>Максимальная площадь пожара (свободное разлитие),м2</w:t>
            </w:r>
          </w:p>
        </w:tc>
        <w:tc>
          <w:tcPr>
            <w:tcW w:w="2697" w:type="dxa"/>
            <w:shd w:val="clear" w:color="auto" w:fill="FFFFFF" w:themeFill="background1"/>
          </w:tcPr>
          <w:p w:rsidR="003213F9" w:rsidRPr="003213F9" w:rsidRDefault="003213F9" w:rsidP="003213F9">
            <w:pPr>
              <w:jc w:val="center"/>
              <w:rPr>
                <w:sz w:val="20"/>
                <w:szCs w:val="20"/>
              </w:rPr>
            </w:pPr>
            <w:r w:rsidRPr="003213F9">
              <w:rPr>
                <w:sz w:val="20"/>
                <w:szCs w:val="20"/>
              </w:rPr>
              <w:t>175,4</w:t>
            </w:r>
          </w:p>
        </w:tc>
      </w:tr>
      <w:tr w:rsidR="003213F9" w:rsidRPr="003213F9" w:rsidTr="00B630DB">
        <w:trPr>
          <w:cnfStyle w:val="000000100000"/>
          <w:trHeight w:hRule="exact" w:val="340"/>
        </w:trPr>
        <w:tc>
          <w:tcPr>
            <w:tcW w:w="6647" w:type="dxa"/>
            <w:shd w:val="clear" w:color="auto" w:fill="FFFFFF" w:themeFill="background1"/>
          </w:tcPr>
          <w:p w:rsidR="003213F9" w:rsidRPr="003213F9" w:rsidRDefault="003213F9" w:rsidP="003213F9">
            <w:pPr>
              <w:rPr>
                <w:sz w:val="20"/>
                <w:szCs w:val="20"/>
              </w:rPr>
            </w:pPr>
            <w:r w:rsidRPr="003213F9">
              <w:rPr>
                <w:sz w:val="20"/>
                <w:szCs w:val="20"/>
              </w:rPr>
              <w:t>Эффективный диаметр пролива, м</w:t>
            </w:r>
          </w:p>
        </w:tc>
        <w:tc>
          <w:tcPr>
            <w:tcW w:w="2697" w:type="dxa"/>
            <w:shd w:val="clear" w:color="auto" w:fill="FFFFFF" w:themeFill="background1"/>
          </w:tcPr>
          <w:p w:rsidR="003213F9" w:rsidRPr="003213F9" w:rsidRDefault="003213F9" w:rsidP="003213F9">
            <w:pPr>
              <w:jc w:val="center"/>
              <w:rPr>
                <w:sz w:val="20"/>
                <w:szCs w:val="20"/>
              </w:rPr>
            </w:pPr>
            <w:r w:rsidRPr="003213F9">
              <w:rPr>
                <w:sz w:val="20"/>
                <w:szCs w:val="20"/>
              </w:rPr>
              <w:t>15</w:t>
            </w:r>
          </w:p>
        </w:tc>
      </w:tr>
      <w:tr w:rsidR="003213F9" w:rsidRPr="003213F9" w:rsidTr="00B630DB">
        <w:trPr>
          <w:cnfStyle w:val="000000010000"/>
          <w:trHeight w:hRule="exact" w:val="340"/>
        </w:trPr>
        <w:tc>
          <w:tcPr>
            <w:tcW w:w="6647" w:type="dxa"/>
            <w:shd w:val="clear" w:color="auto" w:fill="FFFFFF" w:themeFill="background1"/>
          </w:tcPr>
          <w:p w:rsidR="003213F9" w:rsidRPr="003213F9" w:rsidRDefault="003213F9" w:rsidP="003213F9">
            <w:pPr>
              <w:rPr>
                <w:sz w:val="20"/>
                <w:szCs w:val="20"/>
              </w:rPr>
            </w:pPr>
            <w:r w:rsidRPr="003213F9">
              <w:rPr>
                <w:sz w:val="20"/>
                <w:szCs w:val="20"/>
              </w:rPr>
              <w:t>Высота пламени, м</w:t>
            </w:r>
          </w:p>
        </w:tc>
        <w:tc>
          <w:tcPr>
            <w:tcW w:w="2697" w:type="dxa"/>
            <w:shd w:val="clear" w:color="auto" w:fill="FFFFFF" w:themeFill="background1"/>
          </w:tcPr>
          <w:p w:rsidR="003213F9" w:rsidRPr="003213F9" w:rsidRDefault="003213F9" w:rsidP="003213F9">
            <w:pPr>
              <w:jc w:val="center"/>
              <w:rPr>
                <w:sz w:val="20"/>
                <w:szCs w:val="20"/>
              </w:rPr>
            </w:pPr>
            <w:r w:rsidRPr="003213F9">
              <w:rPr>
                <w:sz w:val="20"/>
                <w:szCs w:val="20"/>
              </w:rPr>
              <w:t>4,8</w:t>
            </w:r>
          </w:p>
        </w:tc>
      </w:tr>
      <w:tr w:rsidR="003213F9" w:rsidRPr="003213F9" w:rsidTr="00B630DB">
        <w:trPr>
          <w:cnfStyle w:val="000000100000"/>
          <w:trHeight w:hRule="exact" w:val="340"/>
        </w:trPr>
        <w:tc>
          <w:tcPr>
            <w:tcW w:w="9344" w:type="dxa"/>
            <w:gridSpan w:val="2"/>
            <w:shd w:val="clear" w:color="auto" w:fill="FFFFFF" w:themeFill="background1"/>
          </w:tcPr>
          <w:p w:rsidR="003213F9" w:rsidRPr="003213F9" w:rsidRDefault="003213F9" w:rsidP="003213F9">
            <w:pPr>
              <w:jc w:val="center"/>
              <w:rPr>
                <w:i/>
                <w:sz w:val="20"/>
                <w:szCs w:val="20"/>
              </w:rPr>
            </w:pPr>
            <w:r w:rsidRPr="003213F9">
              <w:rPr>
                <w:b/>
                <w:i/>
                <w:sz w:val="20"/>
                <w:szCs w:val="20"/>
              </w:rPr>
              <w:t>Степень поражения людей на расстоянии от фронта пламени, м</w:t>
            </w:r>
          </w:p>
        </w:tc>
      </w:tr>
      <w:tr w:rsidR="003213F9" w:rsidRPr="003213F9" w:rsidTr="00B630DB">
        <w:trPr>
          <w:cnfStyle w:val="000000010000"/>
          <w:trHeight w:hRule="exact" w:val="340"/>
        </w:trPr>
        <w:tc>
          <w:tcPr>
            <w:tcW w:w="6647" w:type="dxa"/>
            <w:shd w:val="clear" w:color="auto" w:fill="FFFFFF" w:themeFill="background1"/>
          </w:tcPr>
          <w:p w:rsidR="003213F9" w:rsidRPr="003213F9" w:rsidRDefault="003213F9" w:rsidP="003213F9">
            <w:pPr>
              <w:rPr>
                <w:sz w:val="20"/>
                <w:szCs w:val="20"/>
              </w:rPr>
            </w:pPr>
            <w:r w:rsidRPr="003213F9">
              <w:rPr>
                <w:sz w:val="20"/>
                <w:szCs w:val="20"/>
              </w:rPr>
              <w:t xml:space="preserve">ожог </w:t>
            </w:r>
            <w:r w:rsidRPr="003213F9">
              <w:rPr>
                <w:sz w:val="20"/>
                <w:szCs w:val="20"/>
                <w:lang w:val="en-US"/>
              </w:rPr>
              <w:t>III</w:t>
            </w:r>
            <w:r w:rsidRPr="003213F9">
              <w:rPr>
                <w:sz w:val="20"/>
                <w:szCs w:val="20"/>
              </w:rPr>
              <w:t xml:space="preserve"> степени (320 кДж/м2)</w:t>
            </w:r>
          </w:p>
        </w:tc>
        <w:tc>
          <w:tcPr>
            <w:tcW w:w="2697" w:type="dxa"/>
            <w:shd w:val="clear" w:color="auto" w:fill="FFFFFF" w:themeFill="background1"/>
          </w:tcPr>
          <w:p w:rsidR="003213F9" w:rsidRPr="003213F9" w:rsidRDefault="003213F9" w:rsidP="003213F9">
            <w:pPr>
              <w:jc w:val="center"/>
              <w:rPr>
                <w:sz w:val="20"/>
                <w:szCs w:val="20"/>
              </w:rPr>
            </w:pPr>
            <w:r w:rsidRPr="003213F9">
              <w:rPr>
                <w:sz w:val="20"/>
                <w:szCs w:val="20"/>
              </w:rPr>
              <w:t>22,5</w:t>
            </w:r>
          </w:p>
        </w:tc>
      </w:tr>
      <w:tr w:rsidR="003213F9" w:rsidRPr="003213F9" w:rsidTr="00B630DB">
        <w:trPr>
          <w:cnfStyle w:val="000000100000"/>
          <w:trHeight w:hRule="exact" w:val="340"/>
        </w:trPr>
        <w:tc>
          <w:tcPr>
            <w:tcW w:w="6647" w:type="dxa"/>
            <w:shd w:val="clear" w:color="auto" w:fill="FFFFFF" w:themeFill="background1"/>
          </w:tcPr>
          <w:p w:rsidR="003213F9" w:rsidRPr="003213F9" w:rsidRDefault="003213F9" w:rsidP="003213F9">
            <w:pPr>
              <w:rPr>
                <w:sz w:val="20"/>
                <w:szCs w:val="20"/>
              </w:rPr>
            </w:pPr>
            <w:r w:rsidRPr="003213F9">
              <w:rPr>
                <w:sz w:val="20"/>
                <w:szCs w:val="20"/>
              </w:rPr>
              <w:t xml:space="preserve">ожог </w:t>
            </w:r>
            <w:r w:rsidRPr="003213F9">
              <w:rPr>
                <w:sz w:val="20"/>
                <w:szCs w:val="20"/>
                <w:lang w:val="en-US"/>
              </w:rPr>
              <w:t>II</w:t>
            </w:r>
            <w:r w:rsidRPr="003213F9">
              <w:rPr>
                <w:sz w:val="20"/>
                <w:szCs w:val="20"/>
              </w:rPr>
              <w:t xml:space="preserve"> степени (220 кДж/м2)</w:t>
            </w:r>
          </w:p>
        </w:tc>
        <w:tc>
          <w:tcPr>
            <w:tcW w:w="2697" w:type="dxa"/>
            <w:shd w:val="clear" w:color="auto" w:fill="FFFFFF" w:themeFill="background1"/>
          </w:tcPr>
          <w:p w:rsidR="003213F9" w:rsidRPr="003213F9" w:rsidRDefault="003213F9" w:rsidP="003213F9">
            <w:pPr>
              <w:jc w:val="center"/>
              <w:rPr>
                <w:sz w:val="20"/>
                <w:szCs w:val="20"/>
              </w:rPr>
            </w:pPr>
            <w:r w:rsidRPr="003213F9">
              <w:rPr>
                <w:sz w:val="20"/>
                <w:szCs w:val="20"/>
              </w:rPr>
              <w:t>37,6</w:t>
            </w:r>
          </w:p>
        </w:tc>
      </w:tr>
      <w:tr w:rsidR="003213F9" w:rsidRPr="003213F9" w:rsidTr="00B630DB">
        <w:trPr>
          <w:cnfStyle w:val="000000010000"/>
          <w:trHeight w:hRule="exact" w:val="340"/>
        </w:trPr>
        <w:tc>
          <w:tcPr>
            <w:tcW w:w="6647" w:type="dxa"/>
            <w:shd w:val="clear" w:color="auto" w:fill="FFFFFF" w:themeFill="background1"/>
          </w:tcPr>
          <w:p w:rsidR="003213F9" w:rsidRPr="003213F9" w:rsidRDefault="003213F9" w:rsidP="003213F9">
            <w:pPr>
              <w:rPr>
                <w:sz w:val="20"/>
                <w:szCs w:val="20"/>
              </w:rPr>
            </w:pPr>
            <w:r w:rsidRPr="003213F9">
              <w:rPr>
                <w:sz w:val="20"/>
                <w:szCs w:val="20"/>
              </w:rPr>
              <w:t xml:space="preserve">ожог </w:t>
            </w:r>
            <w:r w:rsidRPr="003213F9">
              <w:rPr>
                <w:sz w:val="20"/>
                <w:szCs w:val="20"/>
                <w:lang w:val="en-US"/>
              </w:rPr>
              <w:t>I</w:t>
            </w:r>
            <w:r w:rsidRPr="003213F9">
              <w:rPr>
                <w:sz w:val="20"/>
                <w:szCs w:val="20"/>
              </w:rPr>
              <w:t xml:space="preserve"> степени (120 кДж/м2)</w:t>
            </w:r>
          </w:p>
        </w:tc>
        <w:tc>
          <w:tcPr>
            <w:tcW w:w="2697" w:type="dxa"/>
            <w:shd w:val="clear" w:color="auto" w:fill="FFFFFF" w:themeFill="background1"/>
          </w:tcPr>
          <w:p w:rsidR="003213F9" w:rsidRPr="003213F9" w:rsidRDefault="003213F9" w:rsidP="003213F9">
            <w:pPr>
              <w:jc w:val="center"/>
              <w:rPr>
                <w:sz w:val="20"/>
                <w:szCs w:val="20"/>
              </w:rPr>
            </w:pPr>
            <w:r w:rsidRPr="003213F9">
              <w:rPr>
                <w:sz w:val="20"/>
                <w:szCs w:val="20"/>
              </w:rPr>
              <w:t>57,6</w:t>
            </w:r>
          </w:p>
        </w:tc>
      </w:tr>
      <w:tr w:rsidR="003213F9" w:rsidRPr="003213F9" w:rsidTr="00B630DB">
        <w:trPr>
          <w:cnfStyle w:val="000000100000"/>
          <w:trHeight w:hRule="exact" w:val="340"/>
        </w:trPr>
        <w:tc>
          <w:tcPr>
            <w:tcW w:w="6647" w:type="dxa"/>
            <w:shd w:val="clear" w:color="auto" w:fill="FFFFFF" w:themeFill="background1"/>
          </w:tcPr>
          <w:p w:rsidR="003213F9" w:rsidRPr="003213F9" w:rsidRDefault="003213F9" w:rsidP="003213F9">
            <w:pPr>
              <w:rPr>
                <w:sz w:val="20"/>
                <w:szCs w:val="20"/>
              </w:rPr>
            </w:pPr>
            <w:r w:rsidRPr="003213F9">
              <w:rPr>
                <w:sz w:val="20"/>
                <w:szCs w:val="20"/>
              </w:rPr>
              <w:t>болевой порог (20-60кДж/м2)</w:t>
            </w:r>
          </w:p>
        </w:tc>
        <w:tc>
          <w:tcPr>
            <w:tcW w:w="2697" w:type="dxa"/>
            <w:shd w:val="clear" w:color="auto" w:fill="FFFFFF" w:themeFill="background1"/>
          </w:tcPr>
          <w:p w:rsidR="003213F9" w:rsidRPr="003213F9" w:rsidRDefault="003213F9" w:rsidP="003213F9">
            <w:pPr>
              <w:jc w:val="center"/>
              <w:rPr>
                <w:sz w:val="20"/>
                <w:szCs w:val="20"/>
              </w:rPr>
            </w:pPr>
            <w:r w:rsidRPr="003213F9">
              <w:rPr>
                <w:sz w:val="20"/>
                <w:szCs w:val="20"/>
              </w:rPr>
              <w:t>92,2</w:t>
            </w:r>
          </w:p>
        </w:tc>
      </w:tr>
    </w:tbl>
    <w:p w:rsidR="00B630DB" w:rsidRDefault="00B630DB" w:rsidP="003213F9">
      <w:pPr>
        <w:suppressAutoHyphens/>
        <w:ind w:firstLine="720"/>
      </w:pPr>
    </w:p>
    <w:p w:rsidR="003213F9" w:rsidRPr="003213F9" w:rsidRDefault="003213F9" w:rsidP="003213F9">
      <w:pPr>
        <w:suppressAutoHyphens/>
        <w:ind w:firstLine="720"/>
      </w:pPr>
      <w:r w:rsidRPr="003213F9">
        <w:lastRenderedPageBreak/>
        <w:t xml:space="preserve">Сложилось так, что трассы автомобильных дорог в некоторых населенных пунктах проходят через их центр. При этом опасности последствий ДТП может подвергнуться большое количество жителей этих населенных пунктов. </w:t>
      </w:r>
    </w:p>
    <w:p w:rsidR="003213F9" w:rsidRPr="003213F9" w:rsidRDefault="003213F9" w:rsidP="003213F9">
      <w:pPr>
        <w:ind w:left="709"/>
        <w:rPr>
          <w:rFonts w:eastAsia="Calibri"/>
          <w:i/>
          <w:u w:val="single"/>
          <w:lang w:eastAsia="en-US"/>
        </w:rPr>
      </w:pPr>
      <w:r w:rsidRPr="003213F9">
        <w:rPr>
          <w:rFonts w:eastAsia="Calibri"/>
          <w:i/>
          <w:u w:val="single"/>
          <w:lang w:eastAsia="en-US"/>
        </w:rPr>
        <w:t>Риск возникновения аварий на водном транспорте при перевозке опасных грузов</w:t>
      </w:r>
      <w:r w:rsidR="007B7F9A">
        <w:rPr>
          <w:rFonts w:eastAsia="Calibri"/>
          <w:i/>
          <w:u w:val="single"/>
          <w:lang w:eastAsia="en-US"/>
        </w:rPr>
        <w:t xml:space="preserve"> </w:t>
      </w:r>
      <w:r w:rsidR="007B7F9A" w:rsidRPr="007B7F9A">
        <w:rPr>
          <w:rFonts w:cs="Arial"/>
          <w:bCs/>
          <w:i/>
        </w:rPr>
        <w:t>(</w:t>
      </w:r>
      <w:r w:rsidR="00B43455">
        <w:rPr>
          <w:rFonts w:cs="Arial"/>
          <w:bCs/>
          <w:i/>
        </w:rPr>
        <w:t>приемлемый</w:t>
      </w:r>
      <w:r w:rsidR="007B7F9A" w:rsidRPr="007B7F9A">
        <w:rPr>
          <w:rFonts w:cs="Arial"/>
          <w:bCs/>
          <w:i/>
        </w:rPr>
        <w:t xml:space="preserve"> риск –</w:t>
      </w:r>
      <w:r w:rsidR="007B7F9A">
        <w:rPr>
          <w:rFonts w:cs="Arial"/>
          <w:bCs/>
          <w:i/>
        </w:rPr>
        <w:t xml:space="preserve"> 10</w:t>
      </w:r>
      <w:r w:rsidR="00B43455">
        <w:rPr>
          <w:rFonts w:cs="Arial"/>
          <w:bCs/>
          <w:i/>
          <w:vertAlign w:val="superscript"/>
        </w:rPr>
        <w:t>-4</w:t>
      </w:r>
      <w:r w:rsidR="007B7F9A" w:rsidRPr="007B7F9A">
        <w:rPr>
          <w:rFonts w:cs="Arial"/>
          <w:bCs/>
          <w:i/>
        </w:rPr>
        <w:t>)</w:t>
      </w:r>
    </w:p>
    <w:p w:rsidR="003213F9" w:rsidRDefault="003213F9" w:rsidP="003213F9">
      <w:pPr>
        <w:spacing w:line="238" w:lineRule="auto"/>
        <w:ind w:left="20" w:firstLine="567"/>
        <w:rPr>
          <w:rFonts w:cs="Arial"/>
          <w:bCs/>
        </w:rPr>
      </w:pPr>
      <w:r w:rsidRPr="003213F9">
        <w:rPr>
          <w:rFonts w:cs="Arial"/>
          <w:bCs/>
        </w:rPr>
        <w:t>Проектируемая территория попадает в зоны возникновения аварий на водном транспорте.</w:t>
      </w:r>
    </w:p>
    <w:p w:rsidR="00891104" w:rsidRPr="00515336" w:rsidRDefault="00891104" w:rsidP="00891104">
      <w:pPr>
        <w:spacing w:line="238" w:lineRule="auto"/>
        <w:ind w:left="20" w:firstLine="567"/>
        <w:rPr>
          <w:rFonts w:cs="Arial"/>
          <w:bCs/>
        </w:rPr>
      </w:pPr>
      <w:r w:rsidRPr="003213F9">
        <w:rPr>
          <w:rFonts w:cs="Arial"/>
          <w:bCs/>
        </w:rPr>
        <w:t xml:space="preserve">Для предотвращения ЧС или минимизации ущерба в случае возникновения аварии на </w:t>
      </w:r>
      <w:r w:rsidR="00515336">
        <w:rPr>
          <w:rFonts w:cs="Arial"/>
          <w:bCs/>
        </w:rPr>
        <w:t>водном транспорте</w:t>
      </w:r>
      <w:r w:rsidRPr="003213F9">
        <w:rPr>
          <w:rFonts w:cs="Arial"/>
          <w:bCs/>
        </w:rPr>
        <w:t xml:space="preserve">, перевозки опасных грузов </w:t>
      </w:r>
      <w:r w:rsidR="00515336">
        <w:rPr>
          <w:rFonts w:cs="Arial"/>
          <w:bCs/>
        </w:rPr>
        <w:t>внутренним водным</w:t>
      </w:r>
      <w:r w:rsidRPr="003213F9">
        <w:rPr>
          <w:rFonts w:cs="Arial"/>
          <w:bCs/>
        </w:rPr>
        <w:t xml:space="preserve"> транспортом долж</w:t>
      </w:r>
      <w:r w:rsidR="00515336">
        <w:rPr>
          <w:rFonts w:cs="Arial"/>
          <w:bCs/>
        </w:rPr>
        <w:t xml:space="preserve">ны осуществляться с соблюдением требований главы </w:t>
      </w:r>
      <w:r w:rsidR="00515336">
        <w:rPr>
          <w:rFonts w:cs="Arial"/>
          <w:bCs/>
          <w:lang w:val="en-US"/>
        </w:rPr>
        <w:t>XI</w:t>
      </w:r>
      <w:r w:rsidR="00515336">
        <w:rPr>
          <w:rFonts w:cs="Arial"/>
          <w:bCs/>
        </w:rPr>
        <w:t xml:space="preserve"> </w:t>
      </w:r>
      <w:r w:rsidR="00515336" w:rsidRPr="00515336">
        <w:rPr>
          <w:rFonts w:cs="Arial"/>
          <w:bCs/>
        </w:rPr>
        <w:t>"Кодекс</w:t>
      </w:r>
      <w:r w:rsidR="00515336">
        <w:rPr>
          <w:rFonts w:cs="Arial"/>
          <w:bCs/>
        </w:rPr>
        <w:t>а</w:t>
      </w:r>
      <w:r w:rsidR="00515336" w:rsidRPr="00515336">
        <w:rPr>
          <w:rFonts w:cs="Arial"/>
          <w:bCs/>
        </w:rPr>
        <w:t xml:space="preserve"> внутреннего водного транспорта Российской Федерации" от 07.03.2001 N 24-ФЗ</w:t>
      </w:r>
      <w:r w:rsidR="00515336">
        <w:rPr>
          <w:rFonts w:cs="Arial"/>
          <w:bCs/>
        </w:rPr>
        <w:t>.</w:t>
      </w:r>
    </w:p>
    <w:p w:rsidR="003213F9" w:rsidRPr="003213F9" w:rsidRDefault="003213F9" w:rsidP="003213F9">
      <w:pPr>
        <w:ind w:firstLine="709"/>
        <w:rPr>
          <w:rFonts w:eastAsia="Calibri"/>
          <w:i/>
          <w:u w:val="single"/>
          <w:lang w:eastAsia="en-US"/>
        </w:rPr>
      </w:pPr>
      <w:r w:rsidRPr="003213F9">
        <w:rPr>
          <w:rFonts w:eastAsia="Calibri"/>
          <w:i/>
          <w:u w:val="single"/>
          <w:lang w:eastAsia="en-US"/>
        </w:rPr>
        <w:t>Риск возникновения аварий на железнодорожном транспорте при перевозке опасных грузов</w:t>
      </w:r>
      <w:r w:rsidR="007B7F9A">
        <w:rPr>
          <w:rFonts w:eastAsia="Calibri"/>
          <w:i/>
          <w:u w:val="single"/>
          <w:lang w:eastAsia="en-US"/>
        </w:rPr>
        <w:t xml:space="preserve"> </w:t>
      </w:r>
      <w:r w:rsidR="007B7F9A" w:rsidRPr="007B7F9A">
        <w:rPr>
          <w:rFonts w:cs="Arial"/>
          <w:bCs/>
          <w:i/>
        </w:rPr>
        <w:t>(приемлемый риск – 10</w:t>
      </w:r>
      <w:r w:rsidR="007B7F9A" w:rsidRPr="007B7F9A">
        <w:rPr>
          <w:rFonts w:cs="Arial"/>
          <w:bCs/>
          <w:i/>
          <w:vertAlign w:val="superscript"/>
        </w:rPr>
        <w:t>-4</w:t>
      </w:r>
      <w:r w:rsidR="007B7F9A" w:rsidRPr="007B7F9A">
        <w:rPr>
          <w:rFonts w:cs="Arial"/>
          <w:bCs/>
          <w:i/>
        </w:rPr>
        <w:t>)</w:t>
      </w:r>
    </w:p>
    <w:p w:rsidR="003213F9" w:rsidRPr="003213F9" w:rsidRDefault="003213F9" w:rsidP="003213F9">
      <w:pPr>
        <w:spacing w:line="238" w:lineRule="auto"/>
        <w:ind w:left="20" w:firstLine="567"/>
        <w:rPr>
          <w:rFonts w:cs="Arial"/>
          <w:bCs/>
        </w:rPr>
      </w:pPr>
      <w:r w:rsidRPr="003213F9">
        <w:rPr>
          <w:rFonts w:cs="Arial"/>
          <w:bCs/>
        </w:rPr>
        <w:t>Проектируемая территория не попадает в зону риска возникновения аварий на железнодорожном транспорте.</w:t>
      </w:r>
    </w:p>
    <w:p w:rsidR="003213F9" w:rsidRPr="003213F9" w:rsidRDefault="003213F9" w:rsidP="003213F9">
      <w:pPr>
        <w:spacing w:line="238" w:lineRule="auto"/>
        <w:ind w:left="20" w:firstLine="567"/>
        <w:rPr>
          <w:rFonts w:cs="Arial"/>
          <w:bCs/>
        </w:rPr>
      </w:pPr>
      <w:r w:rsidRPr="003213F9">
        <w:rPr>
          <w:rFonts w:cs="Arial"/>
          <w:bCs/>
        </w:rPr>
        <w:t>Для предотвращения ЧС или минимизации ущерба в случае возникновения аварии на дороге, перевозки опасных грузов автомобильным транспортом должны осуществляться с соблюдением «Правил перевозки опасных грузов автомобильным транспортом», утвержденных министерством транспорта РФ приказом от 8 августа 1995г. № 73.</w:t>
      </w:r>
    </w:p>
    <w:p w:rsidR="003213F9" w:rsidRPr="003213F9" w:rsidRDefault="003213F9" w:rsidP="003213F9">
      <w:pPr>
        <w:ind w:firstLine="709"/>
        <w:rPr>
          <w:rFonts w:eastAsia="Calibri"/>
          <w:i/>
          <w:u w:val="single"/>
          <w:lang w:eastAsia="en-US"/>
        </w:rPr>
      </w:pPr>
      <w:r w:rsidRPr="003213F9">
        <w:rPr>
          <w:rFonts w:eastAsia="Calibri"/>
          <w:i/>
          <w:u w:val="single"/>
          <w:lang w:eastAsia="en-US"/>
        </w:rPr>
        <w:t>Риск возникновения аварий на трубопроводном транспорте при транспортировке опасных грузов</w:t>
      </w:r>
      <w:r w:rsidR="007B7F9A">
        <w:rPr>
          <w:rFonts w:eastAsia="Calibri"/>
          <w:i/>
          <w:u w:val="single"/>
          <w:lang w:eastAsia="en-US"/>
        </w:rPr>
        <w:t xml:space="preserve"> </w:t>
      </w:r>
      <w:r w:rsidR="007B7F9A" w:rsidRPr="007B7F9A">
        <w:rPr>
          <w:rFonts w:cs="Arial"/>
          <w:bCs/>
          <w:i/>
        </w:rPr>
        <w:t>(приемлемый риск – 10</w:t>
      </w:r>
      <w:r w:rsidR="007B7F9A" w:rsidRPr="007B7F9A">
        <w:rPr>
          <w:rFonts w:cs="Arial"/>
          <w:bCs/>
          <w:i/>
          <w:vertAlign w:val="superscript"/>
        </w:rPr>
        <w:t>-4</w:t>
      </w:r>
      <w:r w:rsidR="007B7F9A" w:rsidRPr="007B7F9A">
        <w:rPr>
          <w:rFonts w:cs="Arial"/>
          <w:bCs/>
          <w:i/>
        </w:rPr>
        <w:t>)</w:t>
      </w:r>
    </w:p>
    <w:p w:rsidR="003213F9" w:rsidRPr="003213F9" w:rsidRDefault="003213F9" w:rsidP="003213F9">
      <w:pPr>
        <w:spacing w:line="238" w:lineRule="auto"/>
        <w:ind w:left="20" w:firstLine="567"/>
        <w:rPr>
          <w:rFonts w:cs="Arial"/>
          <w:bCs/>
        </w:rPr>
      </w:pPr>
      <w:r w:rsidRPr="003213F9">
        <w:rPr>
          <w:rFonts w:cs="Arial"/>
          <w:bCs/>
        </w:rPr>
        <w:t xml:space="preserve">Проектируемая территория </w:t>
      </w:r>
      <w:r w:rsidR="00B43455">
        <w:rPr>
          <w:rFonts w:cs="Arial"/>
          <w:bCs/>
        </w:rPr>
        <w:t xml:space="preserve">не </w:t>
      </w:r>
      <w:r w:rsidRPr="003213F9">
        <w:rPr>
          <w:rFonts w:cs="Arial"/>
          <w:bCs/>
        </w:rPr>
        <w:t>попадает в зону риска возникновения аварий на трубопроводном транспорте.</w:t>
      </w:r>
    </w:p>
    <w:p w:rsidR="00E33A3D" w:rsidRDefault="00E33A3D" w:rsidP="00B43455">
      <w:pPr>
        <w:ind w:firstLine="709"/>
        <w:rPr>
          <w:rFonts w:cs="Arial"/>
          <w:bCs/>
          <w:i/>
          <w:szCs w:val="26"/>
        </w:rPr>
      </w:pPr>
      <w:bookmarkStart w:id="100" w:name="_Toc515025712"/>
      <w:bookmarkStart w:id="101" w:name="_Toc515875231"/>
      <w:bookmarkStart w:id="102" w:name="_Toc518481639"/>
      <w:bookmarkStart w:id="103" w:name="_Toc520277896"/>
      <w:bookmarkStart w:id="104" w:name="_Toc16761368"/>
    </w:p>
    <w:p w:rsidR="00B43455" w:rsidRDefault="003213F9" w:rsidP="00B43455">
      <w:pPr>
        <w:ind w:firstLine="709"/>
        <w:rPr>
          <w:rFonts w:cs="Arial"/>
          <w:bCs/>
          <w:i/>
          <w:szCs w:val="26"/>
        </w:rPr>
      </w:pPr>
      <w:r w:rsidRPr="003213F9">
        <w:rPr>
          <w:rFonts w:cs="Arial"/>
          <w:bCs/>
          <w:i/>
          <w:szCs w:val="26"/>
        </w:rPr>
        <w:t xml:space="preserve">Перечень источников чрезвычайных ситуаций биолого-социального характера на территории </w:t>
      </w:r>
      <w:bookmarkEnd w:id="100"/>
      <w:bookmarkEnd w:id="101"/>
      <w:bookmarkEnd w:id="102"/>
      <w:bookmarkEnd w:id="103"/>
      <w:r w:rsidR="0070070D">
        <w:rPr>
          <w:rFonts w:cs="Arial"/>
          <w:bCs/>
          <w:i/>
          <w:szCs w:val="26"/>
        </w:rPr>
        <w:t>Захаровского</w:t>
      </w:r>
      <w:r w:rsidR="001F6FB2">
        <w:rPr>
          <w:rFonts w:cs="Arial"/>
          <w:bCs/>
          <w:i/>
          <w:szCs w:val="26"/>
        </w:rPr>
        <w:t xml:space="preserve"> сельского поселения</w:t>
      </w:r>
      <w:bookmarkEnd w:id="104"/>
    </w:p>
    <w:p w:rsidR="00E33A3D" w:rsidRDefault="00E33A3D" w:rsidP="00E33A3D">
      <w:pPr>
        <w:ind w:firstLine="709"/>
        <w:rPr>
          <w:rFonts w:eastAsiaTheme="minorHAnsi" w:cstheme="minorBidi"/>
          <w:lang w:eastAsia="en-US"/>
        </w:rPr>
      </w:pPr>
      <w:r w:rsidRPr="00E33A3D">
        <w:rPr>
          <w:rFonts w:eastAsiaTheme="minorHAnsi" w:cstheme="minorBidi"/>
          <w:lang w:eastAsia="en-US"/>
        </w:rPr>
        <w:t>На территории поселения существует риск заболеваемости с/х животных и птиц. Риск связан с сезонной вирусной активностью и сезонной миграцией перелетных птиц как переносчиков заболеваний.</w:t>
      </w:r>
      <w:r>
        <w:rPr>
          <w:rFonts w:eastAsiaTheme="minorHAnsi" w:cstheme="minorBidi"/>
          <w:lang w:eastAsia="en-US"/>
        </w:rPr>
        <w:t xml:space="preserve"> </w:t>
      </w:r>
      <w:r w:rsidRPr="00E33A3D">
        <w:rPr>
          <w:rFonts w:eastAsiaTheme="minorHAnsi" w:cstheme="minorBidi"/>
          <w:lang w:eastAsia="en-US"/>
        </w:rPr>
        <w:t>На территории района птицефабрик и скотоводческих ферм нет.</w:t>
      </w:r>
      <w:r>
        <w:rPr>
          <w:rFonts w:eastAsiaTheme="minorHAnsi" w:cstheme="minorBidi"/>
          <w:lang w:eastAsia="en-US"/>
        </w:rPr>
        <w:t xml:space="preserve"> </w:t>
      </w:r>
      <w:r w:rsidRPr="00E33A3D">
        <w:rPr>
          <w:rFonts w:eastAsiaTheme="minorHAnsi" w:cstheme="minorBidi"/>
          <w:lang w:eastAsia="en-US"/>
        </w:rPr>
        <w:t>В</w:t>
      </w:r>
      <w:r>
        <w:rPr>
          <w:rFonts w:eastAsiaTheme="minorHAnsi" w:cstheme="minorBidi"/>
          <w:lang w:eastAsia="en-US"/>
        </w:rPr>
        <w:t>с</w:t>
      </w:r>
      <w:r w:rsidRPr="00E33A3D">
        <w:rPr>
          <w:rFonts w:eastAsiaTheme="minorHAnsi" w:cstheme="minorBidi"/>
          <w:lang w:eastAsia="en-US"/>
        </w:rPr>
        <w:t>е поголовье скота и птицы находятся в личных подсобных хозяйствах.</w:t>
      </w:r>
      <w:r>
        <w:rPr>
          <w:rFonts w:eastAsiaTheme="minorHAnsi" w:cstheme="minorBidi"/>
          <w:lang w:eastAsia="en-US"/>
        </w:rPr>
        <w:t xml:space="preserve"> </w:t>
      </w:r>
      <w:r w:rsidRPr="00E33A3D">
        <w:rPr>
          <w:rFonts w:eastAsiaTheme="minorHAnsi" w:cstheme="minorBidi"/>
          <w:lang w:eastAsia="en-US"/>
        </w:rPr>
        <w:t>Риск заболеваемости находится на уровне 0.5, что находится на одном уровне с соседними районами.</w:t>
      </w:r>
    </w:p>
    <w:p w:rsidR="00E33A3D" w:rsidRPr="00E33A3D" w:rsidRDefault="00E33A3D" w:rsidP="00E33A3D">
      <w:pPr>
        <w:ind w:firstLine="709"/>
        <w:rPr>
          <w:rFonts w:eastAsiaTheme="minorHAnsi" w:cstheme="minorBidi"/>
          <w:lang w:eastAsia="en-US"/>
        </w:rPr>
      </w:pPr>
      <w:r w:rsidRPr="00E33A3D">
        <w:rPr>
          <w:rFonts w:eastAsiaTheme="minorHAnsi" w:cstheme="minorBidi"/>
          <w:lang w:eastAsia="en-US"/>
        </w:rPr>
        <w:t>Превентивные мероприятия проводимые ОМСУ направленные на обеспечение безопасности;</w:t>
      </w:r>
    </w:p>
    <w:p w:rsidR="00B70E8B" w:rsidRPr="00E33A3D" w:rsidRDefault="00E33A3D" w:rsidP="00E33A3D">
      <w:pPr>
        <w:numPr>
          <w:ilvl w:val="0"/>
          <w:numId w:val="21"/>
        </w:numPr>
        <w:tabs>
          <w:tab w:val="num" w:pos="720"/>
        </w:tabs>
        <w:autoSpaceDE w:val="0"/>
        <w:autoSpaceDN w:val="0"/>
        <w:adjustRightInd w:val="0"/>
        <w:ind w:left="1120" w:hanging="425"/>
        <w:rPr>
          <w:szCs w:val="22"/>
        </w:rPr>
      </w:pPr>
      <w:r>
        <w:rPr>
          <w:szCs w:val="22"/>
        </w:rPr>
        <w:t>в</w:t>
      </w:r>
      <w:r w:rsidR="00BA6300" w:rsidRPr="00E33A3D">
        <w:rPr>
          <w:szCs w:val="22"/>
        </w:rPr>
        <w:t>сеобщая вакцинация с/х живо</w:t>
      </w:r>
      <w:r>
        <w:rPr>
          <w:szCs w:val="22"/>
        </w:rPr>
        <w:t>тных и птиц в поселении;</w:t>
      </w:r>
    </w:p>
    <w:p w:rsidR="00B70E8B" w:rsidRPr="00E33A3D" w:rsidRDefault="00E33A3D" w:rsidP="00E33A3D">
      <w:pPr>
        <w:numPr>
          <w:ilvl w:val="0"/>
          <w:numId w:val="21"/>
        </w:numPr>
        <w:tabs>
          <w:tab w:val="num" w:pos="720"/>
        </w:tabs>
        <w:autoSpaceDE w:val="0"/>
        <w:autoSpaceDN w:val="0"/>
        <w:adjustRightInd w:val="0"/>
        <w:ind w:left="1120" w:hanging="425"/>
        <w:rPr>
          <w:szCs w:val="22"/>
        </w:rPr>
      </w:pPr>
      <w:r>
        <w:rPr>
          <w:szCs w:val="22"/>
        </w:rPr>
        <w:t>в</w:t>
      </w:r>
      <w:r w:rsidR="00BA6300" w:rsidRPr="00E33A3D">
        <w:rPr>
          <w:szCs w:val="22"/>
        </w:rPr>
        <w:t xml:space="preserve"> случа</w:t>
      </w:r>
      <w:r>
        <w:rPr>
          <w:szCs w:val="22"/>
        </w:rPr>
        <w:t>е</w:t>
      </w:r>
      <w:r w:rsidR="00BA6300" w:rsidRPr="00E33A3D">
        <w:rPr>
          <w:szCs w:val="22"/>
        </w:rPr>
        <w:t xml:space="preserve"> заболеваний с/х животных или птиц в </w:t>
      </w:r>
      <w:r>
        <w:rPr>
          <w:szCs w:val="22"/>
        </w:rPr>
        <w:t>поселении</w:t>
      </w:r>
      <w:r w:rsidR="00BA6300" w:rsidRPr="00E33A3D">
        <w:rPr>
          <w:szCs w:val="22"/>
        </w:rPr>
        <w:t xml:space="preserve"> вводится карантин в данной местности;</w:t>
      </w:r>
    </w:p>
    <w:p w:rsidR="00B70E8B" w:rsidRPr="00E33A3D" w:rsidRDefault="00E33A3D" w:rsidP="00E33A3D">
      <w:pPr>
        <w:numPr>
          <w:ilvl w:val="0"/>
          <w:numId w:val="21"/>
        </w:numPr>
        <w:tabs>
          <w:tab w:val="num" w:pos="720"/>
        </w:tabs>
        <w:autoSpaceDE w:val="0"/>
        <w:autoSpaceDN w:val="0"/>
        <w:adjustRightInd w:val="0"/>
        <w:ind w:left="1120" w:hanging="425"/>
        <w:rPr>
          <w:szCs w:val="22"/>
        </w:rPr>
      </w:pPr>
      <w:r>
        <w:rPr>
          <w:szCs w:val="22"/>
        </w:rPr>
        <w:t>за</w:t>
      </w:r>
      <w:r w:rsidR="00BA6300" w:rsidRPr="00E33A3D">
        <w:rPr>
          <w:szCs w:val="22"/>
        </w:rPr>
        <w:t>хоронени</w:t>
      </w:r>
      <w:r>
        <w:rPr>
          <w:szCs w:val="22"/>
        </w:rPr>
        <w:t>я, погибших животных, проводя</w:t>
      </w:r>
      <w:r w:rsidR="00BA6300" w:rsidRPr="00E33A3D">
        <w:rPr>
          <w:szCs w:val="22"/>
        </w:rPr>
        <w:t xml:space="preserve">тся в специальных </w:t>
      </w:r>
      <w:r w:rsidRPr="00E33A3D">
        <w:rPr>
          <w:szCs w:val="22"/>
        </w:rPr>
        <w:t>скотомогильниках</w:t>
      </w:r>
      <w:r>
        <w:rPr>
          <w:szCs w:val="22"/>
        </w:rPr>
        <w:t>.</w:t>
      </w:r>
    </w:p>
    <w:p w:rsidR="00B43455" w:rsidRDefault="00B43455" w:rsidP="00B43455">
      <w:pPr>
        <w:ind w:firstLine="709"/>
        <w:rPr>
          <w:rFonts w:eastAsiaTheme="minorHAnsi" w:cstheme="minorBidi"/>
          <w:lang w:eastAsia="en-US"/>
        </w:rPr>
      </w:pPr>
      <w:r w:rsidRPr="00B43455">
        <w:rPr>
          <w:rFonts w:eastAsiaTheme="minorHAnsi" w:cstheme="minorBidi"/>
          <w:lang w:eastAsia="en-US"/>
        </w:rPr>
        <w:t>На территории поселения существует риск инфекционной заболеваемости населения. Риск связан с распространением среди населения инфекций гриппа, а также развитием популяции клещей</w:t>
      </w:r>
      <w:r w:rsidR="00E33A3D">
        <w:rPr>
          <w:rFonts w:eastAsiaTheme="minorHAnsi" w:cstheme="minorBidi"/>
          <w:lang w:eastAsia="en-US"/>
        </w:rPr>
        <w:t>.</w:t>
      </w:r>
    </w:p>
    <w:p w:rsidR="00E33A3D" w:rsidRPr="00B43455" w:rsidRDefault="00E33A3D" w:rsidP="00E33A3D">
      <w:pPr>
        <w:ind w:firstLine="709"/>
        <w:rPr>
          <w:rFonts w:eastAsiaTheme="minorHAnsi" w:cstheme="minorBidi"/>
          <w:lang w:eastAsia="en-US"/>
        </w:rPr>
      </w:pPr>
      <w:r w:rsidRPr="00B43455">
        <w:rPr>
          <w:rFonts w:eastAsiaTheme="minorHAnsi" w:cstheme="minorBidi"/>
          <w:lang w:eastAsia="en-US"/>
        </w:rPr>
        <w:t>Превентивные мероприятия проводимые ОМСУ направленные на обеспечение безопасности;</w:t>
      </w:r>
    </w:p>
    <w:p w:rsidR="00E33A3D" w:rsidRPr="00B43455" w:rsidRDefault="00E33A3D" w:rsidP="00E33A3D">
      <w:pPr>
        <w:numPr>
          <w:ilvl w:val="0"/>
          <w:numId w:val="21"/>
        </w:numPr>
        <w:autoSpaceDE w:val="0"/>
        <w:autoSpaceDN w:val="0"/>
        <w:adjustRightInd w:val="0"/>
        <w:ind w:left="1120" w:hanging="425"/>
        <w:rPr>
          <w:szCs w:val="22"/>
        </w:rPr>
      </w:pPr>
      <w:r>
        <w:rPr>
          <w:szCs w:val="22"/>
        </w:rPr>
        <w:t>в</w:t>
      </w:r>
      <w:r w:rsidRPr="00B43455">
        <w:rPr>
          <w:szCs w:val="22"/>
        </w:rPr>
        <w:t xml:space="preserve">сеобщая вакцинация населения </w:t>
      </w:r>
      <w:r>
        <w:rPr>
          <w:szCs w:val="22"/>
        </w:rPr>
        <w:t>Захаровского сельского</w:t>
      </w:r>
      <w:r w:rsidRPr="00B43455">
        <w:rPr>
          <w:szCs w:val="22"/>
        </w:rPr>
        <w:t xml:space="preserve"> поселения;</w:t>
      </w:r>
    </w:p>
    <w:p w:rsidR="00E33A3D" w:rsidRDefault="00E33A3D" w:rsidP="00E33A3D">
      <w:pPr>
        <w:numPr>
          <w:ilvl w:val="0"/>
          <w:numId w:val="21"/>
        </w:numPr>
        <w:autoSpaceDE w:val="0"/>
        <w:autoSpaceDN w:val="0"/>
        <w:adjustRightInd w:val="0"/>
        <w:ind w:left="1120" w:hanging="425"/>
        <w:rPr>
          <w:szCs w:val="22"/>
        </w:rPr>
      </w:pPr>
      <w:r>
        <w:rPr>
          <w:szCs w:val="22"/>
        </w:rPr>
        <w:t>п</w:t>
      </w:r>
      <w:r w:rsidRPr="00B43455">
        <w:rPr>
          <w:szCs w:val="22"/>
        </w:rPr>
        <w:t>редупреждения населения с привлечением СМИ</w:t>
      </w:r>
      <w:r>
        <w:rPr>
          <w:szCs w:val="22"/>
        </w:rPr>
        <w:t>.</w:t>
      </w:r>
    </w:p>
    <w:p w:rsidR="00B43455" w:rsidRPr="003213F9" w:rsidRDefault="00B43455" w:rsidP="00B43455">
      <w:pPr>
        <w:ind w:firstLine="709"/>
        <w:rPr>
          <w:rFonts w:eastAsiaTheme="minorHAnsi" w:cstheme="minorBidi"/>
          <w:lang w:eastAsia="en-US"/>
        </w:rPr>
      </w:pPr>
      <w:r w:rsidRPr="003213F9">
        <w:rPr>
          <w:rFonts w:eastAsiaTheme="minorHAnsi" w:cstheme="minorBidi"/>
          <w:lang w:eastAsia="en-US"/>
        </w:rPr>
        <w:t xml:space="preserve">Природных очагов инфекционных заболеваний на территории поселения нет. В последние 10 лет эпидемий, эпизоотий и эпифитотий не регистрировалось. </w:t>
      </w:r>
    </w:p>
    <w:p w:rsidR="00B43455" w:rsidRPr="003213F9" w:rsidRDefault="00B43455" w:rsidP="00B43455">
      <w:pPr>
        <w:ind w:firstLine="709"/>
        <w:rPr>
          <w:rFonts w:eastAsiaTheme="minorHAnsi" w:cstheme="minorBidi"/>
          <w:lang w:eastAsia="en-US"/>
        </w:rPr>
      </w:pPr>
      <w:r w:rsidRPr="003213F9">
        <w:rPr>
          <w:rFonts w:eastAsiaTheme="minorHAnsi" w:cstheme="minorBidi"/>
          <w:lang w:eastAsia="en-US"/>
        </w:rPr>
        <w:lastRenderedPageBreak/>
        <w:t>Наибольшую опасность из группы биолого-социальных ЧС представляют болезни диких животных (бешенство). Бешенство – острая вирусная болезнь животных и человека, характеризующаяся признаками полиоэнцефаломиелита и абсолютной летальностью.</w:t>
      </w:r>
    </w:p>
    <w:p w:rsidR="00B43455" w:rsidRDefault="00B43455" w:rsidP="00B43455">
      <w:pPr>
        <w:ind w:firstLine="709"/>
        <w:rPr>
          <w:rFonts w:eastAsiaTheme="minorHAnsi" w:cstheme="minorBidi"/>
          <w:lang w:eastAsia="en-US"/>
        </w:rPr>
      </w:pPr>
      <w:r w:rsidRPr="003213F9">
        <w:rPr>
          <w:rFonts w:eastAsiaTheme="minorHAnsi" w:cstheme="minorBidi"/>
          <w:lang w:eastAsia="en-US"/>
        </w:rPr>
        <w:t>Мероприятия по профилактике бешенства животных и человека, мероприятия при заболевании животных бешенством, противоэпидемические мероприятия следует проводить в соответствии с Санитарными правилами СП 3.1.096-96. Ветеринарные правила ВП 13.3.1103-96 «Профилактика и борьба с заразными болезнями, общими для человека и животных. Бешенство». В случае вспышки инфекции биологические отходы, зараженные или контаминированные возбудителями бешенства, сжигают на месте, а также в тр</w:t>
      </w:r>
      <w:r>
        <w:rPr>
          <w:rFonts w:eastAsiaTheme="minorHAnsi" w:cstheme="minorBidi"/>
          <w:lang w:eastAsia="en-US"/>
        </w:rPr>
        <w:t>у</w:t>
      </w:r>
      <w:r w:rsidRPr="003213F9">
        <w:rPr>
          <w:rFonts w:eastAsiaTheme="minorHAnsi" w:cstheme="minorBidi"/>
          <w:lang w:eastAsia="en-US"/>
        </w:rPr>
        <w:t>посжигательных печах или на специально отведенных площадках.</w:t>
      </w:r>
    </w:p>
    <w:p w:rsidR="003213F9" w:rsidRPr="003213F9" w:rsidRDefault="003213F9" w:rsidP="00425676">
      <w:pPr>
        <w:spacing w:line="238" w:lineRule="auto"/>
        <w:ind w:left="20" w:firstLine="567"/>
        <w:rPr>
          <w:rFonts w:cs="Arial"/>
          <w:bCs/>
          <w:i/>
          <w:szCs w:val="26"/>
        </w:rPr>
      </w:pPr>
    </w:p>
    <w:p w:rsidR="007B7F9A" w:rsidRDefault="007B7F9A" w:rsidP="003213F9">
      <w:pPr>
        <w:ind w:firstLine="709"/>
        <w:rPr>
          <w:rFonts w:eastAsiaTheme="minorHAnsi" w:cstheme="minorBidi"/>
          <w:lang w:eastAsia="en-US"/>
        </w:rPr>
      </w:pPr>
      <w:r w:rsidRPr="007B7F9A">
        <w:rPr>
          <w:rFonts w:eastAsiaTheme="minorHAnsi" w:cstheme="minorBidi"/>
          <w:i/>
          <w:lang w:eastAsia="en-US"/>
        </w:rPr>
        <w:t>Риски возникновения ЧС природного характера</w:t>
      </w:r>
      <w:r>
        <w:rPr>
          <w:rFonts w:eastAsiaTheme="minorHAnsi" w:cstheme="minorBidi"/>
          <w:lang w:eastAsia="en-US"/>
        </w:rPr>
        <w:t xml:space="preserve"> </w:t>
      </w:r>
      <w:r w:rsidRPr="007B7F9A">
        <w:rPr>
          <w:rFonts w:cs="Arial"/>
          <w:bCs/>
          <w:i/>
        </w:rPr>
        <w:t>(</w:t>
      </w:r>
      <w:r>
        <w:rPr>
          <w:rFonts w:cs="Arial"/>
          <w:bCs/>
          <w:i/>
        </w:rPr>
        <w:t>недопустимый</w:t>
      </w:r>
      <w:r w:rsidRPr="007B7F9A">
        <w:rPr>
          <w:rFonts w:cs="Arial"/>
          <w:bCs/>
          <w:i/>
        </w:rPr>
        <w:t xml:space="preserve"> риск – 10</w:t>
      </w:r>
      <w:r w:rsidRPr="007B7F9A">
        <w:rPr>
          <w:rFonts w:cs="Arial"/>
          <w:bCs/>
          <w:i/>
          <w:vertAlign w:val="superscript"/>
        </w:rPr>
        <w:t>-</w:t>
      </w:r>
      <w:r>
        <w:rPr>
          <w:rFonts w:cs="Arial"/>
          <w:bCs/>
          <w:i/>
          <w:vertAlign w:val="superscript"/>
        </w:rPr>
        <w:t>2</w:t>
      </w:r>
      <w:r w:rsidRPr="007B7F9A">
        <w:rPr>
          <w:rFonts w:cs="Arial"/>
          <w:bCs/>
          <w:i/>
        </w:rPr>
        <w:t>)</w:t>
      </w:r>
    </w:p>
    <w:p w:rsidR="00B43455" w:rsidRDefault="00B43455" w:rsidP="003213F9">
      <w:pPr>
        <w:ind w:firstLine="709"/>
        <w:rPr>
          <w:rFonts w:eastAsiaTheme="minorHAnsi" w:cstheme="minorBidi"/>
          <w:lang w:eastAsia="en-US"/>
        </w:rPr>
      </w:pPr>
      <w:r w:rsidRPr="00B43455">
        <w:rPr>
          <w:rFonts w:eastAsiaTheme="minorHAnsi" w:cstheme="minorBidi"/>
          <w:lang w:eastAsia="en-US"/>
        </w:rPr>
        <w:t>Риск</w:t>
      </w:r>
      <w:r>
        <w:rPr>
          <w:rFonts w:eastAsiaTheme="minorHAnsi" w:cstheme="minorBidi"/>
          <w:lang w:eastAsia="en-US"/>
        </w:rPr>
        <w:t>и</w:t>
      </w:r>
      <w:r w:rsidRPr="00B43455">
        <w:rPr>
          <w:rFonts w:eastAsiaTheme="minorHAnsi" w:cstheme="minorBidi"/>
          <w:lang w:eastAsia="en-US"/>
        </w:rPr>
        <w:t xml:space="preserve"> возникнове</w:t>
      </w:r>
      <w:r>
        <w:rPr>
          <w:rFonts w:eastAsiaTheme="minorHAnsi" w:cstheme="minorBidi"/>
          <w:lang w:eastAsia="en-US"/>
        </w:rPr>
        <w:t>ния землетрясения не прогнозирую</w:t>
      </w:r>
      <w:r w:rsidRPr="00B43455">
        <w:rPr>
          <w:rFonts w:eastAsiaTheme="minorHAnsi" w:cstheme="minorBidi"/>
          <w:lang w:eastAsia="en-US"/>
        </w:rPr>
        <w:t>тся</w:t>
      </w:r>
      <w:r>
        <w:rPr>
          <w:rFonts w:eastAsiaTheme="minorHAnsi" w:cstheme="minorBidi"/>
          <w:lang w:eastAsia="en-US"/>
        </w:rPr>
        <w:t>.</w:t>
      </w:r>
    </w:p>
    <w:p w:rsidR="00B43455" w:rsidRDefault="00B43455" w:rsidP="003213F9">
      <w:pPr>
        <w:ind w:firstLine="709"/>
        <w:rPr>
          <w:rFonts w:eastAsiaTheme="minorHAnsi" w:cstheme="minorBidi"/>
          <w:lang w:eastAsia="en-US"/>
        </w:rPr>
      </w:pPr>
      <w:r w:rsidRPr="00B43455">
        <w:rPr>
          <w:rFonts w:eastAsiaTheme="minorHAnsi" w:cstheme="minorBidi"/>
          <w:lang w:eastAsia="en-US"/>
        </w:rPr>
        <w:t>Риск</w:t>
      </w:r>
      <w:r>
        <w:rPr>
          <w:rFonts w:eastAsiaTheme="minorHAnsi" w:cstheme="minorBidi"/>
          <w:lang w:eastAsia="en-US"/>
        </w:rPr>
        <w:t>и</w:t>
      </w:r>
      <w:r w:rsidRPr="00B43455">
        <w:rPr>
          <w:rFonts w:eastAsiaTheme="minorHAnsi" w:cstheme="minorBidi"/>
          <w:lang w:eastAsia="en-US"/>
        </w:rPr>
        <w:t xml:space="preserve"> возникновения геологических опасных</w:t>
      </w:r>
      <w:r>
        <w:rPr>
          <w:rFonts w:eastAsiaTheme="minorHAnsi" w:cstheme="minorBidi"/>
          <w:lang w:eastAsia="en-US"/>
        </w:rPr>
        <w:t xml:space="preserve"> явлений не прогнозируются.</w:t>
      </w:r>
    </w:p>
    <w:p w:rsidR="00B43455" w:rsidRDefault="00B43455" w:rsidP="003213F9">
      <w:pPr>
        <w:ind w:firstLine="709"/>
        <w:rPr>
          <w:rFonts w:eastAsiaTheme="minorHAnsi" w:cstheme="minorBidi"/>
          <w:lang w:eastAsia="en-US"/>
        </w:rPr>
      </w:pPr>
      <w:r w:rsidRPr="00B43455">
        <w:rPr>
          <w:rFonts w:eastAsiaTheme="minorHAnsi" w:cstheme="minorBidi"/>
          <w:lang w:eastAsia="en-US"/>
        </w:rPr>
        <w:t>Риск</w:t>
      </w:r>
      <w:r>
        <w:rPr>
          <w:rFonts w:eastAsiaTheme="minorHAnsi" w:cstheme="minorBidi"/>
          <w:lang w:eastAsia="en-US"/>
        </w:rPr>
        <w:t>и</w:t>
      </w:r>
      <w:r w:rsidRPr="00B43455">
        <w:rPr>
          <w:rFonts w:eastAsiaTheme="minorHAnsi" w:cstheme="minorBidi"/>
          <w:lang w:eastAsia="en-US"/>
        </w:rPr>
        <w:t xml:space="preserve"> возникновения </w:t>
      </w:r>
      <w:r>
        <w:rPr>
          <w:rFonts w:eastAsiaTheme="minorHAnsi" w:cstheme="minorBidi"/>
          <w:lang w:eastAsia="en-US"/>
        </w:rPr>
        <w:t>лавин (селей) не прогнозируются.</w:t>
      </w:r>
    </w:p>
    <w:p w:rsidR="00B43455" w:rsidRPr="003213F9" w:rsidRDefault="00B43455" w:rsidP="003213F9">
      <w:pPr>
        <w:ind w:firstLine="709"/>
        <w:rPr>
          <w:rFonts w:eastAsiaTheme="minorHAnsi" w:cstheme="minorBidi"/>
          <w:lang w:eastAsia="en-US"/>
        </w:rPr>
      </w:pPr>
      <w:r w:rsidRPr="00B43455">
        <w:rPr>
          <w:rFonts w:eastAsiaTheme="minorHAnsi" w:cstheme="minorBidi"/>
          <w:lang w:eastAsia="en-US"/>
        </w:rPr>
        <w:t>Риски возникновения подтоплений (затоплений) не прогнозиру</w:t>
      </w:r>
      <w:r>
        <w:rPr>
          <w:rFonts w:eastAsiaTheme="minorHAnsi" w:cstheme="minorBidi"/>
          <w:lang w:eastAsia="en-US"/>
        </w:rPr>
        <w:t>ю</w:t>
      </w:r>
      <w:r w:rsidRPr="00B43455">
        <w:rPr>
          <w:rFonts w:eastAsiaTheme="minorHAnsi" w:cstheme="minorBidi"/>
          <w:lang w:eastAsia="en-US"/>
        </w:rPr>
        <w:t>тся</w:t>
      </w:r>
      <w:r>
        <w:rPr>
          <w:rFonts w:eastAsiaTheme="minorHAnsi" w:cstheme="minorBidi"/>
          <w:lang w:eastAsia="en-US"/>
        </w:rPr>
        <w:t>.</w:t>
      </w:r>
    </w:p>
    <w:p w:rsidR="003213F9" w:rsidRPr="003213F9" w:rsidRDefault="003213F9" w:rsidP="003213F9">
      <w:pPr>
        <w:keepNext/>
        <w:numPr>
          <w:ilvl w:val="1"/>
          <w:numId w:val="5"/>
        </w:numPr>
        <w:suppressAutoHyphens/>
        <w:spacing w:before="240" w:after="240"/>
        <w:ind w:left="0" w:firstLine="0"/>
        <w:jc w:val="center"/>
        <w:outlineLvl w:val="1"/>
        <w:rPr>
          <w:rFonts w:cs="Arial"/>
          <w:b/>
          <w:bCs/>
          <w:i/>
          <w:iCs/>
          <w:szCs w:val="28"/>
        </w:rPr>
      </w:pPr>
      <w:bookmarkStart w:id="105" w:name="_Toc515025713"/>
      <w:bookmarkStart w:id="106" w:name="_Toc515875232"/>
      <w:bookmarkStart w:id="107" w:name="_Toc518481640"/>
      <w:bookmarkStart w:id="108" w:name="_Toc520277897"/>
      <w:r w:rsidRPr="003213F9">
        <w:rPr>
          <w:rFonts w:cs="Arial"/>
          <w:b/>
          <w:bCs/>
          <w:i/>
          <w:iCs/>
          <w:szCs w:val="28"/>
        </w:rPr>
        <w:t>Перечень мероприятий по обеспечению пожарной безопасности</w:t>
      </w:r>
      <w:bookmarkEnd w:id="105"/>
      <w:bookmarkEnd w:id="106"/>
      <w:bookmarkEnd w:id="107"/>
      <w:bookmarkEnd w:id="108"/>
    </w:p>
    <w:p w:rsidR="003213F9" w:rsidRPr="003213F9" w:rsidRDefault="003213F9" w:rsidP="003213F9">
      <w:pPr>
        <w:spacing w:line="238" w:lineRule="auto"/>
        <w:ind w:left="20" w:firstLine="567"/>
        <w:rPr>
          <w:rFonts w:cs="Arial"/>
          <w:bCs/>
        </w:rPr>
      </w:pPr>
      <w:r w:rsidRPr="003213F9">
        <w:rPr>
          <w:rFonts w:cs="Arial"/>
          <w:bCs/>
        </w:rPr>
        <w:t>С 1 мая 2009 г. вступил в силу ФЗ-123 от 22.07.2008 г. «Технический регламент о требованиях пожарной безопасности», в соответствии с которым дислокация подразделений пожарной охраны на территориях поселений определяется исходя из условия, что время прибытия первого подразделения к месту вызова в сельских поселениях не должно превышать 20 минут. Пожарные депо размещены на территории населенных пунктов сельских поселений.</w:t>
      </w:r>
    </w:p>
    <w:p w:rsidR="003213F9" w:rsidRPr="003213F9" w:rsidRDefault="003213F9" w:rsidP="003213F9">
      <w:pPr>
        <w:spacing w:line="238" w:lineRule="auto"/>
        <w:ind w:left="20" w:firstLine="567"/>
        <w:rPr>
          <w:rFonts w:cs="Arial"/>
          <w:bCs/>
        </w:rPr>
      </w:pPr>
      <w:r w:rsidRPr="003213F9">
        <w:rPr>
          <w:rFonts w:cs="Arial"/>
          <w:bCs/>
        </w:rPr>
        <w:t>Следует предусмотреть просветительную работу с населением, прокладку просек и противопожарных разрывов, устройство противопожарных траншей и др. Успех борьбы с лесными пожарами во многом зависит от их своевременного обнаружения и быстрого принятия мер по их ограничению и ликвидации.</w:t>
      </w:r>
    </w:p>
    <w:p w:rsidR="003213F9" w:rsidRPr="003213F9" w:rsidRDefault="003213F9" w:rsidP="003213F9">
      <w:pPr>
        <w:spacing w:line="238" w:lineRule="auto"/>
        <w:ind w:left="20" w:firstLine="567"/>
        <w:rPr>
          <w:rFonts w:cs="Arial"/>
          <w:bCs/>
        </w:rPr>
      </w:pPr>
      <w:r w:rsidRPr="003213F9">
        <w:rPr>
          <w:rFonts w:cs="Arial"/>
          <w:b/>
          <w:bCs/>
          <w:i/>
        </w:rPr>
        <w:t>Основными функциями системы обеспечения пожарной безопасности являются</w:t>
      </w:r>
      <w:r w:rsidRPr="003213F9">
        <w:rPr>
          <w:rFonts w:cs="Arial"/>
          <w:bCs/>
        </w:rPr>
        <w:t xml:space="preserve">: </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 xml:space="preserve">нормативное правовое регулирование и осуществление государственных мер в области пожарной безопасности; </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 xml:space="preserve">создание пожарной охраны и организация ее деятельности; </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 xml:space="preserve">разработка и осуществление мер пожарной безопасности; </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 xml:space="preserve">реализация прав, обязанностей и ответственности в области пожарной безопасности; </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 xml:space="preserve">проведение противопожарной пропаганды и обучение населения мерам пожарной безопасности; </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 xml:space="preserve">содействие деятельности добровольных пожарных, привлечение населения к обеспечению пожарной безопасности; </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 xml:space="preserve">научно-техническое обеспечение пожарной безопасности; </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 xml:space="preserve">информационное обеспечение в области пожарной безопасности; </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 xml:space="preserve">осуществление государственного пожарного надзора и других контрольных функций по обеспечению пожарной безопасности; </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 xml:space="preserve">производство пожарно-технической продукции; </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 xml:space="preserve">выполнение работ и оказание услуг в области пожарной безопасности; </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lastRenderedPageBreak/>
        <w:t xml:space="preserve">лицензирование деятельности в области пожарной безопасности и подтверждение соответствия продукции и услуг в области пожарной безопасности; </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 xml:space="preserve">тушение пожаров и проведение аварийно-спасательных работ; </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 xml:space="preserve">учет пожаров и их последствий; </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установление особого противопожарного режима.</w:t>
      </w:r>
    </w:p>
    <w:p w:rsidR="003213F9" w:rsidRPr="003213F9" w:rsidRDefault="003213F9" w:rsidP="003213F9">
      <w:pPr>
        <w:spacing w:line="238" w:lineRule="auto"/>
        <w:ind w:left="20" w:firstLine="567"/>
        <w:rPr>
          <w:rFonts w:cs="Arial"/>
          <w:bCs/>
        </w:rPr>
      </w:pPr>
      <w:r w:rsidRPr="003213F9">
        <w:rPr>
          <w:rFonts w:cs="Arial"/>
          <w:bCs/>
        </w:rPr>
        <w:t>Для выполнения этих функций система обеспечения пожарной безопасности состоит из нескольких элементов:</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органы государственной власти;</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органы местного самоуправления;</w:t>
      </w:r>
    </w:p>
    <w:p w:rsidR="003213F9" w:rsidRPr="003213F9" w:rsidRDefault="003213F9" w:rsidP="003213F9">
      <w:pPr>
        <w:numPr>
          <w:ilvl w:val="0"/>
          <w:numId w:val="21"/>
        </w:numPr>
        <w:autoSpaceDE w:val="0"/>
        <w:autoSpaceDN w:val="0"/>
        <w:adjustRightInd w:val="0"/>
        <w:ind w:left="1120" w:hanging="425"/>
        <w:rPr>
          <w:szCs w:val="22"/>
        </w:rPr>
      </w:pPr>
      <w:r w:rsidRPr="003213F9">
        <w:rPr>
          <w:szCs w:val="22"/>
        </w:rPr>
        <w:t xml:space="preserve">организации, граждане, принимающие участие в обеспечении пожарной безопасности в соответствии с законодательством Российской Федерации. </w:t>
      </w:r>
    </w:p>
    <w:p w:rsidR="003213F9" w:rsidRPr="003213F9" w:rsidRDefault="003213F9" w:rsidP="003213F9">
      <w:pPr>
        <w:spacing w:line="238" w:lineRule="auto"/>
        <w:ind w:left="20" w:firstLine="567"/>
        <w:rPr>
          <w:rFonts w:cs="Arial"/>
          <w:bCs/>
        </w:rPr>
      </w:pPr>
      <w:r w:rsidRPr="003213F9">
        <w:rPr>
          <w:rFonts w:cs="Arial"/>
          <w:bCs/>
        </w:rPr>
        <w:t>Достижение заданного уровня пожарной безопасности достигается комплексом организационных и технических решений.</w:t>
      </w:r>
    </w:p>
    <w:p w:rsidR="003213F9" w:rsidRPr="003213F9" w:rsidRDefault="003213F9" w:rsidP="0093500D">
      <w:pPr>
        <w:keepNext/>
        <w:suppressAutoHyphens/>
        <w:spacing w:before="120" w:after="120"/>
        <w:jc w:val="left"/>
        <w:outlineLvl w:val="2"/>
        <w:rPr>
          <w:rFonts w:cs="Arial"/>
          <w:bCs/>
          <w:i/>
          <w:szCs w:val="26"/>
        </w:rPr>
      </w:pPr>
      <w:bookmarkStart w:id="109" w:name="_Toc16761370"/>
      <w:bookmarkStart w:id="110" w:name="_Toc31294300"/>
      <w:r w:rsidRPr="003213F9">
        <w:rPr>
          <w:rFonts w:cs="Arial"/>
          <w:bCs/>
          <w:i/>
          <w:szCs w:val="26"/>
        </w:rPr>
        <w:t xml:space="preserve">Состояние системы обеспечения пожарной безопасности на территории </w:t>
      </w:r>
      <w:r w:rsidR="0070070D">
        <w:rPr>
          <w:rFonts w:cs="Arial"/>
          <w:bCs/>
          <w:i/>
          <w:szCs w:val="26"/>
        </w:rPr>
        <w:t>Захаровского</w:t>
      </w:r>
      <w:r w:rsidR="001F6FB2">
        <w:rPr>
          <w:rFonts w:cs="Arial"/>
          <w:bCs/>
          <w:i/>
          <w:szCs w:val="26"/>
        </w:rPr>
        <w:t xml:space="preserve"> сельского поселения</w:t>
      </w:r>
      <w:r w:rsidRPr="003213F9">
        <w:rPr>
          <w:rFonts w:cs="Arial"/>
          <w:bCs/>
          <w:i/>
          <w:szCs w:val="26"/>
        </w:rPr>
        <w:t>.</w:t>
      </w:r>
      <w:bookmarkEnd w:id="109"/>
      <w:bookmarkEnd w:id="110"/>
    </w:p>
    <w:p w:rsidR="003213F9" w:rsidRPr="003213F9" w:rsidRDefault="003213F9" w:rsidP="003213F9">
      <w:pPr>
        <w:spacing w:line="238" w:lineRule="auto"/>
        <w:ind w:left="20" w:firstLine="567"/>
        <w:rPr>
          <w:rFonts w:cs="Arial"/>
          <w:bCs/>
        </w:rPr>
      </w:pPr>
      <w:r w:rsidRPr="00627A8F">
        <w:rPr>
          <w:rFonts w:cs="Arial"/>
          <w:bCs/>
        </w:rPr>
        <w:t>В настоящее время пожарная безопасность сельского поселения обеспечивае</w:t>
      </w:r>
      <w:r w:rsidR="00627A8F" w:rsidRPr="00627A8F">
        <w:rPr>
          <w:rFonts w:cs="Arial"/>
          <w:bCs/>
        </w:rPr>
        <w:t xml:space="preserve">тся </w:t>
      </w:r>
      <w:r w:rsidR="00515336">
        <w:rPr>
          <w:rFonts w:cs="Arial"/>
          <w:bCs/>
        </w:rPr>
        <w:t>подразделениями К</w:t>
      </w:r>
      <w:r w:rsidR="00515336" w:rsidRPr="00515336">
        <w:rPr>
          <w:rFonts w:cs="Arial"/>
          <w:bCs/>
        </w:rPr>
        <w:t>отельниковск</w:t>
      </w:r>
      <w:r w:rsidR="00515336">
        <w:rPr>
          <w:rFonts w:cs="Arial"/>
          <w:bCs/>
        </w:rPr>
        <w:t>ой</w:t>
      </w:r>
      <w:r w:rsidR="00515336" w:rsidRPr="00515336">
        <w:rPr>
          <w:rFonts w:cs="Arial"/>
          <w:bCs/>
        </w:rPr>
        <w:t xml:space="preserve"> пожарн</w:t>
      </w:r>
      <w:r w:rsidR="0031172D">
        <w:rPr>
          <w:rFonts w:cs="Arial"/>
          <w:bCs/>
        </w:rPr>
        <w:t>ой</w:t>
      </w:r>
      <w:r w:rsidR="00515336" w:rsidRPr="00515336">
        <w:rPr>
          <w:rFonts w:cs="Arial"/>
          <w:bCs/>
        </w:rPr>
        <w:t xml:space="preserve"> част</w:t>
      </w:r>
      <w:r w:rsidR="0031172D">
        <w:rPr>
          <w:rFonts w:cs="Arial"/>
          <w:bCs/>
        </w:rPr>
        <w:t>и</w:t>
      </w:r>
      <w:r w:rsidR="00515336" w:rsidRPr="00515336">
        <w:rPr>
          <w:rFonts w:cs="Arial"/>
          <w:bCs/>
        </w:rPr>
        <w:t xml:space="preserve"> ГПС МЧС </w:t>
      </w:r>
      <w:r w:rsidR="00515336">
        <w:rPr>
          <w:rFonts w:cs="Arial"/>
          <w:bCs/>
        </w:rPr>
        <w:t>Р</w:t>
      </w:r>
      <w:r w:rsidR="00515336" w:rsidRPr="00515336">
        <w:rPr>
          <w:rFonts w:cs="Arial"/>
          <w:bCs/>
        </w:rPr>
        <w:t xml:space="preserve">оссии по </w:t>
      </w:r>
      <w:r w:rsidR="00515336">
        <w:rPr>
          <w:rFonts w:cs="Arial"/>
          <w:bCs/>
        </w:rPr>
        <w:t>В</w:t>
      </w:r>
      <w:r w:rsidR="00515336" w:rsidRPr="00515336">
        <w:rPr>
          <w:rFonts w:cs="Arial"/>
          <w:bCs/>
        </w:rPr>
        <w:t>олгоградской области</w:t>
      </w:r>
      <w:r w:rsidR="0031172D">
        <w:rPr>
          <w:rFonts w:cs="Arial"/>
          <w:bCs/>
        </w:rPr>
        <w:t xml:space="preserve">, расположенной по адресу </w:t>
      </w:r>
      <w:r w:rsidR="0031172D" w:rsidRPr="0031172D">
        <w:rPr>
          <w:rFonts w:cs="Arial"/>
          <w:bCs/>
        </w:rPr>
        <w:t>Волгоградская область, Котельниково, Чеснокова улица, 22</w:t>
      </w:r>
      <w:r w:rsidR="0031172D">
        <w:rPr>
          <w:rFonts w:cs="Arial"/>
          <w:bCs/>
        </w:rPr>
        <w:t>.</w:t>
      </w:r>
    </w:p>
    <w:p w:rsidR="003213F9" w:rsidRPr="003213F9" w:rsidRDefault="003213F9" w:rsidP="003213F9">
      <w:pPr>
        <w:spacing w:line="238" w:lineRule="auto"/>
        <w:ind w:left="20" w:firstLine="567"/>
        <w:jc w:val="center"/>
        <w:rPr>
          <w:rFonts w:cs="Arial"/>
          <w:b/>
          <w:bCs/>
          <w:i/>
        </w:rPr>
      </w:pPr>
      <w:r w:rsidRPr="003213F9">
        <w:rPr>
          <w:rFonts w:cs="Arial"/>
          <w:b/>
          <w:bCs/>
          <w:i/>
        </w:rPr>
        <w:t>Организационные решения.</w:t>
      </w:r>
    </w:p>
    <w:p w:rsidR="003213F9" w:rsidRPr="003213F9" w:rsidRDefault="003213F9" w:rsidP="003213F9">
      <w:pPr>
        <w:spacing w:line="238" w:lineRule="auto"/>
        <w:ind w:left="20" w:firstLine="567"/>
        <w:rPr>
          <w:rFonts w:cs="Arial"/>
          <w:bCs/>
        </w:rPr>
      </w:pPr>
      <w:r w:rsidRPr="003213F9">
        <w:rPr>
          <w:rFonts w:cs="Arial"/>
          <w:bCs/>
        </w:rPr>
        <w:t>Предотвращение пожара должно достигаться предотвращением образования горючей среды и (или) предотвращением образования в горючей среде (или внесения в нее) источников зажигания.</w:t>
      </w:r>
    </w:p>
    <w:p w:rsidR="003213F9" w:rsidRPr="003213F9" w:rsidRDefault="003213F9" w:rsidP="003213F9">
      <w:pPr>
        <w:spacing w:line="238" w:lineRule="auto"/>
        <w:ind w:left="20" w:firstLine="567"/>
        <w:rPr>
          <w:rFonts w:cs="Arial"/>
          <w:bCs/>
        </w:rPr>
      </w:pPr>
      <w:r w:rsidRPr="003213F9">
        <w:rPr>
          <w:rFonts w:cs="Arial"/>
          <w:bCs/>
        </w:rPr>
        <w:t>Предотвращение образования горючей среды должно обеспечиваться одним из следующих способов или их комбинаций:</w:t>
      </w:r>
    </w:p>
    <w:p w:rsidR="003213F9" w:rsidRPr="003213F9" w:rsidRDefault="003213F9" w:rsidP="003213F9">
      <w:pPr>
        <w:numPr>
          <w:ilvl w:val="0"/>
          <w:numId w:val="21"/>
        </w:numPr>
        <w:autoSpaceDE w:val="0"/>
        <w:autoSpaceDN w:val="0"/>
        <w:adjustRightInd w:val="0"/>
        <w:ind w:left="1120" w:hanging="425"/>
        <w:rPr>
          <w:rFonts w:cs="Arial"/>
          <w:bCs/>
        </w:rPr>
      </w:pPr>
      <w:r w:rsidRPr="003213F9">
        <w:rPr>
          <w:rFonts w:cs="Arial"/>
          <w:bCs/>
        </w:rPr>
        <w:t>максимально возможным применением негорючих и трудногорючих веществ и материалов;</w:t>
      </w:r>
    </w:p>
    <w:p w:rsidR="003213F9" w:rsidRPr="003213F9" w:rsidRDefault="003213F9" w:rsidP="003213F9">
      <w:pPr>
        <w:numPr>
          <w:ilvl w:val="0"/>
          <w:numId w:val="21"/>
        </w:numPr>
        <w:autoSpaceDE w:val="0"/>
        <w:autoSpaceDN w:val="0"/>
        <w:adjustRightInd w:val="0"/>
        <w:ind w:left="1120" w:hanging="425"/>
        <w:rPr>
          <w:rFonts w:cs="Arial"/>
          <w:bCs/>
        </w:rPr>
      </w:pPr>
      <w:r w:rsidRPr="003213F9">
        <w:rPr>
          <w:rFonts w:cs="Arial"/>
          <w:bCs/>
        </w:rPr>
        <w:t>максимально возможным по условиям технологии и строительства ограничением массы и (или) объема горючих веществ, материалов и наиболее безопасным способом их размещения;</w:t>
      </w:r>
    </w:p>
    <w:p w:rsidR="003213F9" w:rsidRPr="003213F9" w:rsidRDefault="003213F9" w:rsidP="003213F9">
      <w:pPr>
        <w:numPr>
          <w:ilvl w:val="0"/>
          <w:numId w:val="21"/>
        </w:numPr>
        <w:autoSpaceDE w:val="0"/>
        <w:autoSpaceDN w:val="0"/>
        <w:adjustRightInd w:val="0"/>
        <w:ind w:left="1120" w:hanging="425"/>
        <w:rPr>
          <w:rFonts w:cs="Arial"/>
          <w:bCs/>
        </w:rPr>
      </w:pPr>
      <w:r w:rsidRPr="003213F9">
        <w:rPr>
          <w:rFonts w:cs="Arial"/>
          <w:bCs/>
        </w:rPr>
        <w:t>изоляцией горючей среды (применением изолированных отсеков, камер, кабин и т. п.);</w:t>
      </w:r>
    </w:p>
    <w:p w:rsidR="003213F9" w:rsidRPr="003213F9" w:rsidRDefault="003213F9" w:rsidP="003213F9">
      <w:pPr>
        <w:numPr>
          <w:ilvl w:val="0"/>
          <w:numId w:val="21"/>
        </w:numPr>
        <w:autoSpaceDE w:val="0"/>
        <w:autoSpaceDN w:val="0"/>
        <w:adjustRightInd w:val="0"/>
        <w:ind w:left="1120" w:hanging="425"/>
        <w:rPr>
          <w:rFonts w:cs="Arial"/>
          <w:bCs/>
        </w:rPr>
      </w:pPr>
      <w:r w:rsidRPr="003213F9">
        <w:rPr>
          <w:rFonts w:cs="Arial"/>
          <w:bCs/>
        </w:rPr>
        <w:t>поддержанием безопасной концентрации среды в соответствии с нормами и правилами и другими нормативно-техническими, нормативными документами и правилами безопасности;</w:t>
      </w:r>
    </w:p>
    <w:p w:rsidR="003213F9" w:rsidRPr="003213F9" w:rsidRDefault="003213F9" w:rsidP="003213F9">
      <w:pPr>
        <w:numPr>
          <w:ilvl w:val="0"/>
          <w:numId w:val="21"/>
        </w:numPr>
        <w:autoSpaceDE w:val="0"/>
        <w:autoSpaceDN w:val="0"/>
        <w:adjustRightInd w:val="0"/>
        <w:ind w:left="1120" w:hanging="425"/>
        <w:rPr>
          <w:rFonts w:cs="Arial"/>
          <w:bCs/>
        </w:rPr>
      </w:pPr>
      <w:r w:rsidRPr="003213F9">
        <w:rPr>
          <w:rFonts w:cs="Arial"/>
          <w:bCs/>
        </w:rPr>
        <w:t>достаточной концентрацией флегматизатора в воздухе защищаемого объема (его составной части);</w:t>
      </w:r>
    </w:p>
    <w:p w:rsidR="003213F9" w:rsidRPr="003213F9" w:rsidRDefault="003213F9" w:rsidP="003213F9">
      <w:pPr>
        <w:numPr>
          <w:ilvl w:val="0"/>
          <w:numId w:val="21"/>
        </w:numPr>
        <w:autoSpaceDE w:val="0"/>
        <w:autoSpaceDN w:val="0"/>
        <w:adjustRightInd w:val="0"/>
        <w:ind w:left="1120" w:hanging="425"/>
        <w:rPr>
          <w:rFonts w:cs="Arial"/>
          <w:bCs/>
        </w:rPr>
      </w:pPr>
      <w:r w:rsidRPr="003213F9">
        <w:rPr>
          <w:rFonts w:cs="Arial"/>
          <w:bCs/>
        </w:rPr>
        <w:t>поддержанием температуры и давления среды, при которых распространение пламени исключается;</w:t>
      </w:r>
    </w:p>
    <w:p w:rsidR="003213F9" w:rsidRPr="003213F9" w:rsidRDefault="003213F9" w:rsidP="003213F9">
      <w:pPr>
        <w:numPr>
          <w:ilvl w:val="0"/>
          <w:numId w:val="21"/>
        </w:numPr>
        <w:autoSpaceDE w:val="0"/>
        <w:autoSpaceDN w:val="0"/>
        <w:adjustRightInd w:val="0"/>
        <w:ind w:left="1120" w:hanging="425"/>
        <w:rPr>
          <w:rFonts w:cs="Arial"/>
          <w:bCs/>
        </w:rPr>
      </w:pPr>
      <w:r w:rsidRPr="003213F9">
        <w:rPr>
          <w:rFonts w:cs="Arial"/>
          <w:bCs/>
        </w:rPr>
        <w:t>максимальной механизацией и автоматизацией технологических процессов, связанных с обращением горючих веществ;</w:t>
      </w:r>
    </w:p>
    <w:p w:rsidR="003213F9" w:rsidRPr="003213F9" w:rsidRDefault="003213F9" w:rsidP="003213F9">
      <w:pPr>
        <w:numPr>
          <w:ilvl w:val="0"/>
          <w:numId w:val="21"/>
        </w:numPr>
        <w:autoSpaceDE w:val="0"/>
        <w:autoSpaceDN w:val="0"/>
        <w:adjustRightInd w:val="0"/>
        <w:ind w:left="1120" w:hanging="425"/>
        <w:rPr>
          <w:rFonts w:cs="Arial"/>
          <w:bCs/>
        </w:rPr>
      </w:pPr>
      <w:r w:rsidRPr="003213F9">
        <w:rPr>
          <w:rFonts w:cs="Arial"/>
          <w:bCs/>
        </w:rPr>
        <w:t>установкой пожароопасного оборудования по возможности в изолированных помещениях или на открытых площадках;</w:t>
      </w:r>
    </w:p>
    <w:p w:rsidR="003213F9" w:rsidRPr="003213F9" w:rsidRDefault="003213F9" w:rsidP="003213F9">
      <w:pPr>
        <w:numPr>
          <w:ilvl w:val="0"/>
          <w:numId w:val="21"/>
        </w:numPr>
        <w:autoSpaceDE w:val="0"/>
        <w:autoSpaceDN w:val="0"/>
        <w:adjustRightInd w:val="0"/>
        <w:ind w:left="1120" w:hanging="425"/>
        <w:rPr>
          <w:rFonts w:cs="Arial"/>
          <w:bCs/>
        </w:rPr>
      </w:pPr>
      <w:r w:rsidRPr="003213F9">
        <w:rPr>
          <w:rFonts w:cs="Arial"/>
          <w:bCs/>
        </w:rPr>
        <w:t xml:space="preserve">применением устройств защиты производственного оборудования с горючими веществами от </w:t>
      </w:r>
      <w:r w:rsidRPr="003213F9">
        <w:rPr>
          <w:szCs w:val="22"/>
        </w:rPr>
        <w:t>повреждений</w:t>
      </w:r>
      <w:r w:rsidRPr="003213F9">
        <w:rPr>
          <w:rFonts w:cs="Arial"/>
          <w:bCs/>
        </w:rPr>
        <w:t xml:space="preserve"> и аварий, установкой отключающих, отсекающих и других устройств.</w:t>
      </w:r>
    </w:p>
    <w:p w:rsidR="003213F9" w:rsidRPr="003213F9" w:rsidRDefault="003213F9" w:rsidP="003213F9">
      <w:pPr>
        <w:spacing w:line="238" w:lineRule="auto"/>
        <w:ind w:left="20" w:firstLine="567"/>
        <w:rPr>
          <w:rFonts w:cs="Arial"/>
          <w:bCs/>
        </w:rPr>
      </w:pPr>
      <w:r w:rsidRPr="003213F9">
        <w:rPr>
          <w:rFonts w:cs="Arial"/>
          <w:bCs/>
        </w:rPr>
        <w:lastRenderedPageBreak/>
        <w:t>Предотвращение образования в горючей среде источников зажигания должно достигаться применением одним из следующих способов или их комбинацией:</w:t>
      </w:r>
    </w:p>
    <w:p w:rsidR="003213F9" w:rsidRPr="003213F9" w:rsidRDefault="003213F9" w:rsidP="003213F9">
      <w:pPr>
        <w:numPr>
          <w:ilvl w:val="0"/>
          <w:numId w:val="21"/>
        </w:numPr>
        <w:autoSpaceDE w:val="0"/>
        <w:autoSpaceDN w:val="0"/>
        <w:adjustRightInd w:val="0"/>
        <w:ind w:left="1120" w:hanging="425"/>
        <w:rPr>
          <w:rFonts w:cs="Arial"/>
          <w:bCs/>
        </w:rPr>
      </w:pPr>
      <w:r w:rsidRPr="003213F9">
        <w:rPr>
          <w:rFonts w:cs="Arial"/>
          <w:bCs/>
        </w:rPr>
        <w:t>применением машин, механизмов, оборудования, устройств, при эксплуатации которых не образуются источники зажигания;</w:t>
      </w:r>
    </w:p>
    <w:p w:rsidR="003213F9" w:rsidRPr="003213F9" w:rsidRDefault="003213F9" w:rsidP="003213F9">
      <w:pPr>
        <w:numPr>
          <w:ilvl w:val="0"/>
          <w:numId w:val="21"/>
        </w:numPr>
        <w:autoSpaceDE w:val="0"/>
        <w:autoSpaceDN w:val="0"/>
        <w:adjustRightInd w:val="0"/>
        <w:ind w:left="1120" w:hanging="425"/>
        <w:rPr>
          <w:rFonts w:cs="Arial"/>
          <w:bCs/>
        </w:rPr>
      </w:pPr>
      <w:r w:rsidRPr="003213F9">
        <w:rPr>
          <w:rFonts w:cs="Arial"/>
          <w:bCs/>
        </w:rPr>
        <w:t>применением электрооборудования, соответствующего пожароопасной и взрывоопасной зонам, группе и категории взрывоопасной смеси в соответствии с требованиями ГОСТ 12.1.011 и Правил устройства электроустановок;</w:t>
      </w:r>
    </w:p>
    <w:p w:rsidR="003213F9" w:rsidRPr="003213F9" w:rsidRDefault="003213F9" w:rsidP="003213F9">
      <w:pPr>
        <w:numPr>
          <w:ilvl w:val="0"/>
          <w:numId w:val="21"/>
        </w:numPr>
        <w:autoSpaceDE w:val="0"/>
        <w:autoSpaceDN w:val="0"/>
        <w:adjustRightInd w:val="0"/>
        <w:ind w:left="1120" w:hanging="425"/>
        <w:rPr>
          <w:rFonts w:cs="Arial"/>
          <w:bCs/>
        </w:rPr>
      </w:pPr>
      <w:r w:rsidRPr="003213F9">
        <w:rPr>
          <w:rFonts w:cs="Arial"/>
          <w:bCs/>
        </w:rPr>
        <w:t>применением в конструкции быстродействующих средств защитного отключения возможных источников зажигания;</w:t>
      </w:r>
    </w:p>
    <w:p w:rsidR="003213F9" w:rsidRPr="003213F9" w:rsidRDefault="003213F9" w:rsidP="003213F9">
      <w:pPr>
        <w:numPr>
          <w:ilvl w:val="0"/>
          <w:numId w:val="21"/>
        </w:numPr>
        <w:autoSpaceDE w:val="0"/>
        <w:autoSpaceDN w:val="0"/>
        <w:adjustRightInd w:val="0"/>
        <w:ind w:left="1120" w:hanging="425"/>
        <w:rPr>
          <w:rFonts w:cs="Arial"/>
          <w:bCs/>
        </w:rPr>
      </w:pPr>
      <w:r w:rsidRPr="003213F9">
        <w:rPr>
          <w:rFonts w:cs="Arial"/>
          <w:bCs/>
        </w:rPr>
        <w:t>применением технологического процесса и оборудования, удовлетворяющего требованиям электростатической искробезопасности по ГОСТ 12.1.018;</w:t>
      </w:r>
    </w:p>
    <w:p w:rsidR="003213F9" w:rsidRPr="003213F9" w:rsidRDefault="003213F9" w:rsidP="003213F9">
      <w:pPr>
        <w:numPr>
          <w:ilvl w:val="0"/>
          <w:numId w:val="21"/>
        </w:numPr>
        <w:autoSpaceDE w:val="0"/>
        <w:autoSpaceDN w:val="0"/>
        <w:adjustRightInd w:val="0"/>
        <w:ind w:left="1120" w:hanging="425"/>
        <w:rPr>
          <w:rFonts w:cs="Arial"/>
          <w:bCs/>
        </w:rPr>
      </w:pPr>
      <w:r w:rsidRPr="003213F9">
        <w:rPr>
          <w:rFonts w:cs="Arial"/>
          <w:bCs/>
        </w:rPr>
        <w:t>устройством молниезащиты зданий, сооружений и оборудования;</w:t>
      </w:r>
    </w:p>
    <w:p w:rsidR="003213F9" w:rsidRPr="003213F9" w:rsidRDefault="003213F9" w:rsidP="003213F9">
      <w:pPr>
        <w:numPr>
          <w:ilvl w:val="0"/>
          <w:numId w:val="21"/>
        </w:numPr>
        <w:autoSpaceDE w:val="0"/>
        <w:autoSpaceDN w:val="0"/>
        <w:adjustRightInd w:val="0"/>
        <w:ind w:left="1120" w:hanging="425"/>
        <w:rPr>
          <w:rFonts w:cs="Arial"/>
          <w:bCs/>
        </w:rPr>
      </w:pPr>
      <w:r w:rsidRPr="003213F9">
        <w:rPr>
          <w:rFonts w:cs="Arial"/>
          <w:bCs/>
        </w:rPr>
        <w:t>поддержанием температуры нагрева поверхности машин, механизмов, оборудования, устройств, веществ и материалов, которые могут войти в контакт с горючей средой, ниже предельно допустимой, составляющей 80% наименьшей температуры самовоспламенения горючего;</w:t>
      </w:r>
    </w:p>
    <w:p w:rsidR="003213F9" w:rsidRPr="003213F9" w:rsidRDefault="003213F9" w:rsidP="003213F9">
      <w:pPr>
        <w:numPr>
          <w:ilvl w:val="0"/>
          <w:numId w:val="21"/>
        </w:numPr>
        <w:autoSpaceDE w:val="0"/>
        <w:autoSpaceDN w:val="0"/>
        <w:adjustRightInd w:val="0"/>
        <w:ind w:left="1120" w:hanging="425"/>
        <w:rPr>
          <w:rFonts w:cs="Arial"/>
          <w:bCs/>
        </w:rPr>
      </w:pPr>
      <w:r w:rsidRPr="003213F9">
        <w:rPr>
          <w:rFonts w:cs="Arial"/>
          <w:bCs/>
        </w:rPr>
        <w:t>исключение возможности появления искрового разряда в горючей среде с энергией, равной и выше минимальной энергии зажигания;</w:t>
      </w:r>
    </w:p>
    <w:p w:rsidR="003213F9" w:rsidRPr="003213F9" w:rsidRDefault="003213F9" w:rsidP="003213F9">
      <w:pPr>
        <w:numPr>
          <w:ilvl w:val="0"/>
          <w:numId w:val="21"/>
        </w:numPr>
        <w:autoSpaceDE w:val="0"/>
        <w:autoSpaceDN w:val="0"/>
        <w:adjustRightInd w:val="0"/>
        <w:ind w:left="1120" w:hanging="425"/>
        <w:rPr>
          <w:rFonts w:cs="Arial"/>
          <w:bCs/>
        </w:rPr>
      </w:pPr>
      <w:r w:rsidRPr="003213F9">
        <w:rPr>
          <w:rFonts w:cs="Arial"/>
          <w:bCs/>
        </w:rPr>
        <w:t>применением не искрящего инструмента при работе с легковоспламеняющимися жидкостями и горючими газами;</w:t>
      </w:r>
    </w:p>
    <w:p w:rsidR="003213F9" w:rsidRPr="003213F9" w:rsidRDefault="003213F9" w:rsidP="003213F9">
      <w:pPr>
        <w:numPr>
          <w:ilvl w:val="0"/>
          <w:numId w:val="21"/>
        </w:numPr>
        <w:autoSpaceDE w:val="0"/>
        <w:autoSpaceDN w:val="0"/>
        <w:adjustRightInd w:val="0"/>
        <w:ind w:left="1120" w:hanging="425"/>
        <w:rPr>
          <w:rFonts w:cs="Arial"/>
          <w:bCs/>
        </w:rPr>
      </w:pPr>
      <w:r w:rsidRPr="003213F9">
        <w:rPr>
          <w:rFonts w:cs="Arial"/>
          <w:bCs/>
        </w:rPr>
        <w:t xml:space="preserve">ликвидацией условий для теплового, химического и (или) микробиологического самовозгорания обращающихся веществ, материалов, изделий и конструкций; </w:t>
      </w:r>
    </w:p>
    <w:p w:rsidR="003213F9" w:rsidRPr="003213F9" w:rsidRDefault="003213F9" w:rsidP="003213F9">
      <w:pPr>
        <w:numPr>
          <w:ilvl w:val="0"/>
          <w:numId w:val="21"/>
        </w:numPr>
        <w:autoSpaceDE w:val="0"/>
        <w:autoSpaceDN w:val="0"/>
        <w:adjustRightInd w:val="0"/>
        <w:ind w:left="1120" w:hanging="425"/>
        <w:rPr>
          <w:rFonts w:cs="Arial"/>
          <w:bCs/>
        </w:rPr>
      </w:pPr>
      <w:r w:rsidRPr="003213F9">
        <w:rPr>
          <w:rFonts w:cs="Arial"/>
          <w:bCs/>
        </w:rPr>
        <w:t>обеспечение порядка совместного хранения веществ и материалов;</w:t>
      </w:r>
    </w:p>
    <w:p w:rsidR="003213F9" w:rsidRPr="003213F9" w:rsidRDefault="003213F9" w:rsidP="003213F9">
      <w:pPr>
        <w:numPr>
          <w:ilvl w:val="0"/>
          <w:numId w:val="21"/>
        </w:numPr>
        <w:autoSpaceDE w:val="0"/>
        <w:autoSpaceDN w:val="0"/>
        <w:adjustRightInd w:val="0"/>
        <w:ind w:left="1120" w:hanging="425"/>
        <w:rPr>
          <w:rFonts w:cs="Arial"/>
          <w:bCs/>
        </w:rPr>
      </w:pPr>
      <w:r w:rsidRPr="003213F9">
        <w:rPr>
          <w:rFonts w:cs="Arial"/>
          <w:bCs/>
        </w:rPr>
        <w:t>устранением контакта с воздухом пирофорных веществ;</w:t>
      </w:r>
    </w:p>
    <w:p w:rsidR="003213F9" w:rsidRPr="003213F9" w:rsidRDefault="003213F9" w:rsidP="003213F9">
      <w:pPr>
        <w:numPr>
          <w:ilvl w:val="0"/>
          <w:numId w:val="21"/>
        </w:numPr>
        <w:autoSpaceDE w:val="0"/>
        <w:autoSpaceDN w:val="0"/>
        <w:adjustRightInd w:val="0"/>
        <w:ind w:left="1120" w:hanging="425"/>
        <w:rPr>
          <w:rFonts w:cs="Arial"/>
          <w:bCs/>
        </w:rPr>
      </w:pPr>
      <w:r w:rsidRPr="003213F9">
        <w:rPr>
          <w:rFonts w:cs="Arial"/>
          <w:bCs/>
        </w:rPr>
        <w:t>уменьшением определяющего размера горючей среды ниже предельно допустимого по горючести;</w:t>
      </w:r>
    </w:p>
    <w:p w:rsidR="003213F9" w:rsidRPr="003213F9" w:rsidRDefault="003213F9" w:rsidP="003213F9">
      <w:pPr>
        <w:numPr>
          <w:ilvl w:val="0"/>
          <w:numId w:val="21"/>
        </w:numPr>
        <w:autoSpaceDE w:val="0"/>
        <w:autoSpaceDN w:val="0"/>
        <w:adjustRightInd w:val="0"/>
        <w:ind w:left="1120" w:hanging="425"/>
        <w:rPr>
          <w:rFonts w:cs="Arial"/>
          <w:bCs/>
        </w:rPr>
      </w:pPr>
      <w:r w:rsidRPr="003213F9">
        <w:rPr>
          <w:rFonts w:cs="Arial"/>
          <w:bCs/>
        </w:rPr>
        <w:t>выполнением действующих строительных норм, правил и стандартов.</w:t>
      </w:r>
    </w:p>
    <w:p w:rsidR="003213F9" w:rsidRPr="003213F9" w:rsidRDefault="003213F9" w:rsidP="003213F9">
      <w:pPr>
        <w:spacing w:line="238" w:lineRule="auto"/>
        <w:ind w:left="1064" w:firstLine="567"/>
        <w:rPr>
          <w:rFonts w:cs="Arial"/>
          <w:b/>
          <w:bCs/>
        </w:rPr>
      </w:pPr>
    </w:p>
    <w:p w:rsidR="003213F9" w:rsidRPr="003213F9" w:rsidRDefault="003213F9" w:rsidP="003213F9">
      <w:pPr>
        <w:spacing w:line="238" w:lineRule="auto"/>
        <w:ind w:left="20" w:firstLine="567"/>
        <w:jc w:val="center"/>
        <w:rPr>
          <w:rFonts w:cs="Arial"/>
          <w:bCs/>
          <w:i/>
        </w:rPr>
      </w:pPr>
      <w:r w:rsidRPr="003213F9">
        <w:rPr>
          <w:rFonts w:cs="Arial"/>
          <w:b/>
          <w:bCs/>
          <w:i/>
        </w:rPr>
        <w:t>Технические решения, входящие в систему, обеспечивающую пожарную безопасность дороги, состоят из ряда мероприятий и условий:</w:t>
      </w:r>
    </w:p>
    <w:p w:rsidR="003213F9" w:rsidRPr="003213F9" w:rsidRDefault="003213F9" w:rsidP="003213F9">
      <w:pPr>
        <w:numPr>
          <w:ilvl w:val="0"/>
          <w:numId w:val="21"/>
        </w:numPr>
        <w:autoSpaceDE w:val="0"/>
        <w:autoSpaceDN w:val="0"/>
        <w:adjustRightInd w:val="0"/>
        <w:ind w:left="1120" w:hanging="425"/>
        <w:rPr>
          <w:rFonts w:cs="Arial"/>
          <w:bCs/>
        </w:rPr>
      </w:pPr>
      <w:r w:rsidRPr="003213F9">
        <w:rPr>
          <w:rFonts w:cs="Arial"/>
          <w:bCs/>
        </w:rPr>
        <w:t>дороги, проезды и подъезды к зданиям, сооружениям и водоисточникам, расположенным на территории автомобильной дороги, либо вблизи лежащего района, используемым для целей пожаротушения, должны быть всегда свободными для проезда пожарной техники, содержаться в исправном состоянии, а зимой быть очищенными от снега и льда;</w:t>
      </w:r>
    </w:p>
    <w:p w:rsidR="003213F9" w:rsidRPr="003213F9" w:rsidRDefault="003213F9" w:rsidP="003213F9">
      <w:pPr>
        <w:numPr>
          <w:ilvl w:val="0"/>
          <w:numId w:val="21"/>
        </w:numPr>
        <w:autoSpaceDE w:val="0"/>
        <w:autoSpaceDN w:val="0"/>
        <w:adjustRightInd w:val="0"/>
        <w:ind w:left="1120" w:hanging="425"/>
        <w:rPr>
          <w:rFonts w:cs="Arial"/>
          <w:bCs/>
        </w:rPr>
      </w:pPr>
      <w:r w:rsidRPr="003213F9">
        <w:rPr>
          <w:rFonts w:cs="Arial"/>
          <w:bCs/>
        </w:rPr>
        <w:t>о закрытии дорог или проездов для их ремонта или по другим причинам, препятствующим проезду пожарных машин, необходимо немедленно сообщать в подразделения пожарной охраны;</w:t>
      </w:r>
    </w:p>
    <w:p w:rsidR="003213F9" w:rsidRPr="003213F9" w:rsidRDefault="003213F9" w:rsidP="003213F9">
      <w:pPr>
        <w:numPr>
          <w:ilvl w:val="0"/>
          <w:numId w:val="21"/>
        </w:numPr>
        <w:autoSpaceDE w:val="0"/>
        <w:autoSpaceDN w:val="0"/>
        <w:adjustRightInd w:val="0"/>
        <w:ind w:left="1120" w:hanging="425"/>
        <w:rPr>
          <w:rFonts w:cs="Arial"/>
          <w:bCs/>
        </w:rPr>
      </w:pPr>
      <w:r w:rsidRPr="003213F9">
        <w:rPr>
          <w:rFonts w:cs="Arial"/>
          <w:bCs/>
        </w:rPr>
        <w:t>на период закрытия дорог в соответствующих местах должны быть установлены указатели направления объезда или устроены переезды через ремонтируемые участки и подъезды к водоисточникам;</w:t>
      </w:r>
    </w:p>
    <w:p w:rsidR="003213F9" w:rsidRPr="003213F9" w:rsidRDefault="003213F9" w:rsidP="003213F9">
      <w:pPr>
        <w:numPr>
          <w:ilvl w:val="0"/>
          <w:numId w:val="21"/>
        </w:numPr>
        <w:autoSpaceDE w:val="0"/>
        <w:autoSpaceDN w:val="0"/>
        <w:adjustRightInd w:val="0"/>
        <w:ind w:left="1120" w:hanging="425"/>
        <w:rPr>
          <w:rFonts w:cs="Arial"/>
          <w:bCs/>
        </w:rPr>
      </w:pPr>
      <w:r w:rsidRPr="003213F9">
        <w:rPr>
          <w:rFonts w:cs="Arial"/>
          <w:bCs/>
        </w:rPr>
        <w:t>территория автомобильных дорог в пределах населенного пункта должна иметь наружное освещение в темное время суток для быстрого подъезда пожарной техники в места возникновения пожара;</w:t>
      </w:r>
    </w:p>
    <w:p w:rsidR="003213F9" w:rsidRPr="003213F9" w:rsidRDefault="003213F9" w:rsidP="003213F9">
      <w:pPr>
        <w:numPr>
          <w:ilvl w:val="0"/>
          <w:numId w:val="21"/>
        </w:numPr>
        <w:autoSpaceDE w:val="0"/>
        <w:autoSpaceDN w:val="0"/>
        <w:adjustRightInd w:val="0"/>
        <w:ind w:left="1120" w:hanging="425"/>
        <w:rPr>
          <w:rFonts w:cs="Arial"/>
          <w:bCs/>
        </w:rPr>
      </w:pPr>
      <w:r w:rsidRPr="003213F9">
        <w:rPr>
          <w:rFonts w:cs="Arial"/>
          <w:bCs/>
        </w:rPr>
        <w:t>территория, занятая под автомобильную дорогу и расположенная в массивах хвойных лесов, должна иметь по периметру защитную минерализованную полосу шириной не менее 2,5 м;</w:t>
      </w:r>
    </w:p>
    <w:p w:rsidR="003213F9" w:rsidRPr="003213F9" w:rsidRDefault="003213F9" w:rsidP="003213F9">
      <w:pPr>
        <w:numPr>
          <w:ilvl w:val="0"/>
          <w:numId w:val="21"/>
        </w:numPr>
        <w:autoSpaceDE w:val="0"/>
        <w:autoSpaceDN w:val="0"/>
        <w:adjustRightInd w:val="0"/>
        <w:ind w:left="1120" w:hanging="425"/>
        <w:rPr>
          <w:rFonts w:cs="Arial"/>
          <w:bCs/>
        </w:rPr>
      </w:pPr>
      <w:r w:rsidRPr="003213F9">
        <w:rPr>
          <w:rFonts w:cs="Arial"/>
          <w:bCs/>
        </w:rPr>
        <w:lastRenderedPageBreak/>
        <w:t>на участках дороги, расположенных вблизи опор линий высоковольтных передач необходимо расположение обозначенных охранных зон;</w:t>
      </w:r>
    </w:p>
    <w:p w:rsidR="003213F9" w:rsidRPr="003213F9" w:rsidRDefault="003213F9" w:rsidP="003213F9">
      <w:pPr>
        <w:numPr>
          <w:ilvl w:val="0"/>
          <w:numId w:val="21"/>
        </w:numPr>
        <w:autoSpaceDE w:val="0"/>
        <w:autoSpaceDN w:val="0"/>
        <w:adjustRightInd w:val="0"/>
        <w:ind w:left="1120" w:hanging="425"/>
        <w:rPr>
          <w:rFonts w:cs="Arial"/>
          <w:bCs/>
        </w:rPr>
      </w:pPr>
      <w:r w:rsidRPr="003213F9">
        <w:rPr>
          <w:rFonts w:cs="Arial"/>
          <w:bCs/>
        </w:rPr>
        <w:t>на территории автомобильной дороги в пределах ее полосы не разрешается устраивать свалки горючих отходов;</w:t>
      </w:r>
    </w:p>
    <w:p w:rsidR="003213F9" w:rsidRPr="003213F9" w:rsidRDefault="003213F9" w:rsidP="003213F9">
      <w:pPr>
        <w:numPr>
          <w:ilvl w:val="0"/>
          <w:numId w:val="21"/>
        </w:numPr>
        <w:autoSpaceDE w:val="0"/>
        <w:autoSpaceDN w:val="0"/>
        <w:adjustRightInd w:val="0"/>
        <w:ind w:left="1120" w:hanging="425"/>
        <w:rPr>
          <w:rFonts w:cs="Arial"/>
          <w:bCs/>
        </w:rPr>
      </w:pPr>
      <w:r w:rsidRPr="003213F9">
        <w:rPr>
          <w:rFonts w:cs="Arial"/>
          <w:bCs/>
        </w:rPr>
        <w:t>не разрешается разведение костров, сжигание отходов и тары в пределах, установленных нормами проектирования противопожарных разрывов, но не ближе 50 м до зданий и сооружений объекта;</w:t>
      </w:r>
    </w:p>
    <w:p w:rsidR="003213F9" w:rsidRPr="003213F9" w:rsidRDefault="003213F9" w:rsidP="003213F9">
      <w:pPr>
        <w:numPr>
          <w:ilvl w:val="0"/>
          <w:numId w:val="21"/>
        </w:numPr>
        <w:autoSpaceDE w:val="0"/>
        <w:autoSpaceDN w:val="0"/>
        <w:adjustRightInd w:val="0"/>
        <w:ind w:left="1120" w:hanging="425"/>
        <w:rPr>
          <w:rFonts w:cs="Arial"/>
          <w:bCs/>
        </w:rPr>
      </w:pPr>
      <w:r w:rsidRPr="003213F9">
        <w:rPr>
          <w:rFonts w:cs="Arial"/>
          <w:bCs/>
        </w:rPr>
        <w:t>следить за соблюдением правил перевозки взрывопожароопасных веществ, при которой запрещается: допускать толчки, резкие торможения; транспортировать баллоны с горючим газом без предохранительных башмаков; оставлять транспортное средство без присмотра.</w:t>
      </w:r>
    </w:p>
    <w:p w:rsidR="003213F9" w:rsidRPr="003213F9" w:rsidRDefault="003213F9" w:rsidP="003213F9">
      <w:pPr>
        <w:spacing w:line="238" w:lineRule="auto"/>
        <w:ind w:left="20" w:firstLine="567"/>
        <w:rPr>
          <w:rFonts w:cs="Arial"/>
          <w:bCs/>
        </w:rPr>
      </w:pPr>
      <w:r w:rsidRPr="003213F9">
        <w:rPr>
          <w:rFonts w:cs="Arial"/>
          <w:bCs/>
        </w:rPr>
        <w:t>Функционирование мероприятий и соблюдение правил пожарной безопасности на автомобильной дороге и в пределах полосы ее отвода должны обеспечивать дорожная, автотранспортная службы и подразделения ГИБДД.</w:t>
      </w:r>
    </w:p>
    <w:p w:rsidR="003213F9" w:rsidRPr="003213F9" w:rsidRDefault="003213F9" w:rsidP="003213F9">
      <w:pPr>
        <w:spacing w:line="238" w:lineRule="auto"/>
        <w:ind w:left="20" w:firstLine="567"/>
        <w:jc w:val="center"/>
        <w:rPr>
          <w:b/>
          <w:bCs/>
          <w:i/>
          <w:iCs/>
        </w:rPr>
      </w:pPr>
      <w:r w:rsidRPr="003213F9">
        <w:rPr>
          <w:b/>
          <w:bCs/>
          <w:i/>
          <w:iCs/>
        </w:rPr>
        <w:t>Противопожарное водоснабжение</w:t>
      </w:r>
    </w:p>
    <w:p w:rsidR="003213F9" w:rsidRPr="003213F9" w:rsidRDefault="003213F9" w:rsidP="003213F9">
      <w:pPr>
        <w:spacing w:line="238" w:lineRule="auto"/>
        <w:ind w:left="20" w:firstLine="567"/>
        <w:rPr>
          <w:rFonts w:eastAsiaTheme="minorEastAsia" w:cstheme="minorBidi"/>
          <w:szCs w:val="22"/>
        </w:rPr>
      </w:pPr>
      <w:r w:rsidRPr="003213F9">
        <w:rPr>
          <w:rFonts w:eastAsiaTheme="minorEastAsia" w:cstheme="minorBidi"/>
          <w:szCs w:val="22"/>
        </w:rPr>
        <w:t xml:space="preserve">На территории поселения должны быть источники наружного противопожарного водоснабжения. </w:t>
      </w:r>
    </w:p>
    <w:p w:rsidR="003213F9" w:rsidRPr="003213F9" w:rsidRDefault="003213F9" w:rsidP="003213F9">
      <w:pPr>
        <w:spacing w:line="238" w:lineRule="auto"/>
        <w:ind w:left="20" w:firstLine="567"/>
        <w:rPr>
          <w:rFonts w:eastAsiaTheme="minorEastAsia" w:cstheme="minorBidi"/>
          <w:szCs w:val="22"/>
        </w:rPr>
      </w:pPr>
      <w:r w:rsidRPr="003213F9">
        <w:rPr>
          <w:rFonts w:eastAsiaTheme="minorEastAsia" w:cstheme="minorBidi"/>
          <w:szCs w:val="22"/>
        </w:rPr>
        <w:t xml:space="preserve">К источникам наружного противопожарного водоснабжения относятся: </w:t>
      </w:r>
    </w:p>
    <w:p w:rsidR="003213F9" w:rsidRPr="003213F9" w:rsidRDefault="003213F9" w:rsidP="003213F9">
      <w:pPr>
        <w:spacing w:line="238" w:lineRule="auto"/>
        <w:ind w:left="20" w:firstLine="567"/>
        <w:rPr>
          <w:rFonts w:eastAsiaTheme="minorEastAsia" w:cstheme="minorBidi"/>
          <w:szCs w:val="22"/>
        </w:rPr>
      </w:pPr>
      <w:r w:rsidRPr="003213F9">
        <w:rPr>
          <w:rFonts w:eastAsiaTheme="minorEastAsia" w:cstheme="minorBidi"/>
          <w:szCs w:val="22"/>
        </w:rPr>
        <w:t xml:space="preserve">- наружные водопроводные сети с пожарными гидрантами; </w:t>
      </w:r>
    </w:p>
    <w:p w:rsidR="003213F9" w:rsidRPr="003213F9" w:rsidRDefault="004A6D29" w:rsidP="003213F9">
      <w:pPr>
        <w:spacing w:line="238" w:lineRule="auto"/>
        <w:ind w:left="20" w:firstLine="567"/>
        <w:rPr>
          <w:rFonts w:eastAsiaTheme="minorEastAsia" w:cstheme="minorBidi"/>
          <w:szCs w:val="22"/>
        </w:rPr>
      </w:pPr>
      <w:r>
        <w:rPr>
          <w:rFonts w:eastAsiaTheme="minorEastAsia" w:cstheme="minorBidi"/>
          <w:szCs w:val="22"/>
        </w:rPr>
        <w:t xml:space="preserve">- </w:t>
      </w:r>
      <w:r w:rsidR="003213F9" w:rsidRPr="003213F9">
        <w:rPr>
          <w:rFonts w:eastAsiaTheme="minorEastAsia" w:cstheme="minorBidi"/>
          <w:szCs w:val="22"/>
        </w:rPr>
        <w:t xml:space="preserve">водные объекты, используемые для целей пожаротушения в соответствии с законодательством Российской Федерации; </w:t>
      </w:r>
    </w:p>
    <w:p w:rsidR="003213F9" w:rsidRPr="003213F9" w:rsidRDefault="003213F9" w:rsidP="003213F9">
      <w:pPr>
        <w:spacing w:line="238" w:lineRule="auto"/>
        <w:ind w:left="20" w:firstLine="567"/>
        <w:rPr>
          <w:rFonts w:eastAsiaTheme="minorEastAsia" w:cstheme="minorBidi"/>
          <w:szCs w:val="22"/>
        </w:rPr>
      </w:pPr>
      <w:r w:rsidRPr="003213F9">
        <w:rPr>
          <w:rFonts w:eastAsiaTheme="minorEastAsia" w:cstheme="minorBidi"/>
          <w:szCs w:val="22"/>
        </w:rPr>
        <w:t xml:space="preserve">- противопожарные резервуары. </w:t>
      </w:r>
    </w:p>
    <w:p w:rsidR="003213F9" w:rsidRPr="003213F9" w:rsidRDefault="003213F9" w:rsidP="003213F9">
      <w:pPr>
        <w:spacing w:line="238" w:lineRule="auto"/>
        <w:ind w:left="20" w:firstLine="567"/>
        <w:rPr>
          <w:rFonts w:eastAsiaTheme="minorEastAsia" w:cstheme="minorBidi"/>
          <w:szCs w:val="22"/>
        </w:rPr>
      </w:pPr>
      <w:r w:rsidRPr="003213F9">
        <w:rPr>
          <w:rFonts w:eastAsiaTheme="minorEastAsia" w:cstheme="minorBidi"/>
          <w:szCs w:val="22"/>
        </w:rPr>
        <w:t xml:space="preserve">Поселение должно быть оборудовано противопожарным водопроводом. При этом противопожарный водопровод допускается объединять с хозяйственно-питьевым или производственным водопроводом. </w:t>
      </w:r>
    </w:p>
    <w:p w:rsidR="003213F9" w:rsidRPr="003213F9" w:rsidRDefault="003213F9" w:rsidP="003213F9">
      <w:pPr>
        <w:spacing w:line="238" w:lineRule="auto"/>
        <w:ind w:left="20" w:firstLine="567"/>
      </w:pPr>
      <w:r w:rsidRPr="003213F9">
        <w:t xml:space="preserve">На расчетный срок система пожаротушения принята низкого давления с установкой на сети пожарных гидрантов через 150 м в </w:t>
      </w:r>
      <w:r w:rsidR="006653D1">
        <w:t xml:space="preserve">х. </w:t>
      </w:r>
      <w:r w:rsidR="00004CFB">
        <w:t>Захаров</w:t>
      </w:r>
      <w:r w:rsidR="006653D1">
        <w:t xml:space="preserve"> и через 200 м в х. </w:t>
      </w:r>
      <w:r w:rsidR="00004CFB">
        <w:t>Сафронов</w:t>
      </w:r>
      <w:r w:rsidRPr="003213F9">
        <w:t xml:space="preserve"> друг от друга.</w:t>
      </w:r>
    </w:p>
    <w:p w:rsidR="003213F9" w:rsidRPr="003213F9" w:rsidRDefault="003213F9" w:rsidP="003213F9">
      <w:pPr>
        <w:spacing w:line="238" w:lineRule="auto"/>
        <w:ind w:left="20" w:firstLine="567"/>
      </w:pPr>
      <w:r w:rsidRPr="003213F9">
        <w:t>Проектом рекомендуется во всех населенных пунктах, расположенных на естественных водоемах, восстановить существующие и оборудовать дополнительные площадки (пирсы) для заправки пожарных машин водой, особенно близко расположенных к лесным массивам.</w:t>
      </w:r>
    </w:p>
    <w:p w:rsidR="003213F9" w:rsidRPr="003213F9" w:rsidRDefault="003213F9" w:rsidP="003213F9">
      <w:pPr>
        <w:spacing w:line="238" w:lineRule="auto"/>
        <w:ind w:left="20" w:firstLine="567"/>
      </w:pPr>
      <w:r w:rsidRPr="003213F9">
        <w:t xml:space="preserve">Требования к источникам наружного противопожарного водоснабжения, расчетные количества пожаров и расходы воды на наружное пожаротушение установлены СП 8.13130.2009 «Системы противопожарной защиты. Источники наружного противопожарного водоснабжения. Требования пожарной безопасности». </w:t>
      </w:r>
    </w:p>
    <w:p w:rsidR="003213F9" w:rsidRPr="003213F9" w:rsidRDefault="003213F9" w:rsidP="003213F9">
      <w:pPr>
        <w:spacing w:line="238" w:lineRule="auto"/>
        <w:ind w:left="20" w:firstLine="567"/>
      </w:pPr>
      <w:r w:rsidRPr="003213F9">
        <w:t xml:space="preserve">Противопожарный водопровод следует создавать, низкого давления. (Противопожарный водопровод высокого давления создается только при соответствующем обосновании). </w:t>
      </w:r>
    </w:p>
    <w:p w:rsidR="003213F9" w:rsidRPr="003213F9" w:rsidRDefault="003213F9" w:rsidP="003213F9">
      <w:pPr>
        <w:spacing w:line="238" w:lineRule="auto"/>
        <w:ind w:left="20" w:firstLine="567"/>
      </w:pPr>
      <w:r w:rsidRPr="003213F9">
        <w:t xml:space="preserve">Минимальный свободный напор в сети противопожарного водопровода низкого давления (на уровне поверхности земли) при пожаротушении должен быть не менее 10 м. </w:t>
      </w:r>
    </w:p>
    <w:p w:rsidR="003213F9" w:rsidRPr="003213F9" w:rsidRDefault="003213F9" w:rsidP="003213F9">
      <w:pPr>
        <w:spacing w:line="238" w:lineRule="auto"/>
        <w:ind w:left="20" w:firstLine="567"/>
      </w:pPr>
      <w:r w:rsidRPr="003213F9">
        <w:t xml:space="preserve">Свободный напор в сети объединенного водопровода должен быть не менее 10 м и не более 60 м. </w:t>
      </w:r>
    </w:p>
    <w:p w:rsidR="003213F9" w:rsidRPr="003213F9" w:rsidRDefault="003213F9" w:rsidP="003213F9">
      <w:pPr>
        <w:spacing w:line="238" w:lineRule="auto"/>
        <w:ind w:left="20" w:firstLine="567"/>
      </w:pPr>
      <w:r w:rsidRPr="003213F9">
        <w:t xml:space="preserve">Объединенный хозяйственно-питьевой и производственные водопроводы поселения – относится к III категории согласно СП 31.13330.2012 «Водоснабжение. Наружные сети и сооружения. Актуализированная редакция СНиП 2.04.02-84*» (величина допускаемого снижения подачи воды та же, что при I категории; длительность снижения подачи не должна превышать 15 сут. Перерыв в подаче воды или снижение подачи ниже указанного предела допускается на время проведения ремонта, но не более чем на 24 ч.). </w:t>
      </w:r>
    </w:p>
    <w:p w:rsidR="003213F9" w:rsidRPr="003213F9" w:rsidRDefault="003213F9" w:rsidP="003213F9">
      <w:pPr>
        <w:spacing w:line="238" w:lineRule="auto"/>
        <w:ind w:left="20" w:firstLine="567"/>
      </w:pPr>
      <w:r w:rsidRPr="003213F9">
        <w:lastRenderedPageBreak/>
        <w:t xml:space="preserve">Водопроводные сети должны быть, как правило, кольцевыми. Тупиковые линии водопроводов допускается применять: для подачи воды на противопожарные или на хозяйственно-противопожарные нужды независимо от расхода воды на пожаротушение — при длине линий не свыше 200 м. </w:t>
      </w:r>
    </w:p>
    <w:p w:rsidR="003213F9" w:rsidRPr="003213F9" w:rsidRDefault="003213F9" w:rsidP="003213F9">
      <w:pPr>
        <w:spacing w:line="238" w:lineRule="auto"/>
        <w:ind w:left="20" w:firstLine="567"/>
      </w:pPr>
      <w:r w:rsidRPr="003213F9">
        <w:t xml:space="preserve">Кольцевание наружных водопроводных сетей внутренними водопроводными сетями зданий и сооружений не допускается. </w:t>
      </w:r>
    </w:p>
    <w:p w:rsidR="003213F9" w:rsidRPr="003213F9" w:rsidRDefault="003213F9" w:rsidP="003213F9">
      <w:pPr>
        <w:spacing w:line="238" w:lineRule="auto"/>
        <w:ind w:left="20" w:firstLine="567"/>
      </w:pPr>
      <w:r w:rsidRPr="003213F9">
        <w:t xml:space="preserve">Пожарные гидранты надлежит предусматривать вдоль автомобильных дорог на расстоянии не более 2,5 м от края проезжей части, но не ближе 5 м от стен зданий; допускается располагать гидранты на проезжей части. </w:t>
      </w:r>
    </w:p>
    <w:p w:rsidR="003213F9" w:rsidRPr="003213F9" w:rsidRDefault="003213F9" w:rsidP="003213F9">
      <w:pPr>
        <w:spacing w:line="238" w:lineRule="auto"/>
        <w:ind w:left="20" w:firstLine="567"/>
      </w:pPr>
      <w:r w:rsidRPr="003213F9">
        <w:t xml:space="preserve">Пожарные гидранты следует устанавливать на кольцевых участках водопроводных линий. Допускается установка гидрантов на тупиковых линиях водопровода с принятием мер против замерзания воды в них. </w:t>
      </w:r>
    </w:p>
    <w:p w:rsidR="003213F9" w:rsidRPr="003213F9" w:rsidRDefault="003213F9" w:rsidP="003213F9">
      <w:pPr>
        <w:spacing w:line="238" w:lineRule="auto"/>
        <w:ind w:left="20" w:firstLine="567"/>
      </w:pPr>
      <w:r w:rsidRPr="003213F9">
        <w:t xml:space="preserve">Пожарный объем воды надлежит предусматривать в случаях, когда получение необходимого количества воды для тушения пожара непосредственно из источника водоснабжения технически невозможно или экономически нецелесообразно. </w:t>
      </w:r>
    </w:p>
    <w:p w:rsidR="003213F9" w:rsidRPr="003213F9" w:rsidRDefault="003213F9" w:rsidP="003213F9">
      <w:pPr>
        <w:spacing w:line="238" w:lineRule="auto"/>
        <w:ind w:left="20" w:firstLine="567"/>
      </w:pPr>
      <w:r w:rsidRPr="003213F9">
        <w:t xml:space="preserve">Пожарный объем воды в резервуарах должен определяться из условия обеспечения: </w:t>
      </w:r>
    </w:p>
    <w:p w:rsidR="003213F9" w:rsidRPr="003213F9" w:rsidRDefault="003213F9" w:rsidP="003213F9">
      <w:pPr>
        <w:spacing w:line="238" w:lineRule="auto"/>
        <w:ind w:left="20" w:firstLine="567"/>
      </w:pPr>
      <w:r w:rsidRPr="003213F9">
        <w:t xml:space="preserve">- пожаротушения из наружных гидрантов и внутренних пожарных кранов; </w:t>
      </w:r>
    </w:p>
    <w:p w:rsidR="003213F9" w:rsidRPr="003213F9" w:rsidRDefault="003213F9" w:rsidP="003213F9">
      <w:pPr>
        <w:spacing w:line="238" w:lineRule="auto"/>
        <w:ind w:left="20" w:firstLine="567"/>
      </w:pPr>
      <w:r w:rsidRPr="003213F9">
        <w:t xml:space="preserve">- специальных средств пожаротушения; </w:t>
      </w:r>
    </w:p>
    <w:p w:rsidR="003213F9" w:rsidRPr="003213F9" w:rsidRDefault="003213F9" w:rsidP="003213F9">
      <w:pPr>
        <w:spacing w:line="238" w:lineRule="auto"/>
        <w:ind w:left="20" w:firstLine="567"/>
      </w:pPr>
      <w:r w:rsidRPr="003213F9">
        <w:t xml:space="preserve">- максимальных хозяйственно-питьевых и производственных нужд на весь период пожаротушения. </w:t>
      </w:r>
    </w:p>
    <w:p w:rsidR="003213F9" w:rsidRPr="003213F9" w:rsidRDefault="003213F9" w:rsidP="003213F9">
      <w:pPr>
        <w:spacing w:line="238" w:lineRule="auto"/>
        <w:ind w:left="20" w:firstLine="567"/>
      </w:pPr>
      <w:r w:rsidRPr="003213F9">
        <w:t>Для целей пожаротушения целесообразно использовать водные объекты, расположенные на территории муниципального образования.</w:t>
      </w:r>
    </w:p>
    <w:p w:rsidR="003213F9" w:rsidRPr="003213F9" w:rsidRDefault="003213F9" w:rsidP="003213F9">
      <w:pPr>
        <w:spacing w:line="238" w:lineRule="auto"/>
        <w:ind w:left="20" w:firstLine="567"/>
      </w:pPr>
      <w:r w:rsidRPr="003213F9">
        <w:t>Водоемы (водотоки) из которых производится забор воды для целей пожаротушения, должны иметь подъезды с площадками (пирсами) с твердым покрытием размерами не менее 12×12 м для установки пожарных автомобилей в любое время года.</w:t>
      </w:r>
    </w:p>
    <w:p w:rsidR="003213F9" w:rsidRPr="003213F9" w:rsidRDefault="003213F9" w:rsidP="003213F9">
      <w:pPr>
        <w:spacing w:line="238" w:lineRule="auto"/>
        <w:ind w:left="20" w:firstLine="567"/>
      </w:pPr>
      <w:r w:rsidRPr="003213F9">
        <w:t xml:space="preserve">Расстановка пожарных гидрантов на водопроводной сети, пожарных резервуаров или искусственных водоемов должна обеспечивать пожаротушение любого обслуживаемого данной сетью здания, сооружения или его части не менее чем от двух гидрантов при расходе воды на наружное пожаротушение 15 л/с и более и одного – при расходе воды менее 15 л/с с учётом прокладки рукавных линий по дорогам с твердым покрытием длиной, не более: </w:t>
      </w:r>
    </w:p>
    <w:p w:rsidR="003213F9" w:rsidRPr="003213F9" w:rsidRDefault="003213F9" w:rsidP="003213F9">
      <w:pPr>
        <w:spacing w:line="238" w:lineRule="auto"/>
        <w:ind w:left="20" w:firstLine="567"/>
      </w:pPr>
      <w:r w:rsidRPr="003213F9">
        <w:t xml:space="preserve">- при наличии автонасосов — 200 м; </w:t>
      </w:r>
    </w:p>
    <w:p w:rsidR="003213F9" w:rsidRPr="003213F9" w:rsidRDefault="003213F9" w:rsidP="003213F9">
      <w:pPr>
        <w:spacing w:line="238" w:lineRule="auto"/>
        <w:ind w:left="20" w:firstLine="567"/>
      </w:pPr>
      <w:r w:rsidRPr="003213F9">
        <w:t>- при наличии мотопомп — 100-150 м в зависимости от технических возможностей мотопомп.</w:t>
      </w:r>
    </w:p>
    <w:p w:rsidR="003213F9" w:rsidRPr="003213F9" w:rsidRDefault="003213F9" w:rsidP="003213F9">
      <w:pPr>
        <w:spacing w:before="120" w:after="120"/>
        <w:ind w:left="221"/>
        <w:jc w:val="center"/>
        <w:rPr>
          <w:b/>
          <w:bCs/>
          <w:i/>
          <w:iCs/>
        </w:rPr>
      </w:pPr>
      <w:r w:rsidRPr="003213F9">
        <w:rPr>
          <w:b/>
          <w:bCs/>
          <w:i/>
          <w:iCs/>
        </w:rPr>
        <w:t>Требования пожарной безопасности к пожарным депо</w:t>
      </w:r>
    </w:p>
    <w:p w:rsidR="003213F9" w:rsidRPr="003213F9" w:rsidRDefault="003213F9" w:rsidP="003213F9">
      <w:pPr>
        <w:spacing w:line="238" w:lineRule="auto"/>
        <w:ind w:left="20" w:firstLine="567"/>
      </w:pPr>
      <w:r w:rsidRPr="003213F9">
        <w:t xml:space="preserve">Типы пожарных депо и основные требования к проектированию объектов пожарной охраны установлены НПБ 101-95 «Нормы проектирования объектов пожарной охраны». </w:t>
      </w:r>
    </w:p>
    <w:p w:rsidR="003213F9" w:rsidRPr="003213F9" w:rsidRDefault="003213F9" w:rsidP="003213F9">
      <w:pPr>
        <w:spacing w:line="238" w:lineRule="auto"/>
        <w:ind w:left="20" w:firstLine="567"/>
      </w:pPr>
      <w:r w:rsidRPr="003213F9">
        <w:t>Пожарные депо должны размещаться на земельных участках, имеющих выезды на магистральные улицы или дороги общегородского значения. Площадь земельных участков в зависимости от типа пожарного депо определяется техническим заданием на проектирование.</w:t>
      </w:r>
    </w:p>
    <w:p w:rsidR="003213F9" w:rsidRPr="003213F9" w:rsidRDefault="003213F9" w:rsidP="003213F9">
      <w:pPr>
        <w:autoSpaceDE w:val="0"/>
        <w:autoSpaceDN w:val="0"/>
        <w:adjustRightInd w:val="0"/>
        <w:jc w:val="left"/>
      </w:pPr>
      <w:r w:rsidRPr="003213F9">
        <w:t xml:space="preserve">Расстояние от границ участка пожарного депо до общественных и жилых зданий должно быть не менее 15 м, а до границ земельных участков детских дошкольных образовательных учреждений, общеобразовательных учреждений и лечебных учреждений стационарного типа – не менее 30 м. </w:t>
      </w:r>
    </w:p>
    <w:p w:rsidR="003213F9" w:rsidRPr="003213F9" w:rsidRDefault="003213F9" w:rsidP="003213F9">
      <w:pPr>
        <w:spacing w:line="238" w:lineRule="auto"/>
        <w:ind w:left="20" w:firstLine="567"/>
      </w:pPr>
      <w:r w:rsidRPr="003213F9">
        <w:t xml:space="preserve">Пожарное депо необходимо располагать на участке с отступом от красной линии до фронта выезда пожарных автомобилей не менее чем на 15 м, для пожарных депо II, IV и V типов указанное расстояние допускается уменьшать до 10 м. </w:t>
      </w:r>
    </w:p>
    <w:p w:rsidR="003213F9" w:rsidRPr="003213F9" w:rsidRDefault="003213F9" w:rsidP="003213F9">
      <w:pPr>
        <w:spacing w:line="238" w:lineRule="auto"/>
        <w:ind w:left="20" w:firstLine="567"/>
      </w:pPr>
      <w:r w:rsidRPr="003213F9">
        <w:lastRenderedPageBreak/>
        <w:t xml:space="preserve">Состав зданий и сооружений, размещаемых на территории пожарного депо, площади зданий и сооружений определяются техническим заданием на проектирование. </w:t>
      </w:r>
    </w:p>
    <w:p w:rsidR="003213F9" w:rsidRPr="003213F9" w:rsidRDefault="003213F9" w:rsidP="003213F9">
      <w:pPr>
        <w:spacing w:line="238" w:lineRule="auto"/>
        <w:ind w:left="20" w:firstLine="567"/>
      </w:pPr>
      <w:r w:rsidRPr="003213F9">
        <w:t xml:space="preserve">Территория пожарного депо должна иметь два въезда (выезда). Ширина ворот на въезде (выезде) должна быть не менее 4,5 м. </w:t>
      </w:r>
    </w:p>
    <w:p w:rsidR="003213F9" w:rsidRPr="003213F9" w:rsidRDefault="003213F9" w:rsidP="003213F9">
      <w:pPr>
        <w:spacing w:line="238" w:lineRule="auto"/>
        <w:ind w:left="20" w:firstLine="567"/>
      </w:pPr>
      <w:r w:rsidRPr="003213F9">
        <w:t xml:space="preserve">Дороги и площадки на территории пожарного депо должны иметь твердое покрытие. </w:t>
      </w:r>
    </w:p>
    <w:p w:rsidR="003213F9" w:rsidRPr="003213F9" w:rsidRDefault="003213F9" w:rsidP="003213F9">
      <w:pPr>
        <w:spacing w:line="238" w:lineRule="auto"/>
        <w:ind w:left="20" w:firstLine="567"/>
      </w:pPr>
      <w:r w:rsidRPr="003213F9">
        <w:t xml:space="preserve">Проезжая часть улицы и тротуар напротив выездной площадки пожарного депо должны быть оборудованы светофором и (или) световым указателем с акустическим сигналом, позволяющим останавливать движение транспорта и пешеходов во время выезда пожарных автомобилей из гаража по сигналу тревоги. Включение и выключение светофора могут также осуществляться дистанционно из пункта связи пожарной охраны. </w:t>
      </w:r>
    </w:p>
    <w:p w:rsidR="003213F9" w:rsidRPr="003213F9" w:rsidRDefault="003213F9" w:rsidP="003213F9">
      <w:pPr>
        <w:spacing w:line="238" w:lineRule="auto"/>
        <w:ind w:left="20" w:firstLine="567"/>
      </w:pPr>
      <w:r w:rsidRPr="003213F9">
        <w:t xml:space="preserve">Пожарное депо, размещенное на территории муниципального образования, относятся к V-ому типу (пожарные депо для охраны населенных пунктов (кроме городов)); </w:t>
      </w:r>
    </w:p>
    <w:p w:rsidR="003213F9" w:rsidRPr="003213F9" w:rsidRDefault="003213F9" w:rsidP="003213F9">
      <w:pPr>
        <w:spacing w:line="238" w:lineRule="auto"/>
        <w:ind w:left="20" w:firstLine="567"/>
      </w:pPr>
      <w:r w:rsidRPr="003213F9">
        <w:t xml:space="preserve">Нормативные требования к количеству пожарных депо и пожарных автомобилей (по численности населения до 5 тыс. чел.) – 1 депо V типа на 2 автомобиля. </w:t>
      </w:r>
    </w:p>
    <w:p w:rsidR="003213F9" w:rsidRPr="003213F9" w:rsidRDefault="003213F9" w:rsidP="003213F9">
      <w:pPr>
        <w:spacing w:line="238" w:lineRule="auto"/>
        <w:ind w:left="20" w:firstLine="567"/>
      </w:pPr>
      <w:r w:rsidRPr="003213F9">
        <w:t>Рекомендуемая площадь земельного участка пожарного депо- 0,55 га.</w:t>
      </w:r>
    </w:p>
    <w:p w:rsidR="003213F9" w:rsidRPr="003213F9" w:rsidRDefault="003213F9" w:rsidP="003213F9">
      <w:pPr>
        <w:spacing w:before="120" w:after="120"/>
        <w:ind w:left="221"/>
        <w:jc w:val="center"/>
        <w:rPr>
          <w:b/>
          <w:bCs/>
          <w:i/>
          <w:iCs/>
        </w:rPr>
      </w:pPr>
      <w:r w:rsidRPr="003213F9">
        <w:rPr>
          <w:b/>
          <w:bCs/>
          <w:i/>
          <w:iCs/>
        </w:rPr>
        <w:t>Требования пожарной безопасности к территории жилой застройки</w:t>
      </w:r>
    </w:p>
    <w:p w:rsidR="003213F9" w:rsidRPr="003213F9" w:rsidRDefault="003213F9" w:rsidP="003213F9">
      <w:pPr>
        <w:spacing w:line="238" w:lineRule="auto"/>
        <w:ind w:left="20" w:firstLine="567"/>
      </w:pPr>
      <w:r w:rsidRPr="003213F9">
        <w:t xml:space="preserve">Общие требования пожарной безопасности к территории жилой застройки установлены СП 42.13330.2016. Свод правил. Градостроительство. Планировка и застройка городских и сельских поселений. Актуализированная редакция СНиП 2.07.01-89*». </w:t>
      </w:r>
    </w:p>
    <w:p w:rsidR="003213F9" w:rsidRPr="003213F9" w:rsidRDefault="003213F9" w:rsidP="003213F9">
      <w:pPr>
        <w:spacing w:line="238" w:lineRule="auto"/>
        <w:ind w:left="20" w:firstLine="567"/>
      </w:pPr>
      <w:r w:rsidRPr="003213F9">
        <w:t xml:space="preserve">Тип и этажность жилой застройки определяются в соответствии с возможностью развития обеспечения противопожарной безопасности. </w:t>
      </w:r>
    </w:p>
    <w:p w:rsidR="003213F9" w:rsidRPr="003213F9" w:rsidRDefault="003213F9" w:rsidP="003213F9">
      <w:pPr>
        <w:spacing w:line="238" w:lineRule="auto"/>
        <w:ind w:left="20" w:firstLine="567"/>
      </w:pPr>
      <w:r w:rsidRPr="003213F9">
        <w:t xml:space="preserve">При реконструкции жилой застройки должна быть, как правило, сохранена и модернизирована существующая капитальная жилая и общественная застройка. Допускаются строительство новых зданий и сооружений, изменение функционального использования нижних этажей, существующих жилых и общественных зданий, надстройка зданий, устройство мансардных этажей, использование надземного и подземного пространства при соблюдении противопожарных требований. </w:t>
      </w:r>
    </w:p>
    <w:p w:rsidR="003213F9" w:rsidRPr="003213F9" w:rsidRDefault="003213F9" w:rsidP="003213F9">
      <w:pPr>
        <w:spacing w:line="238" w:lineRule="auto"/>
        <w:ind w:left="20" w:firstLine="567"/>
      </w:pPr>
      <w:r w:rsidRPr="003213F9">
        <w:t xml:space="preserve">Смешанные зоны формируются в сложившихся частях городов, как правило, из кварталов с преобладанием жилой и производственной застройки. В составе этих зон допускается размещать: жилые и общественные здания, учреждения науки и научного обслуживания, учебные заведения, объекты бизнеса, промышленные предприятия и другие производственные объекты (площадь участка, как правило, не более 5 га) с непожароопасными и невзрывоопасными производственными процессами. </w:t>
      </w:r>
    </w:p>
    <w:p w:rsidR="003213F9" w:rsidRPr="003213F9" w:rsidRDefault="003213F9" w:rsidP="003213F9">
      <w:pPr>
        <w:spacing w:line="238" w:lineRule="auto"/>
        <w:ind w:left="20" w:firstLine="567"/>
      </w:pPr>
      <w:r w:rsidRPr="003213F9">
        <w:t xml:space="preserve">Между длинными сторонами жилых зданий следует принимать расстояния (бытовые разрывы): для жилых зданий высотой 2-3 этажа – не менее 15 м; 4 этажа – не менее 20 м; между длинными сторонами и торцами этих же зданий с окнами из жилых комнат – не менее 10 м. В условиях реконструкции и в других сложных градостроительных условиях указанные расстояния могут быть сокращены при соблюдении норм инсоляции, освещенности и противопожарных требований, а также обеспечении непросматриваемости жилых помещений (комнат и кухонь) из окна в окно. </w:t>
      </w:r>
    </w:p>
    <w:p w:rsidR="003213F9" w:rsidRPr="003213F9" w:rsidRDefault="003213F9" w:rsidP="003213F9">
      <w:pPr>
        <w:spacing w:line="238" w:lineRule="auto"/>
        <w:ind w:left="20" w:firstLine="567"/>
      </w:pPr>
      <w:r w:rsidRPr="003213F9">
        <w:t xml:space="preserve">Расстояние от края основной проезжей части магистральных дорог до линии регулирования жилой застройки следует принимать не менее 50 м, а при условии применения шумозащитных устройств, обеспечивающих требования СП 51.13330 «Защита от шума», не менее 25 м. Расстояние от края основной проезжей части улиц, местных или боковых проездов до линии застройки следует принимать не более 25 м. В случаях превышения указанного расстояния следует предусматривать на расстоянии не </w:t>
      </w:r>
      <w:r w:rsidRPr="003213F9">
        <w:lastRenderedPageBreak/>
        <w:t xml:space="preserve">ближе 5 м от линии застройки полосу шириной 6 м, пригодную для проезда пожарных машин. В конце проезжих частей тупиковых улиц и дорог следует устраивать площадки с островками диаметром не менее 16 м для разворота автомобилей и не менее 30 м при организации конечного пункта для разворота средств общественного пассажирского транспорта. Использование поворотных площадок для стоянки автомобилей не допускается. </w:t>
      </w:r>
    </w:p>
    <w:p w:rsidR="003213F9" w:rsidRPr="003213F9" w:rsidRDefault="003213F9" w:rsidP="003213F9">
      <w:pPr>
        <w:spacing w:line="238" w:lineRule="auto"/>
        <w:ind w:left="20" w:firstLine="567"/>
      </w:pPr>
      <w:r w:rsidRPr="003213F9">
        <w:t>Жилые, общественно-деловые и рекреационные зоны следует размещать с наветренной стороны (или ветров преобладающего направления) по отношению к производственным предприятиям, являющимся источниками загрязнения атмосферного воздуха, а также представляющим повышенную пожарную опасность.</w:t>
      </w:r>
    </w:p>
    <w:p w:rsidR="003213F9" w:rsidRPr="003213F9" w:rsidRDefault="003213F9" w:rsidP="00B630DB">
      <w:pPr>
        <w:keepNext/>
        <w:numPr>
          <w:ilvl w:val="1"/>
          <w:numId w:val="5"/>
        </w:numPr>
        <w:suppressAutoHyphens/>
        <w:spacing w:before="120" w:after="120"/>
        <w:ind w:left="0" w:firstLine="0"/>
        <w:jc w:val="center"/>
        <w:outlineLvl w:val="1"/>
        <w:rPr>
          <w:rFonts w:cs="Arial"/>
          <w:b/>
          <w:bCs/>
          <w:i/>
          <w:iCs/>
          <w:szCs w:val="28"/>
        </w:rPr>
      </w:pPr>
      <w:bookmarkStart w:id="111" w:name="_Toc520277898"/>
      <w:r w:rsidRPr="003213F9">
        <w:rPr>
          <w:rFonts w:cs="Arial"/>
          <w:b/>
          <w:bCs/>
          <w:i/>
          <w:iCs/>
          <w:szCs w:val="28"/>
        </w:rPr>
        <w:t>Оценка рисков возникновения и развития аварий на транспорте</w:t>
      </w:r>
      <w:bookmarkEnd w:id="111"/>
    </w:p>
    <w:p w:rsidR="003213F9" w:rsidRPr="003213F9" w:rsidRDefault="003213F9" w:rsidP="003213F9">
      <w:pPr>
        <w:spacing w:line="238" w:lineRule="auto"/>
        <w:ind w:left="20" w:firstLine="567"/>
      </w:pPr>
      <w:r w:rsidRPr="003213F9">
        <w:t>Оценка рисков возникновения и развития аварий на транспорте заключается:</w:t>
      </w:r>
    </w:p>
    <w:p w:rsidR="003213F9" w:rsidRPr="003213F9" w:rsidRDefault="003213F9" w:rsidP="003213F9">
      <w:pPr>
        <w:numPr>
          <w:ilvl w:val="0"/>
          <w:numId w:val="21"/>
        </w:numPr>
        <w:autoSpaceDE w:val="0"/>
        <w:autoSpaceDN w:val="0"/>
        <w:adjustRightInd w:val="0"/>
        <w:ind w:left="1120" w:hanging="425"/>
        <w:rPr>
          <w:rFonts w:cs="Arial"/>
          <w:bCs/>
        </w:rPr>
      </w:pPr>
      <w:r w:rsidRPr="003213F9">
        <w:rPr>
          <w:rFonts w:cs="Arial"/>
          <w:bCs/>
        </w:rPr>
        <w:t>в определении частоты возникновения инициирующих аварии событий;</w:t>
      </w:r>
    </w:p>
    <w:p w:rsidR="003213F9" w:rsidRPr="003213F9" w:rsidRDefault="003213F9" w:rsidP="003213F9">
      <w:pPr>
        <w:numPr>
          <w:ilvl w:val="0"/>
          <w:numId w:val="21"/>
        </w:numPr>
        <w:autoSpaceDE w:val="0"/>
        <w:autoSpaceDN w:val="0"/>
        <w:adjustRightInd w:val="0"/>
        <w:ind w:left="1120" w:hanging="425"/>
        <w:rPr>
          <w:rFonts w:cs="Arial"/>
          <w:bCs/>
        </w:rPr>
      </w:pPr>
      <w:r w:rsidRPr="003213F9">
        <w:rPr>
          <w:rFonts w:cs="Arial"/>
          <w:bCs/>
        </w:rPr>
        <w:t>в оценке степени риска;</w:t>
      </w:r>
    </w:p>
    <w:p w:rsidR="003213F9" w:rsidRPr="003213F9" w:rsidRDefault="003213F9" w:rsidP="003213F9">
      <w:pPr>
        <w:numPr>
          <w:ilvl w:val="0"/>
          <w:numId w:val="21"/>
        </w:numPr>
        <w:autoSpaceDE w:val="0"/>
        <w:autoSpaceDN w:val="0"/>
        <w:adjustRightInd w:val="0"/>
        <w:ind w:left="1120" w:hanging="425"/>
        <w:rPr>
          <w:rFonts w:cs="Arial"/>
          <w:bCs/>
        </w:rPr>
      </w:pPr>
      <w:r w:rsidRPr="003213F9">
        <w:rPr>
          <w:rFonts w:cs="Arial"/>
          <w:bCs/>
        </w:rPr>
        <w:t>в оценке последствий возникновения аварий и ЧС (в т.ч. расчет зон поражения);</w:t>
      </w:r>
    </w:p>
    <w:p w:rsidR="003213F9" w:rsidRPr="003213F9" w:rsidRDefault="003213F9" w:rsidP="003213F9">
      <w:pPr>
        <w:numPr>
          <w:ilvl w:val="0"/>
          <w:numId w:val="21"/>
        </w:numPr>
        <w:autoSpaceDE w:val="0"/>
        <w:autoSpaceDN w:val="0"/>
        <w:adjustRightInd w:val="0"/>
        <w:ind w:left="1120" w:hanging="425"/>
        <w:rPr>
          <w:rFonts w:cs="Arial"/>
          <w:bCs/>
        </w:rPr>
      </w:pPr>
      <w:r w:rsidRPr="003213F9">
        <w:rPr>
          <w:rFonts w:cs="Arial"/>
          <w:bCs/>
        </w:rPr>
        <w:t>в обобщении оценок риска.</w:t>
      </w:r>
    </w:p>
    <w:p w:rsidR="003213F9" w:rsidRPr="003213F9" w:rsidRDefault="003213F9" w:rsidP="003213F9">
      <w:pPr>
        <w:spacing w:before="120"/>
        <w:ind w:firstLine="709"/>
        <w:rPr>
          <w:b/>
          <w:lang w:eastAsia="ar-SA" w:bidi="en-US"/>
        </w:rPr>
      </w:pPr>
      <w:bookmarkStart w:id="112" w:name="_Toc520277899"/>
      <w:r w:rsidRPr="003213F9">
        <w:rPr>
          <w:b/>
          <w:lang w:eastAsia="ar-SA" w:bidi="en-US"/>
        </w:rPr>
        <w:t>Определение частоты возникновения инициирующих событий</w:t>
      </w:r>
      <w:bookmarkEnd w:id="112"/>
      <w:r w:rsidRPr="003213F9">
        <w:rPr>
          <w:b/>
          <w:lang w:eastAsia="ar-SA" w:bidi="en-US"/>
        </w:rPr>
        <w:t xml:space="preserve"> </w:t>
      </w:r>
    </w:p>
    <w:p w:rsidR="003213F9" w:rsidRPr="003213F9" w:rsidRDefault="003213F9" w:rsidP="003213F9">
      <w:pPr>
        <w:spacing w:line="238" w:lineRule="auto"/>
        <w:ind w:left="20" w:firstLine="567"/>
      </w:pPr>
      <w:r w:rsidRPr="003213F9">
        <w:t xml:space="preserve">Практика показывает, что аварии характеризуются комбинацией случайных событий, возникающих с различной частотой на разных стадиях технологического процесса: отказ оборудования, ошибки человека, нерасчетные внешние воздействия, разрушение, выброс, пролив вещества, воспламенение, взрыв, интоксикация и т.д. </w:t>
      </w:r>
    </w:p>
    <w:p w:rsidR="003213F9" w:rsidRPr="003213F9" w:rsidRDefault="003213F9" w:rsidP="003213F9">
      <w:pPr>
        <w:spacing w:line="238" w:lineRule="auto"/>
        <w:ind w:left="20" w:firstLine="567"/>
      </w:pPr>
      <w:r w:rsidRPr="003213F9">
        <w:t>Для определения частоты нежелательных событий используют статистические данные по аварийности и надежности исследуемых технологических систем, логические методы анализа, имитационные модели возникновения аварий, экспертные оценки специалистов в данной области.</w:t>
      </w:r>
    </w:p>
    <w:p w:rsidR="003213F9" w:rsidRPr="003213F9" w:rsidRDefault="003213F9" w:rsidP="003213F9">
      <w:pPr>
        <w:spacing w:before="120"/>
        <w:ind w:firstLine="709"/>
        <w:rPr>
          <w:b/>
          <w:lang w:eastAsia="ar-SA" w:bidi="en-US"/>
        </w:rPr>
      </w:pPr>
      <w:bookmarkStart w:id="113" w:name="_Toc520277900"/>
      <w:r w:rsidRPr="003213F9">
        <w:rPr>
          <w:b/>
          <w:lang w:eastAsia="ar-SA" w:bidi="en-US"/>
        </w:rPr>
        <w:t>Оценка степени риска</w:t>
      </w:r>
      <w:bookmarkEnd w:id="113"/>
    </w:p>
    <w:p w:rsidR="003213F9" w:rsidRPr="003213F9" w:rsidRDefault="003213F9" w:rsidP="003213F9">
      <w:pPr>
        <w:spacing w:line="238" w:lineRule="auto"/>
        <w:ind w:left="20" w:firstLine="567"/>
      </w:pPr>
      <w:r w:rsidRPr="003213F9">
        <w:t>Оценка степени риска – это процесс определения вероятности возникновения той или иной аварии и степени ее опасности для людей, зданий, сооружений и других объектов окружающей среды (РД 08-120-96), является одним из этапов анализа риска и заключается в ранжировании аварий по степени опасности и уровню вероятности.</w:t>
      </w:r>
    </w:p>
    <w:p w:rsidR="003213F9" w:rsidRPr="003213F9" w:rsidRDefault="003213F9" w:rsidP="003213F9">
      <w:pPr>
        <w:spacing w:line="238" w:lineRule="auto"/>
        <w:ind w:left="20" w:firstLine="567"/>
      </w:pPr>
      <w:r w:rsidRPr="003213F9">
        <w:t xml:space="preserve">Наиболее опасными объектами, способными вызвать ЧС техногенного характера на территории </w:t>
      </w:r>
      <w:r w:rsidR="0070070D">
        <w:t>Захаровского</w:t>
      </w:r>
      <w:r w:rsidR="001F6FB2">
        <w:t xml:space="preserve"> сельского поселения</w:t>
      </w:r>
      <w:r w:rsidRPr="003213F9">
        <w:t xml:space="preserve"> являются:</w:t>
      </w:r>
    </w:p>
    <w:p w:rsidR="003213F9" w:rsidRPr="003213F9" w:rsidRDefault="003213F9" w:rsidP="003213F9">
      <w:pPr>
        <w:numPr>
          <w:ilvl w:val="0"/>
          <w:numId w:val="21"/>
        </w:numPr>
        <w:tabs>
          <w:tab w:val="num" w:pos="426"/>
        </w:tabs>
        <w:autoSpaceDE w:val="0"/>
        <w:autoSpaceDN w:val="0"/>
        <w:adjustRightInd w:val="0"/>
        <w:ind w:left="1120" w:hanging="425"/>
        <w:rPr>
          <w:rFonts w:cs="Arial"/>
          <w:bCs/>
        </w:rPr>
      </w:pPr>
      <w:bookmarkStart w:id="114" w:name="_Toc520277901"/>
      <w:bookmarkStart w:id="115" w:name="_Toc225571382"/>
      <w:r w:rsidRPr="003213F9">
        <w:rPr>
          <w:rFonts w:cs="Arial"/>
          <w:bCs/>
        </w:rPr>
        <w:t>муниципальные дороги поселения, по которым наиболее часто осуществляются перевозки взрывоопасных углеродистых газов (пропан, бутан) и легковоспламеняющихся жидкостей (бензин, ДТ);</w:t>
      </w:r>
    </w:p>
    <w:p w:rsidR="003213F9" w:rsidRPr="003213F9" w:rsidRDefault="003213F9" w:rsidP="003213F9">
      <w:pPr>
        <w:numPr>
          <w:ilvl w:val="0"/>
          <w:numId w:val="21"/>
        </w:numPr>
        <w:autoSpaceDE w:val="0"/>
        <w:autoSpaceDN w:val="0"/>
        <w:adjustRightInd w:val="0"/>
        <w:ind w:left="1120" w:hanging="425"/>
        <w:rPr>
          <w:rFonts w:cs="Arial"/>
          <w:bCs/>
        </w:rPr>
      </w:pPr>
      <w:r w:rsidRPr="003213F9">
        <w:rPr>
          <w:rFonts w:cs="Arial"/>
          <w:bCs/>
        </w:rPr>
        <w:t>улично-дорожная сеть населенных пунктов;</w:t>
      </w:r>
    </w:p>
    <w:p w:rsidR="00CD6289" w:rsidRPr="0093500D" w:rsidRDefault="003213F9" w:rsidP="0093500D">
      <w:pPr>
        <w:numPr>
          <w:ilvl w:val="0"/>
          <w:numId w:val="21"/>
        </w:numPr>
        <w:autoSpaceDE w:val="0"/>
        <w:autoSpaceDN w:val="0"/>
        <w:adjustRightInd w:val="0"/>
        <w:ind w:left="1120" w:hanging="425"/>
        <w:rPr>
          <w:rFonts w:cs="Arial"/>
          <w:bCs/>
        </w:rPr>
      </w:pPr>
      <w:r w:rsidRPr="003213F9">
        <w:rPr>
          <w:rFonts w:cs="Arial"/>
          <w:bCs/>
        </w:rPr>
        <w:t>отопительные котельные поселения (уголь, электронагреватели).</w:t>
      </w:r>
      <w:bookmarkEnd w:id="114"/>
      <w:bookmarkEnd w:id="115"/>
      <w:r w:rsidR="00CD6289" w:rsidRPr="0093500D">
        <w:rPr>
          <w:sz w:val="28"/>
          <w:lang w:eastAsia="ar-SA" w:bidi="en-US"/>
        </w:rPr>
        <w:br w:type="page"/>
      </w:r>
    </w:p>
    <w:p w:rsidR="006576E2" w:rsidRPr="00A14577" w:rsidRDefault="00CD6289" w:rsidP="002D2B7D">
      <w:pPr>
        <w:pStyle w:val="1"/>
        <w:rPr>
          <w:shd w:val="clear" w:color="auto" w:fill="FFFFFF"/>
        </w:rPr>
      </w:pPr>
      <w:bookmarkStart w:id="116" w:name="_Toc31294301"/>
      <w:r w:rsidRPr="00A14577">
        <w:rPr>
          <w:lang w:eastAsia="ar-SA" w:bidi="en-US"/>
        </w:rPr>
        <w:lastRenderedPageBreak/>
        <w:t>7</w:t>
      </w:r>
      <w:r w:rsidR="002D2B7D" w:rsidRPr="00A14577">
        <w:rPr>
          <w:lang w:eastAsia="ar-SA" w:bidi="en-US"/>
        </w:rPr>
        <w:t>. П</w:t>
      </w:r>
      <w:r w:rsidR="006576E2" w:rsidRPr="00A14577">
        <w:rPr>
          <w:shd w:val="clear" w:color="auto" w:fill="FFFFFF"/>
        </w:rPr>
        <w:t xml:space="preserve">еречень земельных участков, </w:t>
      </w:r>
      <w:r w:rsidR="00BF2822" w:rsidRPr="00BF2822">
        <w:rPr>
          <w:shd w:val="clear" w:color="auto" w:fill="FFFFFF"/>
        </w:rPr>
        <w:t>которые включаются в границы населенных пунктов, входящих в состав поселения, или исключаются из их границ</w:t>
      </w:r>
      <w:bookmarkEnd w:id="116"/>
    </w:p>
    <w:bookmarkEnd w:id="69"/>
    <w:p w:rsidR="006475EA" w:rsidRDefault="001B2ADB" w:rsidP="006475EA">
      <w:pPr>
        <w:ind w:firstLine="709"/>
      </w:pPr>
      <w:r>
        <w:t xml:space="preserve">Проектом предлагается уточнение границы х. Захаров путем исключения из земель населенных пунктов в земли сельскохозяйственного назначения участка с кадастровым номером 34:13:100006:78 </w:t>
      </w:r>
      <w:r w:rsidR="00DC5FB1">
        <w:t xml:space="preserve">общей площадью 0,08 га </w:t>
      </w:r>
      <w:r>
        <w:t>с северной стороны х. Захаров для нужд сельского хозяйства</w:t>
      </w:r>
      <w:r w:rsidR="00291AD8">
        <w:t xml:space="preserve"> в целях устранения пересечения границы населенного пункта</w:t>
      </w:r>
      <w:r>
        <w:t>.</w:t>
      </w:r>
    </w:p>
    <w:p w:rsidR="00ED23D1" w:rsidRDefault="00ED23D1" w:rsidP="006475EA">
      <w:pPr>
        <w:ind w:firstLine="709"/>
      </w:pPr>
      <w:r w:rsidRPr="00ED23D1">
        <w:t xml:space="preserve">Проектом предлагается уточнение границы х. </w:t>
      </w:r>
      <w:r>
        <w:t>Захаров</w:t>
      </w:r>
      <w:r w:rsidRPr="00ED23D1">
        <w:t xml:space="preserve"> путем </w:t>
      </w:r>
      <w:r>
        <w:t>включения</w:t>
      </w:r>
      <w:r w:rsidRPr="00ED23D1">
        <w:t xml:space="preserve"> </w:t>
      </w:r>
      <w:r>
        <w:t>в</w:t>
      </w:r>
      <w:r w:rsidRPr="00ED23D1">
        <w:t xml:space="preserve"> зем</w:t>
      </w:r>
      <w:r>
        <w:t>ли</w:t>
      </w:r>
      <w:r w:rsidRPr="00ED23D1">
        <w:t xml:space="preserve"> населенных пунктов </w:t>
      </w:r>
      <w:r>
        <w:t>из</w:t>
      </w:r>
      <w:r w:rsidRPr="00ED23D1">
        <w:t xml:space="preserve"> </w:t>
      </w:r>
      <w:r>
        <w:t>земель</w:t>
      </w:r>
      <w:r w:rsidRPr="00ED23D1">
        <w:t xml:space="preserve"> сельскохо</w:t>
      </w:r>
      <w:r w:rsidR="00DD519A">
        <w:t>зяйственного назначения участка, расположенного с северо-западной стороны х. Захаров (</w:t>
      </w:r>
      <w:r w:rsidRPr="00ED23D1">
        <w:t>кадастровы</w:t>
      </w:r>
      <w:r w:rsidR="00DD519A">
        <w:t>й</w:t>
      </w:r>
      <w:r w:rsidRPr="00ED23D1">
        <w:t xml:space="preserve"> </w:t>
      </w:r>
      <w:r w:rsidR="00DD519A">
        <w:t>квартал</w:t>
      </w:r>
      <w:r w:rsidRPr="00ED23D1">
        <w:t xml:space="preserve"> 34:13:030003</w:t>
      </w:r>
      <w:r w:rsidR="00DD519A">
        <w:t>)</w:t>
      </w:r>
      <w:r w:rsidRPr="00ED23D1">
        <w:t xml:space="preserve"> общей площадью </w:t>
      </w:r>
      <w:r w:rsidR="00DD519A">
        <w:t>1,98</w:t>
      </w:r>
      <w:r w:rsidRPr="00ED23D1">
        <w:t xml:space="preserve"> га.</w:t>
      </w:r>
    </w:p>
    <w:p w:rsidR="00086BC7" w:rsidRDefault="00086BC7">
      <w:pPr>
        <w:spacing w:before="120" w:after="120"/>
        <w:ind w:left="221"/>
        <w:rPr>
          <w:lang w:eastAsia="ar-SA" w:bidi="en-US"/>
        </w:rPr>
      </w:pPr>
      <w:r>
        <w:rPr>
          <w:lang w:eastAsia="ar-SA" w:bidi="en-US"/>
        </w:rPr>
        <w:br w:type="page"/>
      </w:r>
    </w:p>
    <w:p w:rsidR="004F5FE1" w:rsidRDefault="004F5FE1" w:rsidP="004F5FE1">
      <w:pPr>
        <w:pStyle w:val="1"/>
        <w:rPr>
          <w:lang w:eastAsia="ar-SA" w:bidi="en-US"/>
        </w:rPr>
      </w:pPr>
      <w:bookmarkStart w:id="117" w:name="_Toc31294302"/>
      <w:r>
        <w:rPr>
          <w:lang w:eastAsia="ar-SA" w:bidi="en-US"/>
        </w:rPr>
        <w:lastRenderedPageBreak/>
        <w:t>8</w:t>
      </w:r>
      <w:r w:rsidRPr="00A14577">
        <w:rPr>
          <w:lang w:eastAsia="ar-SA" w:bidi="en-US"/>
        </w:rPr>
        <w:t xml:space="preserve">. </w:t>
      </w:r>
      <w:r w:rsidRPr="004F5FE1">
        <w:rPr>
          <w:lang w:eastAsia="ar-SA" w:bidi="en-US"/>
        </w:rPr>
        <w:t>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bookmarkEnd w:id="117"/>
    </w:p>
    <w:p w:rsidR="004F5FE1" w:rsidRPr="004F5FE1" w:rsidRDefault="004F5FE1" w:rsidP="004F5FE1">
      <w:pPr>
        <w:pStyle w:val="a1"/>
        <w:rPr>
          <w:lang w:val="ru-RU"/>
        </w:rPr>
      </w:pPr>
      <w:r w:rsidRPr="004F5FE1">
        <w:rPr>
          <w:lang w:val="ru-RU"/>
        </w:rPr>
        <w:t>Захаровское сельское поселение не является историческим поселением федерального значения, историческим поселением регионального значения</w:t>
      </w:r>
      <w:r>
        <w:rPr>
          <w:lang w:val="ru-RU"/>
        </w:rPr>
        <w:t>.</w:t>
      </w:r>
    </w:p>
    <w:p w:rsidR="004F5FE1" w:rsidRDefault="004F5FE1">
      <w:pPr>
        <w:spacing w:before="120" w:after="120"/>
        <w:ind w:left="221"/>
        <w:rPr>
          <w:rFonts w:eastAsiaTheme="majorEastAsia" w:cstheme="majorBidi"/>
          <w:b/>
          <w:bCs/>
          <w:caps/>
          <w:szCs w:val="28"/>
          <w:lang w:eastAsia="ar-SA" w:bidi="en-US"/>
        </w:rPr>
      </w:pPr>
      <w:r>
        <w:rPr>
          <w:lang w:eastAsia="ar-SA" w:bidi="en-US"/>
        </w:rPr>
        <w:br w:type="page"/>
      </w:r>
    </w:p>
    <w:p w:rsidR="00086BC7" w:rsidRDefault="00086BC7" w:rsidP="00086BC7">
      <w:pPr>
        <w:pStyle w:val="1"/>
        <w:rPr>
          <w:lang w:eastAsia="ar-SA" w:bidi="en-US"/>
        </w:rPr>
      </w:pPr>
      <w:bookmarkStart w:id="118" w:name="_Toc31294303"/>
      <w:r>
        <w:rPr>
          <w:lang w:eastAsia="ar-SA" w:bidi="en-US"/>
        </w:rPr>
        <w:lastRenderedPageBreak/>
        <w:t>Выводы</w:t>
      </w:r>
      <w:bookmarkEnd w:id="118"/>
    </w:p>
    <w:p w:rsidR="00086BC7" w:rsidRDefault="00086BC7" w:rsidP="00086BC7">
      <w:pPr>
        <w:pStyle w:val="20"/>
        <w:rPr>
          <w:lang w:eastAsia="ar-SA" w:bidi="en-US"/>
        </w:rPr>
      </w:pPr>
      <w:bookmarkStart w:id="119" w:name="_Toc16761374"/>
      <w:bookmarkStart w:id="120" w:name="_Toc31294304"/>
      <w:r w:rsidRPr="00684E4C">
        <w:rPr>
          <w:lang w:eastAsia="ar-SA" w:bidi="en-US"/>
        </w:rPr>
        <w:t xml:space="preserve">Предложения по территориальному планированию </w:t>
      </w:r>
      <w:r w:rsidR="001117F4">
        <w:rPr>
          <w:lang w:eastAsia="ar-SA" w:bidi="en-US"/>
        </w:rPr>
        <w:br/>
      </w:r>
      <w:r w:rsidRPr="00684E4C">
        <w:rPr>
          <w:lang w:eastAsia="ar-SA" w:bidi="en-US"/>
        </w:rPr>
        <w:t>(проектные предложения генерального плана)</w:t>
      </w:r>
      <w:bookmarkEnd w:id="119"/>
      <w:bookmarkEnd w:id="120"/>
    </w:p>
    <w:p w:rsidR="008A3EDD" w:rsidRDefault="008A3EDD" w:rsidP="00086BC7">
      <w:pPr>
        <w:pStyle w:val="a1"/>
        <w:rPr>
          <w:szCs w:val="28"/>
          <w:lang w:val="ru-RU"/>
        </w:rPr>
      </w:pPr>
      <w:r w:rsidRPr="0023392B">
        <w:rPr>
          <w:szCs w:val="28"/>
          <w:lang w:val="ru-RU"/>
        </w:rPr>
        <w:t xml:space="preserve">Границы </w:t>
      </w:r>
      <w:r w:rsidR="0070070D">
        <w:rPr>
          <w:szCs w:val="28"/>
          <w:lang w:val="ru-RU"/>
        </w:rPr>
        <w:t>Захаровского</w:t>
      </w:r>
      <w:r w:rsidR="001F6FB2">
        <w:rPr>
          <w:szCs w:val="28"/>
          <w:lang w:val="ru-RU"/>
        </w:rPr>
        <w:t xml:space="preserve"> сельского поселения</w:t>
      </w:r>
      <w:r w:rsidRPr="0023392B">
        <w:rPr>
          <w:szCs w:val="28"/>
          <w:lang w:val="ru-RU"/>
        </w:rPr>
        <w:t xml:space="preserve"> установлены </w:t>
      </w:r>
      <w:r w:rsidR="008E6EF2" w:rsidRPr="008E6EF2">
        <w:rPr>
          <w:szCs w:val="28"/>
          <w:lang w:val="ru-RU"/>
        </w:rPr>
        <w:t>Законом Волгоградской области от 14 марта 2005 № 1028-ОД «Об установлении границ и наделении статусом Котельниковского района и муниципальных образований в его составе»</w:t>
      </w:r>
      <w:r w:rsidRPr="0023392B">
        <w:rPr>
          <w:szCs w:val="28"/>
          <w:lang w:val="ru-RU"/>
        </w:rPr>
        <w:t>.</w:t>
      </w:r>
    </w:p>
    <w:p w:rsidR="00086BC7" w:rsidRDefault="00086BC7" w:rsidP="00086BC7">
      <w:pPr>
        <w:pStyle w:val="a1"/>
        <w:rPr>
          <w:lang w:val="ru-RU"/>
        </w:rPr>
      </w:pPr>
      <w:r w:rsidRPr="00086BC7">
        <w:rPr>
          <w:lang w:val="ru-RU"/>
        </w:rPr>
        <w:t xml:space="preserve">В соответствии с предложениями по территориальному планированию за основу берется данная территория </w:t>
      </w:r>
      <w:r w:rsidR="0070070D">
        <w:rPr>
          <w:lang w:val="ru-RU"/>
        </w:rPr>
        <w:t>Захаровского</w:t>
      </w:r>
      <w:r w:rsidR="001F6FB2">
        <w:rPr>
          <w:lang w:val="ru-RU"/>
        </w:rPr>
        <w:t xml:space="preserve"> сельского поселения</w:t>
      </w:r>
      <w:r w:rsidRPr="00086BC7">
        <w:rPr>
          <w:lang w:val="ru-RU"/>
        </w:rPr>
        <w:t xml:space="preserve"> </w:t>
      </w:r>
      <w:r w:rsidRPr="0093500D">
        <w:rPr>
          <w:lang w:val="ru-RU"/>
        </w:rPr>
        <w:t xml:space="preserve">– </w:t>
      </w:r>
      <w:r w:rsidR="00B741E1" w:rsidRPr="00B741E1">
        <w:rPr>
          <w:szCs w:val="28"/>
          <w:lang w:val="ru-RU"/>
        </w:rPr>
        <w:t>11482,4</w:t>
      </w:r>
      <w:r w:rsidR="008E6EF2">
        <w:rPr>
          <w:szCs w:val="28"/>
          <w:lang w:val="ru-RU"/>
        </w:rPr>
        <w:t xml:space="preserve"> </w:t>
      </w:r>
      <w:r w:rsidRPr="0093500D">
        <w:rPr>
          <w:szCs w:val="28"/>
          <w:lang w:val="ru-RU"/>
        </w:rPr>
        <w:t>га</w:t>
      </w:r>
      <w:r w:rsidRPr="00086BC7">
        <w:rPr>
          <w:lang w:val="ru-RU"/>
        </w:rPr>
        <w:t xml:space="preserve">. </w:t>
      </w:r>
    </w:p>
    <w:p w:rsidR="00AD344B" w:rsidRDefault="00AD344B" w:rsidP="00086BC7">
      <w:pPr>
        <w:pStyle w:val="a1"/>
        <w:rPr>
          <w:lang w:val="ru-RU"/>
        </w:rPr>
      </w:pPr>
      <w:r>
        <w:rPr>
          <w:lang w:val="ru-RU"/>
        </w:rPr>
        <w:t>Проектируемая граница х. Захаров установлена в соответствии с кадастровыми планами территорий базы данных Росреестра, актуальными на 09.11.2019 г.</w:t>
      </w:r>
    </w:p>
    <w:p w:rsidR="00AD344B" w:rsidRDefault="00FC327B" w:rsidP="00AD344B">
      <w:pPr>
        <w:pStyle w:val="a1"/>
        <w:rPr>
          <w:lang w:val="ru-RU"/>
        </w:rPr>
      </w:pPr>
      <w:r>
        <w:rPr>
          <w:lang w:val="ru-RU"/>
        </w:rPr>
        <w:t>Г</w:t>
      </w:r>
      <w:r w:rsidR="00AD344B">
        <w:rPr>
          <w:lang w:val="ru-RU"/>
        </w:rPr>
        <w:t>раница х. Сафронов установлена в соответствии с кадастровыми планами территорий базы данных Росреестра, актуальными на 09.11.2019 г.</w:t>
      </w:r>
    </w:p>
    <w:p w:rsidR="00086BC7" w:rsidRDefault="00086BC7" w:rsidP="00086BC7">
      <w:pPr>
        <w:pStyle w:val="a1"/>
        <w:rPr>
          <w:lang w:val="ru-RU"/>
        </w:rPr>
      </w:pPr>
      <w:r w:rsidRPr="00086BC7">
        <w:rPr>
          <w:lang w:val="ru-RU"/>
        </w:rPr>
        <w:t xml:space="preserve">Площади населенных пунктов </w:t>
      </w:r>
      <w:r w:rsidR="0070070D">
        <w:rPr>
          <w:lang w:val="ru-RU"/>
        </w:rPr>
        <w:t>Захаровского</w:t>
      </w:r>
      <w:r w:rsidR="001F6FB2">
        <w:rPr>
          <w:lang w:val="ru-RU"/>
        </w:rPr>
        <w:t xml:space="preserve"> сельского поселения</w:t>
      </w:r>
      <w:r w:rsidR="008A3EDD">
        <w:rPr>
          <w:lang w:val="ru-RU"/>
        </w:rPr>
        <w:t xml:space="preserve"> представлены в таблице 1.</w:t>
      </w:r>
    </w:p>
    <w:p w:rsidR="00086BC7" w:rsidRPr="008A3EDD" w:rsidRDefault="00086BC7" w:rsidP="00086BC7">
      <w:pPr>
        <w:pStyle w:val="a1"/>
        <w:jc w:val="right"/>
        <w:rPr>
          <w:b/>
          <w:i/>
          <w:lang w:val="ru-RU"/>
        </w:rPr>
      </w:pPr>
      <w:r w:rsidRPr="008A3EDD">
        <w:rPr>
          <w:b/>
          <w:i/>
          <w:lang w:val="ru-RU"/>
        </w:rPr>
        <w:t>Таблица 1</w:t>
      </w:r>
    </w:p>
    <w:p w:rsidR="00086BC7" w:rsidRPr="008A3EDD" w:rsidRDefault="00086BC7" w:rsidP="00086BC7">
      <w:pPr>
        <w:pStyle w:val="a1"/>
        <w:jc w:val="center"/>
        <w:rPr>
          <w:b/>
          <w:i/>
          <w:lang w:val="ru-RU"/>
        </w:rPr>
      </w:pPr>
      <w:r w:rsidRPr="008A3EDD">
        <w:rPr>
          <w:b/>
          <w:i/>
          <w:lang w:val="ru-RU"/>
        </w:rPr>
        <w:t xml:space="preserve">Площади населенных пунктов </w:t>
      </w:r>
      <w:r w:rsidR="0070070D">
        <w:rPr>
          <w:b/>
          <w:i/>
          <w:lang w:val="ru-RU"/>
        </w:rPr>
        <w:t>Захаровского</w:t>
      </w:r>
      <w:r w:rsidR="001F6FB2">
        <w:rPr>
          <w:b/>
          <w:i/>
          <w:lang w:val="ru-RU"/>
        </w:rPr>
        <w:t xml:space="preserve"> сельского поселения</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818"/>
        <w:gridCol w:w="3996"/>
        <w:gridCol w:w="2624"/>
        <w:gridCol w:w="2132"/>
      </w:tblGrid>
      <w:tr w:rsidR="00086BC7" w:rsidRPr="00086A32" w:rsidTr="00313E56">
        <w:trPr>
          <w:trHeight w:val="273"/>
        </w:trPr>
        <w:tc>
          <w:tcPr>
            <w:tcW w:w="427" w:type="pct"/>
            <w:shd w:val="clear" w:color="auto" w:fill="BFBFBF" w:themeFill="background1" w:themeFillShade="BF"/>
            <w:vAlign w:val="center"/>
          </w:tcPr>
          <w:p w:rsidR="00086BC7" w:rsidRPr="00086A32" w:rsidRDefault="00086BC7" w:rsidP="00925A8D">
            <w:pPr>
              <w:ind w:left="-103" w:right="-124"/>
              <w:jc w:val="center"/>
              <w:rPr>
                <w:b/>
                <w:i/>
                <w:sz w:val="20"/>
              </w:rPr>
            </w:pPr>
            <w:r w:rsidRPr="00086A32">
              <w:rPr>
                <w:b/>
                <w:i/>
                <w:sz w:val="20"/>
                <w:szCs w:val="22"/>
              </w:rPr>
              <w:t>№ п/п</w:t>
            </w:r>
          </w:p>
        </w:tc>
        <w:tc>
          <w:tcPr>
            <w:tcW w:w="2088" w:type="pct"/>
            <w:shd w:val="clear" w:color="auto" w:fill="BFBFBF" w:themeFill="background1" w:themeFillShade="BF"/>
            <w:vAlign w:val="center"/>
          </w:tcPr>
          <w:p w:rsidR="00086BC7" w:rsidRPr="00086A32" w:rsidRDefault="00086BC7" w:rsidP="00925A8D">
            <w:pPr>
              <w:ind w:left="-103" w:right="-124"/>
              <w:jc w:val="center"/>
              <w:rPr>
                <w:b/>
                <w:i/>
                <w:sz w:val="20"/>
              </w:rPr>
            </w:pPr>
            <w:r w:rsidRPr="00086A32">
              <w:rPr>
                <w:b/>
                <w:i/>
                <w:sz w:val="20"/>
                <w:szCs w:val="22"/>
              </w:rPr>
              <w:t>Наименование населенного пункта</w:t>
            </w:r>
          </w:p>
        </w:tc>
        <w:tc>
          <w:tcPr>
            <w:tcW w:w="1371" w:type="pct"/>
            <w:shd w:val="clear" w:color="auto" w:fill="BFBFBF" w:themeFill="background1" w:themeFillShade="BF"/>
            <w:vAlign w:val="center"/>
          </w:tcPr>
          <w:p w:rsidR="00086BC7" w:rsidRPr="00086A32" w:rsidRDefault="00086BC7" w:rsidP="00925A8D">
            <w:pPr>
              <w:ind w:left="-103" w:right="-124"/>
              <w:jc w:val="center"/>
              <w:rPr>
                <w:b/>
                <w:i/>
                <w:sz w:val="20"/>
              </w:rPr>
            </w:pPr>
            <w:r w:rsidRPr="00086A32">
              <w:rPr>
                <w:b/>
                <w:i/>
                <w:sz w:val="20"/>
                <w:szCs w:val="22"/>
              </w:rPr>
              <w:t>Площадь сущ.</w:t>
            </w:r>
          </w:p>
        </w:tc>
        <w:tc>
          <w:tcPr>
            <w:tcW w:w="1114" w:type="pct"/>
            <w:shd w:val="clear" w:color="auto" w:fill="BFBFBF" w:themeFill="background1" w:themeFillShade="BF"/>
            <w:vAlign w:val="center"/>
          </w:tcPr>
          <w:p w:rsidR="00086BC7" w:rsidRPr="00086A32" w:rsidRDefault="00086BC7" w:rsidP="00925A8D">
            <w:pPr>
              <w:ind w:left="-103" w:right="-108"/>
              <w:jc w:val="center"/>
              <w:rPr>
                <w:b/>
                <w:i/>
                <w:sz w:val="20"/>
              </w:rPr>
            </w:pPr>
            <w:r w:rsidRPr="00086A32">
              <w:rPr>
                <w:b/>
                <w:i/>
                <w:sz w:val="20"/>
                <w:szCs w:val="22"/>
              </w:rPr>
              <w:t>Площадь план.</w:t>
            </w:r>
          </w:p>
        </w:tc>
      </w:tr>
      <w:tr w:rsidR="00FC327B" w:rsidRPr="00086A32" w:rsidTr="00F91D67">
        <w:trPr>
          <w:trHeight w:val="162"/>
        </w:trPr>
        <w:tc>
          <w:tcPr>
            <w:tcW w:w="427" w:type="pct"/>
            <w:shd w:val="clear" w:color="auto" w:fill="auto"/>
            <w:vAlign w:val="center"/>
          </w:tcPr>
          <w:p w:rsidR="00FC327B" w:rsidRPr="00086A32" w:rsidRDefault="00FC327B" w:rsidP="00FC327B">
            <w:pPr>
              <w:pStyle w:val="afff2"/>
              <w:numPr>
                <w:ilvl w:val="0"/>
                <w:numId w:val="10"/>
              </w:numPr>
              <w:ind w:right="-124"/>
              <w:jc w:val="center"/>
              <w:rPr>
                <w:sz w:val="20"/>
              </w:rPr>
            </w:pPr>
          </w:p>
        </w:tc>
        <w:tc>
          <w:tcPr>
            <w:tcW w:w="2088" w:type="pct"/>
            <w:shd w:val="clear" w:color="auto" w:fill="F2F2F2" w:themeFill="background1" w:themeFillShade="F2"/>
            <w:vAlign w:val="bottom"/>
          </w:tcPr>
          <w:p w:rsidR="00FC327B" w:rsidRPr="00086A32" w:rsidRDefault="00FC327B" w:rsidP="00FC327B">
            <w:pPr>
              <w:rPr>
                <w:sz w:val="20"/>
              </w:rPr>
            </w:pPr>
            <w:r>
              <w:rPr>
                <w:sz w:val="20"/>
                <w:szCs w:val="22"/>
              </w:rPr>
              <w:t>хутор Сафронов</w:t>
            </w:r>
          </w:p>
        </w:tc>
        <w:tc>
          <w:tcPr>
            <w:tcW w:w="1371" w:type="pct"/>
            <w:shd w:val="clear" w:color="auto" w:fill="auto"/>
            <w:vAlign w:val="center"/>
          </w:tcPr>
          <w:p w:rsidR="00FC327B" w:rsidRPr="0093500D" w:rsidRDefault="00FC327B" w:rsidP="00FC327B">
            <w:pPr>
              <w:jc w:val="center"/>
              <w:rPr>
                <w:sz w:val="20"/>
              </w:rPr>
            </w:pPr>
            <w:r>
              <w:rPr>
                <w:sz w:val="20"/>
                <w:szCs w:val="22"/>
              </w:rPr>
              <w:t>28,67</w:t>
            </w:r>
          </w:p>
        </w:tc>
        <w:tc>
          <w:tcPr>
            <w:tcW w:w="1114" w:type="pct"/>
            <w:shd w:val="clear" w:color="auto" w:fill="auto"/>
            <w:vAlign w:val="center"/>
          </w:tcPr>
          <w:p w:rsidR="00FC327B" w:rsidRPr="0093500D" w:rsidRDefault="00FC327B" w:rsidP="005B74E8">
            <w:pPr>
              <w:jc w:val="center"/>
              <w:rPr>
                <w:sz w:val="20"/>
              </w:rPr>
            </w:pPr>
            <w:r>
              <w:rPr>
                <w:sz w:val="20"/>
                <w:szCs w:val="22"/>
              </w:rPr>
              <w:t>28,</w:t>
            </w:r>
            <w:r w:rsidR="005B74E8">
              <w:rPr>
                <w:sz w:val="20"/>
                <w:szCs w:val="22"/>
              </w:rPr>
              <w:t>31</w:t>
            </w:r>
          </w:p>
        </w:tc>
      </w:tr>
      <w:tr w:rsidR="00A801D6" w:rsidRPr="00086A32" w:rsidTr="00313E56">
        <w:trPr>
          <w:trHeight w:val="255"/>
        </w:trPr>
        <w:tc>
          <w:tcPr>
            <w:tcW w:w="427" w:type="pct"/>
            <w:shd w:val="clear" w:color="auto" w:fill="auto"/>
            <w:vAlign w:val="center"/>
          </w:tcPr>
          <w:p w:rsidR="00A801D6" w:rsidRPr="00086A32" w:rsidRDefault="00A801D6" w:rsidP="00D33C6C">
            <w:pPr>
              <w:pStyle w:val="afff2"/>
              <w:numPr>
                <w:ilvl w:val="0"/>
                <w:numId w:val="10"/>
              </w:numPr>
              <w:ind w:right="-124"/>
              <w:jc w:val="center"/>
              <w:rPr>
                <w:sz w:val="20"/>
              </w:rPr>
            </w:pPr>
          </w:p>
        </w:tc>
        <w:tc>
          <w:tcPr>
            <w:tcW w:w="2088" w:type="pct"/>
            <w:shd w:val="clear" w:color="auto" w:fill="F2F2F2" w:themeFill="background1" w:themeFillShade="F2"/>
            <w:vAlign w:val="bottom"/>
          </w:tcPr>
          <w:p w:rsidR="00A801D6" w:rsidRPr="00086A32" w:rsidRDefault="008E6EF2" w:rsidP="00B741E1">
            <w:pPr>
              <w:rPr>
                <w:sz w:val="20"/>
              </w:rPr>
            </w:pPr>
            <w:r>
              <w:rPr>
                <w:sz w:val="20"/>
                <w:szCs w:val="22"/>
              </w:rPr>
              <w:t xml:space="preserve">хутор </w:t>
            </w:r>
            <w:r w:rsidR="00B741E1">
              <w:rPr>
                <w:sz w:val="20"/>
                <w:szCs w:val="22"/>
              </w:rPr>
              <w:t>Захаров</w:t>
            </w:r>
          </w:p>
        </w:tc>
        <w:tc>
          <w:tcPr>
            <w:tcW w:w="1371" w:type="pct"/>
            <w:shd w:val="clear" w:color="auto" w:fill="auto"/>
            <w:vAlign w:val="center"/>
          </w:tcPr>
          <w:p w:rsidR="00A801D6" w:rsidRPr="0093500D" w:rsidRDefault="002F3EB1" w:rsidP="00925A8D">
            <w:pPr>
              <w:jc w:val="center"/>
              <w:rPr>
                <w:sz w:val="20"/>
              </w:rPr>
            </w:pPr>
            <w:r>
              <w:rPr>
                <w:sz w:val="20"/>
                <w:szCs w:val="22"/>
              </w:rPr>
              <w:t>92,55</w:t>
            </w:r>
          </w:p>
        </w:tc>
        <w:tc>
          <w:tcPr>
            <w:tcW w:w="1114" w:type="pct"/>
            <w:shd w:val="clear" w:color="auto" w:fill="auto"/>
            <w:vAlign w:val="center"/>
          </w:tcPr>
          <w:p w:rsidR="00A801D6" w:rsidRPr="0093500D" w:rsidRDefault="00AD344B" w:rsidP="00925A8D">
            <w:pPr>
              <w:jc w:val="center"/>
              <w:rPr>
                <w:sz w:val="20"/>
              </w:rPr>
            </w:pPr>
            <w:r>
              <w:rPr>
                <w:sz w:val="20"/>
                <w:szCs w:val="22"/>
              </w:rPr>
              <w:t>94,45</w:t>
            </w:r>
          </w:p>
        </w:tc>
      </w:tr>
    </w:tbl>
    <w:p w:rsidR="00A30E07" w:rsidRDefault="00A30E07" w:rsidP="00086BC7">
      <w:pPr>
        <w:pStyle w:val="a1"/>
        <w:rPr>
          <w:lang w:val="ru-RU"/>
        </w:rPr>
      </w:pPr>
    </w:p>
    <w:p w:rsidR="00086BC7" w:rsidRDefault="008A3EDD" w:rsidP="009A7F05">
      <w:pPr>
        <w:pStyle w:val="20"/>
        <w:spacing w:before="0" w:after="0"/>
        <w:rPr>
          <w:lang w:eastAsia="ar-SA" w:bidi="en-US"/>
        </w:rPr>
      </w:pPr>
      <w:r>
        <w:br w:type="page"/>
      </w:r>
      <w:bookmarkStart w:id="121" w:name="_Toc31294305"/>
      <w:r w:rsidR="00086BC7" w:rsidRPr="00086BC7">
        <w:rPr>
          <w:lang w:eastAsia="ar-SA" w:bidi="en-US"/>
        </w:rPr>
        <w:lastRenderedPageBreak/>
        <w:t>Технико-</w:t>
      </w:r>
      <w:r w:rsidR="00086BC7" w:rsidRPr="009A7F05">
        <w:rPr>
          <w:lang w:eastAsia="ar-SA" w:bidi="en-US"/>
        </w:rPr>
        <w:t>экономические</w:t>
      </w:r>
      <w:r w:rsidR="00086BC7" w:rsidRPr="00086BC7">
        <w:rPr>
          <w:lang w:eastAsia="ar-SA" w:bidi="en-US"/>
        </w:rPr>
        <w:t xml:space="preserve"> показатели генерального плана</w:t>
      </w:r>
      <w:bookmarkEnd w:id="121"/>
    </w:p>
    <w:p w:rsidR="005A3A18" w:rsidRPr="005A3A18" w:rsidRDefault="005A3A18" w:rsidP="005A3A18">
      <w:pPr>
        <w:pStyle w:val="a1"/>
        <w:jc w:val="right"/>
        <w:rPr>
          <w:b/>
          <w:i/>
          <w:lang w:val="ru-RU"/>
        </w:rPr>
      </w:pPr>
      <w:r w:rsidRPr="005A3A18">
        <w:rPr>
          <w:b/>
          <w:i/>
          <w:lang w:val="ru-RU"/>
        </w:rPr>
        <w:t>Таблица 3</w:t>
      </w:r>
    </w:p>
    <w:tbl>
      <w:tblPr>
        <w:tblStyle w:val="ae"/>
        <w:tblW w:w="9421" w:type="dxa"/>
        <w:tblInd w:w="-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57" w:type="dxa"/>
          <w:right w:w="57" w:type="dxa"/>
        </w:tblCellMar>
        <w:tblLook w:val="04A0"/>
      </w:tblPr>
      <w:tblGrid>
        <w:gridCol w:w="694"/>
        <w:gridCol w:w="4818"/>
        <w:gridCol w:w="16"/>
        <w:gridCol w:w="1259"/>
        <w:gridCol w:w="1430"/>
        <w:gridCol w:w="1197"/>
        <w:gridCol w:w="7"/>
      </w:tblGrid>
      <w:tr w:rsidR="005A3A18" w:rsidRPr="005A3A18" w:rsidTr="005A3A18">
        <w:trPr>
          <w:gridAfter w:val="1"/>
          <w:wAfter w:w="7" w:type="dxa"/>
          <w:cantSplit/>
          <w:tblHeader/>
        </w:trPr>
        <w:tc>
          <w:tcPr>
            <w:tcW w:w="695" w:type="dxa"/>
            <w:shd w:val="clear" w:color="auto" w:fill="D9D9D9" w:themeFill="background1" w:themeFillShade="D9"/>
          </w:tcPr>
          <w:p w:rsidR="005A3A18" w:rsidRPr="005A3A18" w:rsidRDefault="005A3A18" w:rsidP="007A661B">
            <w:pPr>
              <w:pStyle w:val="a1"/>
              <w:ind w:firstLine="0"/>
              <w:jc w:val="center"/>
              <w:rPr>
                <w:b/>
                <w:i/>
                <w:sz w:val="20"/>
                <w:lang w:val="ru-RU"/>
              </w:rPr>
            </w:pPr>
            <w:r w:rsidRPr="005A3A18">
              <w:rPr>
                <w:b/>
                <w:i/>
                <w:sz w:val="20"/>
                <w:lang w:val="ru-RU"/>
              </w:rPr>
              <w:t>№ п/п</w:t>
            </w:r>
          </w:p>
        </w:tc>
        <w:tc>
          <w:tcPr>
            <w:tcW w:w="4819" w:type="dxa"/>
            <w:shd w:val="clear" w:color="auto" w:fill="D9D9D9" w:themeFill="background1" w:themeFillShade="D9"/>
          </w:tcPr>
          <w:p w:rsidR="005A3A18" w:rsidRPr="005A3A18" w:rsidRDefault="005A3A18" w:rsidP="007A661B">
            <w:pPr>
              <w:pStyle w:val="a1"/>
              <w:ind w:firstLine="0"/>
              <w:jc w:val="center"/>
              <w:rPr>
                <w:b/>
                <w:i/>
                <w:sz w:val="20"/>
                <w:lang w:val="ru-RU"/>
              </w:rPr>
            </w:pPr>
            <w:r w:rsidRPr="005A3A18">
              <w:rPr>
                <w:b/>
                <w:i/>
                <w:sz w:val="20"/>
                <w:lang w:val="ru-RU"/>
              </w:rPr>
              <w:t>Показатели</w:t>
            </w:r>
          </w:p>
        </w:tc>
        <w:tc>
          <w:tcPr>
            <w:tcW w:w="1275" w:type="dxa"/>
            <w:gridSpan w:val="2"/>
            <w:shd w:val="clear" w:color="auto" w:fill="D9D9D9" w:themeFill="background1" w:themeFillShade="D9"/>
          </w:tcPr>
          <w:p w:rsidR="005A3A18" w:rsidRPr="005A3A18" w:rsidRDefault="005A3A18" w:rsidP="007A661B">
            <w:pPr>
              <w:pStyle w:val="a1"/>
              <w:ind w:firstLine="0"/>
              <w:jc w:val="center"/>
              <w:rPr>
                <w:b/>
                <w:i/>
                <w:sz w:val="20"/>
                <w:lang w:val="ru-RU"/>
              </w:rPr>
            </w:pPr>
            <w:r w:rsidRPr="005A3A18">
              <w:rPr>
                <w:b/>
                <w:i/>
                <w:sz w:val="20"/>
                <w:lang w:val="ru-RU"/>
              </w:rPr>
              <w:t>Единица измерения</w:t>
            </w:r>
          </w:p>
        </w:tc>
        <w:tc>
          <w:tcPr>
            <w:tcW w:w="1428" w:type="dxa"/>
            <w:shd w:val="clear" w:color="auto" w:fill="D9D9D9" w:themeFill="background1" w:themeFillShade="D9"/>
          </w:tcPr>
          <w:p w:rsidR="005A3A18" w:rsidRPr="005A3A18" w:rsidRDefault="005A3A18" w:rsidP="007A661B">
            <w:pPr>
              <w:pStyle w:val="a1"/>
              <w:ind w:firstLine="0"/>
              <w:jc w:val="center"/>
              <w:rPr>
                <w:b/>
                <w:i/>
                <w:sz w:val="20"/>
                <w:lang w:val="ru-RU"/>
              </w:rPr>
            </w:pPr>
            <w:r w:rsidRPr="005A3A18">
              <w:rPr>
                <w:b/>
                <w:i/>
                <w:sz w:val="20"/>
                <w:lang w:val="ru-RU"/>
              </w:rPr>
              <w:t>Современное состояние (2019год)</w:t>
            </w:r>
          </w:p>
        </w:tc>
        <w:tc>
          <w:tcPr>
            <w:tcW w:w="1197" w:type="dxa"/>
            <w:shd w:val="clear" w:color="auto" w:fill="D9D9D9" w:themeFill="background1" w:themeFillShade="D9"/>
          </w:tcPr>
          <w:p w:rsidR="005A3A18" w:rsidRPr="009A7F05" w:rsidRDefault="000D71CA" w:rsidP="00BA5EE6">
            <w:pPr>
              <w:pStyle w:val="a1"/>
              <w:ind w:firstLine="0"/>
              <w:jc w:val="center"/>
              <w:rPr>
                <w:b/>
                <w:i/>
                <w:sz w:val="20"/>
                <w:lang w:val="ru-RU"/>
              </w:rPr>
            </w:pPr>
            <w:r w:rsidRPr="009A7F05">
              <w:rPr>
                <w:b/>
                <w:i/>
                <w:sz w:val="20"/>
                <w:lang w:val="ru-RU"/>
              </w:rPr>
              <w:t>Расчетный срок (</w:t>
            </w:r>
            <w:r w:rsidR="00BA5EE6">
              <w:rPr>
                <w:b/>
                <w:i/>
                <w:sz w:val="20"/>
                <w:lang w:val="ru-RU"/>
              </w:rPr>
              <w:t>2045</w:t>
            </w:r>
            <w:r w:rsidR="005A3A18" w:rsidRPr="009A7F05">
              <w:rPr>
                <w:b/>
                <w:i/>
                <w:sz w:val="20"/>
                <w:lang w:val="ru-RU"/>
              </w:rPr>
              <w:t xml:space="preserve"> год)</w:t>
            </w:r>
          </w:p>
        </w:tc>
      </w:tr>
      <w:tr w:rsidR="005A3A18" w:rsidRPr="005A3A18" w:rsidTr="005A3A18">
        <w:trPr>
          <w:gridAfter w:val="1"/>
          <w:wAfter w:w="7" w:type="dxa"/>
          <w:cantSplit/>
        </w:trPr>
        <w:tc>
          <w:tcPr>
            <w:tcW w:w="9414" w:type="dxa"/>
            <w:gridSpan w:val="6"/>
            <w:shd w:val="clear" w:color="auto" w:fill="D9D9D9" w:themeFill="background1" w:themeFillShade="D9"/>
          </w:tcPr>
          <w:p w:rsidR="005A3A18" w:rsidRPr="005A3A18" w:rsidRDefault="005A3A18" w:rsidP="007A661B">
            <w:pPr>
              <w:pStyle w:val="a1"/>
              <w:ind w:firstLine="0"/>
              <w:jc w:val="center"/>
              <w:rPr>
                <w:b/>
                <w:i/>
                <w:sz w:val="20"/>
              </w:rPr>
            </w:pPr>
            <w:r w:rsidRPr="005A3A18">
              <w:rPr>
                <w:b/>
                <w:i/>
                <w:sz w:val="20"/>
              </w:rPr>
              <w:t>I</w:t>
            </w:r>
            <w:r w:rsidRPr="005A3A18">
              <w:rPr>
                <w:b/>
                <w:i/>
                <w:sz w:val="20"/>
                <w:lang w:val="ru-RU"/>
              </w:rPr>
              <w:t>. Территория</w:t>
            </w:r>
          </w:p>
        </w:tc>
      </w:tr>
      <w:tr w:rsidR="005A3A18" w:rsidRPr="005A3A18" w:rsidTr="005A3A18">
        <w:trPr>
          <w:gridAfter w:val="1"/>
          <w:wAfter w:w="7" w:type="dxa"/>
          <w:cantSplit/>
        </w:trPr>
        <w:tc>
          <w:tcPr>
            <w:tcW w:w="695" w:type="dxa"/>
            <w:shd w:val="clear" w:color="auto" w:fill="D9D9D9" w:themeFill="background1" w:themeFillShade="D9"/>
          </w:tcPr>
          <w:p w:rsidR="005A3A18" w:rsidRPr="005A3A18" w:rsidRDefault="005A3A18" w:rsidP="007A661B">
            <w:pPr>
              <w:pStyle w:val="a1"/>
              <w:ind w:firstLine="0"/>
              <w:jc w:val="center"/>
              <w:rPr>
                <w:b/>
                <w:i/>
                <w:sz w:val="20"/>
                <w:lang w:val="ru-RU"/>
              </w:rPr>
            </w:pPr>
            <w:r w:rsidRPr="005A3A18">
              <w:rPr>
                <w:b/>
                <w:i/>
                <w:sz w:val="20"/>
                <w:lang w:val="ru-RU"/>
              </w:rPr>
              <w:t>1.1</w:t>
            </w:r>
          </w:p>
        </w:tc>
        <w:tc>
          <w:tcPr>
            <w:tcW w:w="4819" w:type="dxa"/>
            <w:shd w:val="clear" w:color="auto" w:fill="F2F2F2" w:themeFill="background1" w:themeFillShade="F2"/>
          </w:tcPr>
          <w:p w:rsidR="005A3A18" w:rsidRPr="005A3A18" w:rsidRDefault="005A3A18" w:rsidP="007A661B">
            <w:pPr>
              <w:pStyle w:val="a1"/>
              <w:ind w:firstLine="0"/>
              <w:jc w:val="left"/>
              <w:rPr>
                <w:b/>
                <w:i/>
                <w:sz w:val="20"/>
                <w:lang w:val="ru-RU"/>
              </w:rPr>
            </w:pPr>
            <w:r w:rsidRPr="005A3A18">
              <w:rPr>
                <w:b/>
                <w:i/>
                <w:sz w:val="20"/>
                <w:lang w:val="ru-RU"/>
              </w:rPr>
              <w:t>Общая площадь земель в границах МО</w:t>
            </w:r>
            <w:r w:rsidR="003B134B">
              <w:rPr>
                <w:b/>
                <w:i/>
                <w:sz w:val="20"/>
                <w:lang w:val="ru-RU"/>
              </w:rPr>
              <w:t>, в том числе:</w:t>
            </w:r>
          </w:p>
        </w:tc>
        <w:tc>
          <w:tcPr>
            <w:tcW w:w="1275" w:type="dxa"/>
            <w:gridSpan w:val="2"/>
          </w:tcPr>
          <w:p w:rsidR="005A3A18" w:rsidRPr="005A3A18" w:rsidRDefault="005A3A18" w:rsidP="007A661B">
            <w:pPr>
              <w:pStyle w:val="a1"/>
              <w:ind w:firstLine="0"/>
              <w:jc w:val="center"/>
              <w:rPr>
                <w:sz w:val="20"/>
                <w:vertAlign w:val="superscript"/>
                <w:lang w:val="ru-RU"/>
              </w:rPr>
            </w:pPr>
            <w:r w:rsidRPr="005A3A18">
              <w:rPr>
                <w:sz w:val="20"/>
                <w:lang w:val="ru-RU"/>
              </w:rPr>
              <w:t>га</w:t>
            </w:r>
          </w:p>
        </w:tc>
        <w:tc>
          <w:tcPr>
            <w:tcW w:w="1428" w:type="dxa"/>
          </w:tcPr>
          <w:p w:rsidR="005A3A18" w:rsidRPr="009A7F05" w:rsidRDefault="00B741E1" w:rsidP="007A661B">
            <w:pPr>
              <w:pStyle w:val="a1"/>
              <w:ind w:firstLine="0"/>
              <w:jc w:val="center"/>
              <w:rPr>
                <w:sz w:val="20"/>
                <w:lang w:val="ru-RU"/>
              </w:rPr>
            </w:pPr>
            <w:r w:rsidRPr="00B741E1">
              <w:rPr>
                <w:sz w:val="20"/>
                <w:lang w:val="ru-RU"/>
              </w:rPr>
              <w:t>11482,4</w:t>
            </w:r>
          </w:p>
        </w:tc>
        <w:tc>
          <w:tcPr>
            <w:tcW w:w="1197" w:type="dxa"/>
          </w:tcPr>
          <w:p w:rsidR="005A3A18" w:rsidRPr="009A7F05" w:rsidRDefault="00B741E1" w:rsidP="007A661B">
            <w:pPr>
              <w:pStyle w:val="a1"/>
              <w:ind w:firstLine="0"/>
              <w:jc w:val="center"/>
              <w:rPr>
                <w:sz w:val="20"/>
                <w:lang w:val="ru-RU"/>
              </w:rPr>
            </w:pPr>
            <w:r w:rsidRPr="00B741E1">
              <w:rPr>
                <w:sz w:val="20"/>
                <w:lang w:val="ru-RU"/>
              </w:rPr>
              <w:t>11482,4</w:t>
            </w:r>
          </w:p>
        </w:tc>
      </w:tr>
      <w:tr w:rsidR="003B134B" w:rsidRPr="005A3A18" w:rsidTr="003B134B">
        <w:trPr>
          <w:gridAfter w:val="1"/>
          <w:wAfter w:w="7" w:type="dxa"/>
          <w:cantSplit/>
        </w:trPr>
        <w:tc>
          <w:tcPr>
            <w:tcW w:w="695" w:type="dxa"/>
            <w:shd w:val="clear" w:color="auto" w:fill="D9D9D9" w:themeFill="background1" w:themeFillShade="D9"/>
          </w:tcPr>
          <w:p w:rsidR="003B134B" w:rsidRPr="005A3A18" w:rsidRDefault="003B134B" w:rsidP="003B134B">
            <w:pPr>
              <w:pStyle w:val="a1"/>
              <w:ind w:firstLine="0"/>
              <w:jc w:val="center"/>
              <w:rPr>
                <w:b/>
                <w:i/>
                <w:sz w:val="20"/>
                <w:lang w:val="ru-RU"/>
              </w:rPr>
            </w:pPr>
          </w:p>
        </w:tc>
        <w:tc>
          <w:tcPr>
            <w:tcW w:w="4819" w:type="dxa"/>
            <w:shd w:val="clear" w:color="auto" w:fill="F2F2F2" w:themeFill="background1" w:themeFillShade="F2"/>
          </w:tcPr>
          <w:p w:rsidR="003B134B" w:rsidRPr="005A3A18" w:rsidRDefault="003B134B" w:rsidP="003B134B">
            <w:pPr>
              <w:pStyle w:val="a1"/>
              <w:ind w:firstLine="0"/>
              <w:jc w:val="left"/>
              <w:rPr>
                <w:b/>
                <w:i/>
                <w:sz w:val="20"/>
                <w:lang w:val="ru-RU"/>
              </w:rPr>
            </w:pPr>
            <w:r w:rsidRPr="005A3A18">
              <w:rPr>
                <w:b/>
                <w:bCs/>
                <w:i/>
                <w:sz w:val="20"/>
              </w:rPr>
              <w:t>Жил</w:t>
            </w:r>
            <w:r>
              <w:rPr>
                <w:b/>
                <w:bCs/>
                <w:i/>
                <w:sz w:val="20"/>
              </w:rPr>
              <w:t>ые зоны</w:t>
            </w:r>
          </w:p>
        </w:tc>
        <w:tc>
          <w:tcPr>
            <w:tcW w:w="1275" w:type="dxa"/>
            <w:gridSpan w:val="2"/>
            <w:vAlign w:val="center"/>
          </w:tcPr>
          <w:p w:rsidR="003B134B" w:rsidRPr="005A3A18" w:rsidRDefault="003B134B" w:rsidP="003B134B">
            <w:pPr>
              <w:pStyle w:val="a1"/>
              <w:ind w:firstLine="0"/>
              <w:jc w:val="center"/>
              <w:rPr>
                <w:sz w:val="20"/>
                <w:lang w:val="ru-RU"/>
              </w:rPr>
            </w:pPr>
            <w:r w:rsidRPr="005A3A18">
              <w:rPr>
                <w:color w:val="000000"/>
                <w:sz w:val="20"/>
              </w:rPr>
              <w:t>га</w:t>
            </w:r>
          </w:p>
        </w:tc>
        <w:tc>
          <w:tcPr>
            <w:tcW w:w="1428" w:type="dxa"/>
          </w:tcPr>
          <w:p w:rsidR="003B134B" w:rsidRPr="00FD1936" w:rsidRDefault="00B741E1" w:rsidP="003B134B">
            <w:pPr>
              <w:pStyle w:val="a1"/>
              <w:ind w:firstLine="0"/>
              <w:jc w:val="center"/>
              <w:rPr>
                <w:sz w:val="20"/>
                <w:lang w:val="ru-RU"/>
              </w:rPr>
            </w:pPr>
            <w:r w:rsidRPr="00B741E1">
              <w:rPr>
                <w:sz w:val="20"/>
                <w:lang w:val="ru-RU"/>
              </w:rPr>
              <w:t>67,86</w:t>
            </w:r>
          </w:p>
        </w:tc>
        <w:tc>
          <w:tcPr>
            <w:tcW w:w="1197" w:type="dxa"/>
          </w:tcPr>
          <w:p w:rsidR="003B134B" w:rsidRPr="00FD1936" w:rsidRDefault="00B741E1" w:rsidP="003B134B">
            <w:pPr>
              <w:pStyle w:val="a1"/>
              <w:ind w:firstLine="0"/>
              <w:jc w:val="center"/>
              <w:rPr>
                <w:sz w:val="20"/>
                <w:lang w:val="ru-RU"/>
              </w:rPr>
            </w:pPr>
            <w:r w:rsidRPr="00B741E1">
              <w:rPr>
                <w:sz w:val="20"/>
                <w:lang w:val="ru-RU"/>
              </w:rPr>
              <w:t>72,68</w:t>
            </w:r>
          </w:p>
        </w:tc>
      </w:tr>
      <w:tr w:rsidR="003B134B" w:rsidRPr="005A3A18" w:rsidTr="003B134B">
        <w:trPr>
          <w:gridAfter w:val="1"/>
          <w:wAfter w:w="7" w:type="dxa"/>
          <w:cantSplit/>
        </w:trPr>
        <w:tc>
          <w:tcPr>
            <w:tcW w:w="695" w:type="dxa"/>
            <w:shd w:val="clear" w:color="auto" w:fill="D9D9D9" w:themeFill="background1" w:themeFillShade="D9"/>
          </w:tcPr>
          <w:p w:rsidR="003B134B" w:rsidRPr="005A3A18" w:rsidRDefault="003B134B" w:rsidP="003B134B">
            <w:pPr>
              <w:pStyle w:val="a1"/>
              <w:ind w:firstLine="0"/>
              <w:jc w:val="center"/>
              <w:rPr>
                <w:b/>
                <w:i/>
                <w:sz w:val="20"/>
                <w:lang w:val="ru-RU"/>
              </w:rPr>
            </w:pPr>
          </w:p>
        </w:tc>
        <w:tc>
          <w:tcPr>
            <w:tcW w:w="4819" w:type="dxa"/>
            <w:shd w:val="clear" w:color="auto" w:fill="F2F2F2" w:themeFill="background1" w:themeFillShade="F2"/>
          </w:tcPr>
          <w:p w:rsidR="003B134B" w:rsidRPr="005A3A18" w:rsidRDefault="003B134B" w:rsidP="003B134B">
            <w:pPr>
              <w:pStyle w:val="a1"/>
              <w:ind w:firstLine="0"/>
              <w:jc w:val="left"/>
              <w:rPr>
                <w:b/>
                <w:i/>
                <w:sz w:val="20"/>
                <w:lang w:val="ru-RU"/>
              </w:rPr>
            </w:pPr>
            <w:r w:rsidRPr="005A3A18">
              <w:rPr>
                <w:b/>
                <w:bCs/>
                <w:i/>
                <w:sz w:val="20"/>
              </w:rPr>
              <w:t>Общественно-деловые зоны</w:t>
            </w:r>
          </w:p>
        </w:tc>
        <w:tc>
          <w:tcPr>
            <w:tcW w:w="1275" w:type="dxa"/>
            <w:gridSpan w:val="2"/>
            <w:vAlign w:val="center"/>
          </w:tcPr>
          <w:p w:rsidR="003B134B" w:rsidRPr="005A3A18" w:rsidRDefault="003B134B" w:rsidP="003B134B">
            <w:pPr>
              <w:pStyle w:val="a1"/>
              <w:ind w:firstLine="0"/>
              <w:jc w:val="center"/>
              <w:rPr>
                <w:sz w:val="20"/>
                <w:lang w:val="ru-RU"/>
              </w:rPr>
            </w:pPr>
            <w:r w:rsidRPr="005A3A18">
              <w:rPr>
                <w:color w:val="000000"/>
                <w:sz w:val="20"/>
              </w:rPr>
              <w:t>га</w:t>
            </w:r>
          </w:p>
        </w:tc>
        <w:tc>
          <w:tcPr>
            <w:tcW w:w="1428" w:type="dxa"/>
          </w:tcPr>
          <w:p w:rsidR="003B134B" w:rsidRPr="00FD1936" w:rsidRDefault="00B741E1" w:rsidP="003B134B">
            <w:pPr>
              <w:pStyle w:val="a1"/>
              <w:ind w:firstLine="0"/>
              <w:jc w:val="center"/>
              <w:rPr>
                <w:sz w:val="20"/>
                <w:lang w:val="ru-RU"/>
              </w:rPr>
            </w:pPr>
            <w:r>
              <w:rPr>
                <w:sz w:val="20"/>
                <w:lang w:val="ru-RU"/>
              </w:rPr>
              <w:t>3,6</w:t>
            </w:r>
          </w:p>
        </w:tc>
        <w:tc>
          <w:tcPr>
            <w:tcW w:w="1197" w:type="dxa"/>
          </w:tcPr>
          <w:p w:rsidR="003B134B" w:rsidRPr="00FD1936" w:rsidRDefault="00B741E1" w:rsidP="003B134B">
            <w:pPr>
              <w:pStyle w:val="a1"/>
              <w:ind w:firstLine="0"/>
              <w:jc w:val="center"/>
              <w:rPr>
                <w:sz w:val="20"/>
                <w:lang w:val="ru-RU"/>
              </w:rPr>
            </w:pPr>
            <w:r>
              <w:rPr>
                <w:sz w:val="20"/>
                <w:lang w:val="ru-RU"/>
              </w:rPr>
              <w:t>4,24</w:t>
            </w:r>
          </w:p>
        </w:tc>
      </w:tr>
      <w:tr w:rsidR="003B134B" w:rsidRPr="005A3A18" w:rsidTr="005A3A18">
        <w:trPr>
          <w:gridAfter w:val="1"/>
          <w:wAfter w:w="7" w:type="dxa"/>
          <w:cantSplit/>
        </w:trPr>
        <w:tc>
          <w:tcPr>
            <w:tcW w:w="695" w:type="dxa"/>
            <w:shd w:val="clear" w:color="auto" w:fill="D9D9D9" w:themeFill="background1" w:themeFillShade="D9"/>
          </w:tcPr>
          <w:p w:rsidR="003B134B" w:rsidRPr="005A3A18" w:rsidRDefault="003B134B" w:rsidP="003B134B">
            <w:pPr>
              <w:pStyle w:val="a1"/>
              <w:ind w:firstLine="0"/>
              <w:jc w:val="center"/>
              <w:rPr>
                <w:b/>
                <w:i/>
                <w:sz w:val="20"/>
                <w:lang w:val="ru-RU"/>
              </w:rPr>
            </w:pPr>
          </w:p>
        </w:tc>
        <w:tc>
          <w:tcPr>
            <w:tcW w:w="4819" w:type="dxa"/>
            <w:shd w:val="clear" w:color="auto" w:fill="F2F2F2" w:themeFill="background1" w:themeFillShade="F2"/>
          </w:tcPr>
          <w:p w:rsidR="003B134B" w:rsidRPr="005A3A18" w:rsidRDefault="003B134B" w:rsidP="003B134B">
            <w:pPr>
              <w:pStyle w:val="a1"/>
              <w:ind w:firstLine="0"/>
              <w:jc w:val="left"/>
              <w:rPr>
                <w:b/>
                <w:i/>
                <w:sz w:val="20"/>
                <w:lang w:val="ru-RU"/>
              </w:rPr>
            </w:pPr>
            <w:r w:rsidRPr="003B134B">
              <w:rPr>
                <w:b/>
                <w:bCs/>
                <w:i/>
                <w:sz w:val="20"/>
                <w:lang w:val="ru-RU"/>
              </w:rPr>
              <w:t>Производственная зона, зона инженерной и транспортной инфраструктур</w:t>
            </w:r>
          </w:p>
        </w:tc>
        <w:tc>
          <w:tcPr>
            <w:tcW w:w="1275" w:type="dxa"/>
            <w:gridSpan w:val="2"/>
          </w:tcPr>
          <w:p w:rsidR="003B134B" w:rsidRPr="005A3A18" w:rsidRDefault="003B134B" w:rsidP="003B134B">
            <w:pPr>
              <w:pStyle w:val="a1"/>
              <w:ind w:firstLine="0"/>
              <w:jc w:val="center"/>
              <w:rPr>
                <w:sz w:val="20"/>
                <w:lang w:val="ru-RU"/>
              </w:rPr>
            </w:pPr>
            <w:r w:rsidRPr="005A3A18">
              <w:rPr>
                <w:color w:val="000000"/>
                <w:sz w:val="20"/>
              </w:rPr>
              <w:t>га</w:t>
            </w:r>
          </w:p>
        </w:tc>
        <w:tc>
          <w:tcPr>
            <w:tcW w:w="1428" w:type="dxa"/>
          </w:tcPr>
          <w:p w:rsidR="003B134B" w:rsidRPr="00FD1936" w:rsidRDefault="00B741E1" w:rsidP="003B134B">
            <w:pPr>
              <w:pStyle w:val="a1"/>
              <w:ind w:firstLine="0"/>
              <w:jc w:val="center"/>
              <w:rPr>
                <w:sz w:val="20"/>
                <w:lang w:val="ru-RU"/>
              </w:rPr>
            </w:pPr>
            <w:r>
              <w:rPr>
                <w:sz w:val="20"/>
                <w:lang w:val="ru-RU"/>
              </w:rPr>
              <w:t>12,58</w:t>
            </w:r>
          </w:p>
        </w:tc>
        <w:tc>
          <w:tcPr>
            <w:tcW w:w="1197" w:type="dxa"/>
          </w:tcPr>
          <w:p w:rsidR="003B134B" w:rsidRPr="00FD1936" w:rsidRDefault="00B741E1" w:rsidP="003B134B">
            <w:pPr>
              <w:pStyle w:val="a1"/>
              <w:ind w:firstLine="0"/>
              <w:jc w:val="center"/>
              <w:rPr>
                <w:sz w:val="20"/>
                <w:lang w:val="ru-RU"/>
              </w:rPr>
            </w:pPr>
            <w:r>
              <w:rPr>
                <w:sz w:val="20"/>
                <w:lang w:val="ru-RU"/>
              </w:rPr>
              <w:t>12,91</w:t>
            </w:r>
          </w:p>
        </w:tc>
      </w:tr>
      <w:tr w:rsidR="003B134B" w:rsidRPr="005A3A18" w:rsidTr="005A3A18">
        <w:trPr>
          <w:gridAfter w:val="1"/>
          <w:wAfter w:w="7" w:type="dxa"/>
          <w:cantSplit/>
        </w:trPr>
        <w:tc>
          <w:tcPr>
            <w:tcW w:w="695" w:type="dxa"/>
            <w:shd w:val="clear" w:color="auto" w:fill="D9D9D9" w:themeFill="background1" w:themeFillShade="D9"/>
          </w:tcPr>
          <w:p w:rsidR="003B134B" w:rsidRPr="005A3A18" w:rsidRDefault="003B134B" w:rsidP="003B134B">
            <w:pPr>
              <w:pStyle w:val="a1"/>
              <w:ind w:firstLine="0"/>
              <w:jc w:val="center"/>
              <w:rPr>
                <w:b/>
                <w:i/>
                <w:sz w:val="20"/>
                <w:lang w:val="ru-RU"/>
              </w:rPr>
            </w:pPr>
          </w:p>
        </w:tc>
        <w:tc>
          <w:tcPr>
            <w:tcW w:w="4819" w:type="dxa"/>
            <w:shd w:val="clear" w:color="auto" w:fill="F2F2F2" w:themeFill="background1" w:themeFillShade="F2"/>
          </w:tcPr>
          <w:p w:rsidR="003B134B" w:rsidRPr="005A3A18" w:rsidRDefault="003B134B" w:rsidP="003B134B">
            <w:pPr>
              <w:pStyle w:val="a1"/>
              <w:ind w:firstLine="0"/>
              <w:jc w:val="left"/>
              <w:rPr>
                <w:b/>
                <w:i/>
                <w:sz w:val="20"/>
                <w:lang w:val="ru-RU"/>
              </w:rPr>
            </w:pPr>
            <w:r w:rsidRPr="005A3A18">
              <w:rPr>
                <w:b/>
                <w:bCs/>
                <w:i/>
                <w:sz w:val="20"/>
              </w:rPr>
              <w:t>Зон</w:t>
            </w:r>
            <w:r>
              <w:rPr>
                <w:b/>
                <w:bCs/>
                <w:i/>
                <w:sz w:val="20"/>
              </w:rPr>
              <w:t>ы</w:t>
            </w:r>
            <w:r w:rsidRPr="005A3A18">
              <w:rPr>
                <w:b/>
                <w:bCs/>
                <w:i/>
                <w:sz w:val="20"/>
              </w:rPr>
              <w:t xml:space="preserve"> сельскохозяйственного использования</w:t>
            </w:r>
          </w:p>
        </w:tc>
        <w:tc>
          <w:tcPr>
            <w:tcW w:w="1275" w:type="dxa"/>
            <w:gridSpan w:val="2"/>
          </w:tcPr>
          <w:p w:rsidR="003B134B" w:rsidRPr="005A3A18" w:rsidRDefault="003B134B" w:rsidP="003B134B">
            <w:pPr>
              <w:pStyle w:val="a1"/>
              <w:ind w:firstLine="0"/>
              <w:jc w:val="center"/>
              <w:rPr>
                <w:sz w:val="20"/>
                <w:lang w:val="ru-RU"/>
              </w:rPr>
            </w:pPr>
            <w:r w:rsidRPr="005A3A18">
              <w:rPr>
                <w:color w:val="000000"/>
                <w:sz w:val="20"/>
              </w:rPr>
              <w:t>га</w:t>
            </w:r>
          </w:p>
        </w:tc>
        <w:tc>
          <w:tcPr>
            <w:tcW w:w="1428" w:type="dxa"/>
          </w:tcPr>
          <w:p w:rsidR="003B134B" w:rsidRPr="00FD1936" w:rsidRDefault="00826091" w:rsidP="003B134B">
            <w:pPr>
              <w:pStyle w:val="a1"/>
              <w:ind w:firstLine="0"/>
              <w:jc w:val="center"/>
              <w:rPr>
                <w:sz w:val="20"/>
                <w:lang w:val="ru-RU"/>
              </w:rPr>
            </w:pPr>
            <w:r w:rsidRPr="00826091">
              <w:rPr>
                <w:sz w:val="20"/>
                <w:lang w:val="ru-RU"/>
              </w:rPr>
              <w:t>10359,85</w:t>
            </w:r>
          </w:p>
        </w:tc>
        <w:tc>
          <w:tcPr>
            <w:tcW w:w="1197" w:type="dxa"/>
          </w:tcPr>
          <w:p w:rsidR="003B134B" w:rsidRPr="00FD1936" w:rsidRDefault="00826091" w:rsidP="003B134B">
            <w:pPr>
              <w:pStyle w:val="a1"/>
              <w:ind w:firstLine="0"/>
              <w:jc w:val="center"/>
              <w:rPr>
                <w:sz w:val="20"/>
                <w:lang w:val="ru-RU"/>
              </w:rPr>
            </w:pPr>
            <w:r w:rsidRPr="00826091">
              <w:rPr>
                <w:sz w:val="20"/>
                <w:lang w:val="ru-RU"/>
              </w:rPr>
              <w:t>10359,35</w:t>
            </w:r>
          </w:p>
        </w:tc>
      </w:tr>
      <w:tr w:rsidR="003B134B" w:rsidRPr="005A3A18" w:rsidTr="003B134B">
        <w:trPr>
          <w:gridAfter w:val="1"/>
          <w:wAfter w:w="7" w:type="dxa"/>
          <w:cantSplit/>
        </w:trPr>
        <w:tc>
          <w:tcPr>
            <w:tcW w:w="695" w:type="dxa"/>
            <w:shd w:val="clear" w:color="auto" w:fill="D9D9D9" w:themeFill="background1" w:themeFillShade="D9"/>
          </w:tcPr>
          <w:p w:rsidR="003B134B" w:rsidRPr="005A3A18" w:rsidRDefault="003B134B" w:rsidP="003B134B">
            <w:pPr>
              <w:pStyle w:val="a1"/>
              <w:ind w:firstLine="0"/>
              <w:jc w:val="center"/>
              <w:rPr>
                <w:b/>
                <w:i/>
                <w:sz w:val="20"/>
                <w:lang w:val="ru-RU"/>
              </w:rPr>
            </w:pPr>
          </w:p>
        </w:tc>
        <w:tc>
          <w:tcPr>
            <w:tcW w:w="4819" w:type="dxa"/>
            <w:shd w:val="clear" w:color="auto" w:fill="F2F2F2" w:themeFill="background1" w:themeFillShade="F2"/>
          </w:tcPr>
          <w:p w:rsidR="003B134B" w:rsidRPr="005A3A18" w:rsidRDefault="003B134B" w:rsidP="003B134B">
            <w:pPr>
              <w:pStyle w:val="a1"/>
              <w:ind w:firstLine="0"/>
              <w:jc w:val="left"/>
              <w:rPr>
                <w:b/>
                <w:i/>
                <w:sz w:val="20"/>
                <w:lang w:val="ru-RU"/>
              </w:rPr>
            </w:pPr>
            <w:r w:rsidRPr="005A3A18">
              <w:rPr>
                <w:b/>
                <w:bCs/>
                <w:i/>
                <w:sz w:val="20"/>
              </w:rPr>
              <w:t>Зон</w:t>
            </w:r>
            <w:r>
              <w:rPr>
                <w:b/>
                <w:bCs/>
                <w:i/>
                <w:sz w:val="20"/>
              </w:rPr>
              <w:t>ы</w:t>
            </w:r>
            <w:r w:rsidRPr="005A3A18">
              <w:rPr>
                <w:b/>
                <w:bCs/>
                <w:i/>
                <w:sz w:val="20"/>
              </w:rPr>
              <w:t xml:space="preserve"> рекреационного назначения</w:t>
            </w:r>
          </w:p>
        </w:tc>
        <w:tc>
          <w:tcPr>
            <w:tcW w:w="1275" w:type="dxa"/>
            <w:gridSpan w:val="2"/>
            <w:vAlign w:val="center"/>
          </w:tcPr>
          <w:p w:rsidR="003B134B" w:rsidRPr="005A3A18" w:rsidRDefault="003B134B" w:rsidP="003B134B">
            <w:pPr>
              <w:pStyle w:val="a1"/>
              <w:ind w:firstLine="0"/>
              <w:jc w:val="center"/>
              <w:rPr>
                <w:sz w:val="20"/>
                <w:lang w:val="ru-RU"/>
              </w:rPr>
            </w:pPr>
            <w:r w:rsidRPr="005A3A18">
              <w:rPr>
                <w:color w:val="000000"/>
                <w:sz w:val="20"/>
              </w:rPr>
              <w:t>га</w:t>
            </w:r>
          </w:p>
        </w:tc>
        <w:tc>
          <w:tcPr>
            <w:tcW w:w="1428" w:type="dxa"/>
          </w:tcPr>
          <w:p w:rsidR="003B134B" w:rsidRPr="00FD1936" w:rsidRDefault="00826091" w:rsidP="003B134B">
            <w:pPr>
              <w:pStyle w:val="a1"/>
              <w:ind w:firstLine="0"/>
              <w:jc w:val="center"/>
              <w:rPr>
                <w:sz w:val="20"/>
                <w:lang w:val="ru-RU"/>
              </w:rPr>
            </w:pPr>
            <w:r w:rsidRPr="00826091">
              <w:rPr>
                <w:sz w:val="20"/>
                <w:lang w:val="ru-RU"/>
              </w:rPr>
              <w:t>721,68</w:t>
            </w:r>
          </w:p>
        </w:tc>
        <w:tc>
          <w:tcPr>
            <w:tcW w:w="1197" w:type="dxa"/>
          </w:tcPr>
          <w:p w:rsidR="003B134B" w:rsidRPr="00FD1936" w:rsidRDefault="00826091" w:rsidP="003B134B">
            <w:pPr>
              <w:pStyle w:val="a1"/>
              <w:ind w:firstLine="0"/>
              <w:jc w:val="center"/>
              <w:rPr>
                <w:sz w:val="20"/>
                <w:lang w:val="ru-RU"/>
              </w:rPr>
            </w:pPr>
            <w:r w:rsidRPr="00826091">
              <w:rPr>
                <w:sz w:val="20"/>
                <w:lang w:val="ru-RU"/>
              </w:rPr>
              <w:t>716,4</w:t>
            </w:r>
          </w:p>
        </w:tc>
      </w:tr>
      <w:tr w:rsidR="003B134B" w:rsidRPr="005A3A18" w:rsidTr="003B134B">
        <w:trPr>
          <w:gridAfter w:val="1"/>
          <w:wAfter w:w="7" w:type="dxa"/>
          <w:cantSplit/>
        </w:trPr>
        <w:tc>
          <w:tcPr>
            <w:tcW w:w="695" w:type="dxa"/>
            <w:shd w:val="clear" w:color="auto" w:fill="D9D9D9" w:themeFill="background1" w:themeFillShade="D9"/>
          </w:tcPr>
          <w:p w:rsidR="003B134B" w:rsidRPr="005A3A18" w:rsidRDefault="003B134B" w:rsidP="003B134B">
            <w:pPr>
              <w:pStyle w:val="a1"/>
              <w:ind w:firstLine="0"/>
              <w:jc w:val="center"/>
              <w:rPr>
                <w:b/>
                <w:i/>
                <w:sz w:val="20"/>
                <w:lang w:val="ru-RU"/>
              </w:rPr>
            </w:pPr>
          </w:p>
        </w:tc>
        <w:tc>
          <w:tcPr>
            <w:tcW w:w="4819" w:type="dxa"/>
            <w:shd w:val="clear" w:color="auto" w:fill="F2F2F2" w:themeFill="background1" w:themeFillShade="F2"/>
          </w:tcPr>
          <w:p w:rsidR="003B134B" w:rsidRPr="005A3A18" w:rsidRDefault="003B134B" w:rsidP="003B134B">
            <w:pPr>
              <w:pStyle w:val="a1"/>
              <w:ind w:firstLine="0"/>
              <w:jc w:val="left"/>
              <w:rPr>
                <w:b/>
                <w:i/>
                <w:sz w:val="20"/>
                <w:lang w:val="ru-RU"/>
              </w:rPr>
            </w:pPr>
            <w:r w:rsidRPr="005A3A18">
              <w:rPr>
                <w:b/>
                <w:bCs/>
                <w:i/>
                <w:sz w:val="20"/>
              </w:rPr>
              <w:t>Зон</w:t>
            </w:r>
            <w:r>
              <w:rPr>
                <w:b/>
                <w:bCs/>
                <w:i/>
                <w:sz w:val="20"/>
              </w:rPr>
              <w:t>ы</w:t>
            </w:r>
            <w:r w:rsidRPr="005A3A18">
              <w:rPr>
                <w:b/>
                <w:bCs/>
                <w:i/>
                <w:sz w:val="20"/>
              </w:rPr>
              <w:t xml:space="preserve"> специального назначения</w:t>
            </w:r>
          </w:p>
        </w:tc>
        <w:tc>
          <w:tcPr>
            <w:tcW w:w="1275" w:type="dxa"/>
            <w:gridSpan w:val="2"/>
            <w:vAlign w:val="center"/>
          </w:tcPr>
          <w:p w:rsidR="003B134B" w:rsidRPr="005A3A18" w:rsidRDefault="003B134B" w:rsidP="003B134B">
            <w:pPr>
              <w:pStyle w:val="a1"/>
              <w:ind w:firstLine="0"/>
              <w:jc w:val="center"/>
              <w:rPr>
                <w:sz w:val="20"/>
                <w:lang w:val="ru-RU"/>
              </w:rPr>
            </w:pPr>
            <w:r w:rsidRPr="005A3A18">
              <w:rPr>
                <w:color w:val="000000"/>
                <w:sz w:val="20"/>
              </w:rPr>
              <w:t>га</w:t>
            </w:r>
          </w:p>
        </w:tc>
        <w:tc>
          <w:tcPr>
            <w:tcW w:w="1428" w:type="dxa"/>
          </w:tcPr>
          <w:p w:rsidR="003B134B" w:rsidRPr="00FD1936" w:rsidRDefault="00B92453" w:rsidP="007909C7">
            <w:pPr>
              <w:pStyle w:val="a1"/>
              <w:ind w:firstLine="0"/>
              <w:jc w:val="center"/>
              <w:rPr>
                <w:sz w:val="20"/>
                <w:lang w:val="ru-RU"/>
              </w:rPr>
            </w:pPr>
            <w:r>
              <w:rPr>
                <w:sz w:val="20"/>
                <w:lang w:val="ru-RU"/>
              </w:rPr>
              <w:t>0,78</w:t>
            </w:r>
          </w:p>
        </w:tc>
        <w:tc>
          <w:tcPr>
            <w:tcW w:w="1197" w:type="dxa"/>
          </w:tcPr>
          <w:p w:rsidR="003B134B" w:rsidRPr="00FD1936" w:rsidRDefault="00B92453" w:rsidP="003B134B">
            <w:pPr>
              <w:pStyle w:val="a1"/>
              <w:ind w:firstLine="0"/>
              <w:jc w:val="center"/>
              <w:rPr>
                <w:sz w:val="20"/>
                <w:lang w:val="ru-RU"/>
              </w:rPr>
            </w:pPr>
            <w:r>
              <w:rPr>
                <w:sz w:val="20"/>
                <w:lang w:val="ru-RU"/>
              </w:rPr>
              <w:t>0,78</w:t>
            </w:r>
          </w:p>
        </w:tc>
      </w:tr>
      <w:tr w:rsidR="003B134B" w:rsidRPr="005A3A18" w:rsidTr="003B134B">
        <w:trPr>
          <w:gridAfter w:val="1"/>
          <w:wAfter w:w="7" w:type="dxa"/>
          <w:cantSplit/>
        </w:trPr>
        <w:tc>
          <w:tcPr>
            <w:tcW w:w="695" w:type="dxa"/>
            <w:shd w:val="clear" w:color="auto" w:fill="D9D9D9" w:themeFill="background1" w:themeFillShade="D9"/>
          </w:tcPr>
          <w:p w:rsidR="003B134B" w:rsidRPr="005A3A18" w:rsidRDefault="003B134B" w:rsidP="003B134B">
            <w:pPr>
              <w:pStyle w:val="a1"/>
              <w:ind w:firstLine="0"/>
              <w:jc w:val="center"/>
              <w:rPr>
                <w:b/>
                <w:i/>
                <w:sz w:val="20"/>
                <w:lang w:val="ru-RU"/>
              </w:rPr>
            </w:pPr>
          </w:p>
        </w:tc>
        <w:tc>
          <w:tcPr>
            <w:tcW w:w="4819" w:type="dxa"/>
            <w:shd w:val="clear" w:color="auto" w:fill="F2F2F2" w:themeFill="background1" w:themeFillShade="F2"/>
          </w:tcPr>
          <w:p w:rsidR="003B134B" w:rsidRPr="005A3A18" w:rsidRDefault="003B134B" w:rsidP="003B134B">
            <w:pPr>
              <w:pStyle w:val="a1"/>
              <w:ind w:firstLine="0"/>
              <w:jc w:val="left"/>
              <w:rPr>
                <w:b/>
                <w:i/>
                <w:sz w:val="20"/>
                <w:lang w:val="ru-RU"/>
              </w:rPr>
            </w:pPr>
            <w:r w:rsidRPr="005A3A18">
              <w:rPr>
                <w:b/>
                <w:bCs/>
                <w:i/>
                <w:sz w:val="20"/>
              </w:rPr>
              <w:t>Зона акваторий</w:t>
            </w:r>
          </w:p>
        </w:tc>
        <w:tc>
          <w:tcPr>
            <w:tcW w:w="1275" w:type="dxa"/>
            <w:gridSpan w:val="2"/>
            <w:vAlign w:val="center"/>
          </w:tcPr>
          <w:p w:rsidR="003B134B" w:rsidRPr="005A3A18" w:rsidRDefault="003B134B" w:rsidP="003B134B">
            <w:pPr>
              <w:pStyle w:val="a1"/>
              <w:ind w:firstLine="0"/>
              <w:jc w:val="center"/>
              <w:rPr>
                <w:sz w:val="20"/>
                <w:lang w:val="ru-RU"/>
              </w:rPr>
            </w:pPr>
            <w:r w:rsidRPr="005A3A18">
              <w:rPr>
                <w:color w:val="000000"/>
                <w:sz w:val="20"/>
              </w:rPr>
              <w:t>га</w:t>
            </w:r>
          </w:p>
        </w:tc>
        <w:tc>
          <w:tcPr>
            <w:tcW w:w="1428" w:type="dxa"/>
          </w:tcPr>
          <w:p w:rsidR="003B134B" w:rsidRPr="00FD1936" w:rsidRDefault="00B92453" w:rsidP="003B134B">
            <w:pPr>
              <w:pStyle w:val="a1"/>
              <w:ind w:firstLine="0"/>
              <w:jc w:val="center"/>
              <w:rPr>
                <w:sz w:val="20"/>
                <w:lang w:val="ru-RU"/>
              </w:rPr>
            </w:pPr>
            <w:r>
              <w:rPr>
                <w:sz w:val="20"/>
                <w:lang w:val="ru-RU"/>
              </w:rPr>
              <w:t>13</w:t>
            </w:r>
            <w:bookmarkStart w:id="122" w:name="_GoBack"/>
            <w:bookmarkEnd w:id="122"/>
            <w:r>
              <w:rPr>
                <w:sz w:val="20"/>
                <w:lang w:val="ru-RU"/>
              </w:rPr>
              <w:t>7,25</w:t>
            </w:r>
          </w:p>
        </w:tc>
        <w:tc>
          <w:tcPr>
            <w:tcW w:w="1197" w:type="dxa"/>
          </w:tcPr>
          <w:p w:rsidR="003B134B" w:rsidRPr="00FD1936" w:rsidRDefault="00B92453" w:rsidP="003B134B">
            <w:pPr>
              <w:pStyle w:val="a1"/>
              <w:ind w:firstLine="0"/>
              <w:jc w:val="center"/>
              <w:rPr>
                <w:sz w:val="20"/>
                <w:lang w:val="ru-RU"/>
              </w:rPr>
            </w:pPr>
            <w:r>
              <w:rPr>
                <w:sz w:val="20"/>
                <w:lang w:val="ru-RU"/>
              </w:rPr>
              <w:t>137,25</w:t>
            </w:r>
          </w:p>
        </w:tc>
      </w:tr>
      <w:tr w:rsidR="003B134B" w:rsidRPr="005A3A18" w:rsidTr="00025352">
        <w:trPr>
          <w:gridAfter w:val="1"/>
          <w:wAfter w:w="7" w:type="dxa"/>
          <w:cantSplit/>
          <w:trHeight w:val="129"/>
        </w:trPr>
        <w:tc>
          <w:tcPr>
            <w:tcW w:w="695" w:type="dxa"/>
            <w:shd w:val="clear" w:color="auto" w:fill="D9D9D9" w:themeFill="background1" w:themeFillShade="D9"/>
          </w:tcPr>
          <w:p w:rsidR="003B134B" w:rsidRPr="005A3A18" w:rsidRDefault="003B134B" w:rsidP="003B134B">
            <w:pPr>
              <w:pStyle w:val="a1"/>
              <w:ind w:firstLine="0"/>
              <w:jc w:val="center"/>
              <w:rPr>
                <w:b/>
                <w:i/>
                <w:sz w:val="20"/>
                <w:lang w:val="ru-RU"/>
              </w:rPr>
            </w:pPr>
            <w:bookmarkStart w:id="123" w:name="_Hlk466903816"/>
            <w:bookmarkStart w:id="124" w:name="_Hlk466903845"/>
            <w:r w:rsidRPr="005A3A18">
              <w:rPr>
                <w:b/>
                <w:i/>
                <w:sz w:val="20"/>
                <w:lang w:val="ru-RU"/>
              </w:rPr>
              <w:t>1.2</w:t>
            </w:r>
          </w:p>
        </w:tc>
        <w:tc>
          <w:tcPr>
            <w:tcW w:w="4819" w:type="dxa"/>
            <w:shd w:val="clear" w:color="auto" w:fill="F2F2F2" w:themeFill="background1" w:themeFillShade="F2"/>
          </w:tcPr>
          <w:p w:rsidR="003B134B" w:rsidRPr="005A3A18" w:rsidRDefault="003B134B" w:rsidP="003B134B">
            <w:pPr>
              <w:pStyle w:val="a1"/>
              <w:ind w:firstLine="0"/>
              <w:jc w:val="left"/>
              <w:rPr>
                <w:b/>
                <w:i/>
                <w:sz w:val="20"/>
                <w:lang w:val="ru-RU"/>
              </w:rPr>
            </w:pPr>
            <w:r w:rsidRPr="005A3A18">
              <w:rPr>
                <w:b/>
                <w:i/>
                <w:sz w:val="20"/>
                <w:lang w:val="ru-RU"/>
              </w:rPr>
              <w:t>Общая площадь земель</w:t>
            </w:r>
            <w:r>
              <w:rPr>
                <w:b/>
                <w:i/>
                <w:sz w:val="20"/>
                <w:lang w:val="ru-RU"/>
              </w:rPr>
              <w:t xml:space="preserve"> в границах населенных пунктов</w:t>
            </w:r>
          </w:p>
        </w:tc>
        <w:tc>
          <w:tcPr>
            <w:tcW w:w="1275" w:type="dxa"/>
            <w:gridSpan w:val="2"/>
          </w:tcPr>
          <w:p w:rsidR="003B134B" w:rsidRPr="005A3A18" w:rsidRDefault="003B134B" w:rsidP="003B134B">
            <w:pPr>
              <w:pStyle w:val="a1"/>
              <w:ind w:firstLine="0"/>
              <w:jc w:val="center"/>
              <w:rPr>
                <w:sz w:val="20"/>
                <w:lang w:val="ru-RU"/>
              </w:rPr>
            </w:pPr>
            <w:r w:rsidRPr="005A3A18">
              <w:rPr>
                <w:sz w:val="20"/>
                <w:lang w:val="ru-RU"/>
              </w:rPr>
              <w:t>га</w:t>
            </w:r>
          </w:p>
        </w:tc>
        <w:tc>
          <w:tcPr>
            <w:tcW w:w="1428" w:type="dxa"/>
          </w:tcPr>
          <w:p w:rsidR="003B134B" w:rsidRPr="009A7F05" w:rsidRDefault="002F3EB1" w:rsidP="00461221">
            <w:pPr>
              <w:pStyle w:val="a1"/>
              <w:ind w:firstLine="0"/>
              <w:jc w:val="center"/>
              <w:rPr>
                <w:color w:val="000000"/>
                <w:sz w:val="20"/>
                <w:lang w:val="ru-RU"/>
              </w:rPr>
            </w:pPr>
            <w:r>
              <w:rPr>
                <w:color w:val="000000"/>
                <w:sz w:val="20"/>
                <w:lang w:val="ru-RU"/>
              </w:rPr>
              <w:t>121,22</w:t>
            </w:r>
          </w:p>
        </w:tc>
        <w:tc>
          <w:tcPr>
            <w:tcW w:w="1197" w:type="dxa"/>
          </w:tcPr>
          <w:p w:rsidR="003B134B" w:rsidRPr="009A7F05" w:rsidRDefault="00DD519A" w:rsidP="008D2E4D">
            <w:pPr>
              <w:pStyle w:val="a1"/>
              <w:ind w:firstLine="0"/>
              <w:jc w:val="center"/>
              <w:rPr>
                <w:color w:val="000000"/>
                <w:sz w:val="20"/>
                <w:lang w:val="ru-RU"/>
              </w:rPr>
            </w:pPr>
            <w:r>
              <w:rPr>
                <w:color w:val="000000"/>
                <w:sz w:val="20"/>
                <w:lang w:val="ru-RU"/>
              </w:rPr>
              <w:t>122,76</w:t>
            </w:r>
          </w:p>
        </w:tc>
      </w:tr>
      <w:bookmarkEnd w:id="123"/>
      <w:bookmarkEnd w:id="124"/>
      <w:tr w:rsidR="003B134B" w:rsidRPr="005A3A18" w:rsidTr="005A3A18">
        <w:trPr>
          <w:gridAfter w:val="1"/>
          <w:wAfter w:w="7" w:type="dxa"/>
          <w:cantSplit/>
        </w:trPr>
        <w:tc>
          <w:tcPr>
            <w:tcW w:w="9414" w:type="dxa"/>
            <w:gridSpan w:val="6"/>
            <w:shd w:val="clear" w:color="auto" w:fill="D9D9D9" w:themeFill="background1" w:themeFillShade="D9"/>
          </w:tcPr>
          <w:p w:rsidR="003B134B" w:rsidRPr="005A3A18" w:rsidRDefault="003B134B" w:rsidP="003B134B">
            <w:pPr>
              <w:pStyle w:val="a1"/>
              <w:ind w:firstLine="0"/>
              <w:jc w:val="center"/>
              <w:rPr>
                <w:sz w:val="20"/>
                <w:highlight w:val="cyan"/>
                <w:lang w:val="ru-RU"/>
              </w:rPr>
            </w:pPr>
            <w:r w:rsidRPr="005A3A18">
              <w:rPr>
                <w:b/>
                <w:i/>
                <w:sz w:val="20"/>
              </w:rPr>
              <w:t>II</w:t>
            </w:r>
            <w:r w:rsidRPr="005A3A18">
              <w:rPr>
                <w:b/>
                <w:i/>
                <w:sz w:val="20"/>
                <w:lang w:val="ru-RU"/>
              </w:rPr>
              <w:t>. Население</w:t>
            </w:r>
          </w:p>
        </w:tc>
      </w:tr>
      <w:tr w:rsidR="003B134B" w:rsidRPr="005A3A18" w:rsidTr="005A3A18">
        <w:trPr>
          <w:gridAfter w:val="1"/>
          <w:wAfter w:w="7" w:type="dxa"/>
          <w:cantSplit/>
        </w:trPr>
        <w:tc>
          <w:tcPr>
            <w:tcW w:w="695" w:type="dxa"/>
            <w:shd w:val="clear" w:color="auto" w:fill="D9D9D9" w:themeFill="background1" w:themeFillShade="D9"/>
          </w:tcPr>
          <w:p w:rsidR="003B134B" w:rsidRPr="005A3A18" w:rsidRDefault="003B134B" w:rsidP="003B134B">
            <w:pPr>
              <w:pStyle w:val="a1"/>
              <w:ind w:firstLine="0"/>
              <w:jc w:val="center"/>
              <w:rPr>
                <w:b/>
                <w:i/>
                <w:sz w:val="20"/>
                <w:lang w:val="ru-RU"/>
              </w:rPr>
            </w:pPr>
            <w:r w:rsidRPr="005A3A18">
              <w:rPr>
                <w:b/>
                <w:i/>
                <w:sz w:val="20"/>
                <w:lang w:val="ru-RU"/>
              </w:rPr>
              <w:t>2.1</w:t>
            </w:r>
          </w:p>
        </w:tc>
        <w:tc>
          <w:tcPr>
            <w:tcW w:w="4819" w:type="dxa"/>
            <w:shd w:val="clear" w:color="auto" w:fill="F2F2F2" w:themeFill="background1" w:themeFillShade="F2"/>
          </w:tcPr>
          <w:p w:rsidR="003B134B" w:rsidRPr="005A3A18" w:rsidRDefault="003B134B" w:rsidP="003B134B">
            <w:pPr>
              <w:pStyle w:val="a1"/>
              <w:ind w:firstLine="0"/>
              <w:jc w:val="left"/>
              <w:rPr>
                <w:b/>
                <w:i/>
                <w:sz w:val="20"/>
                <w:lang w:val="ru-RU"/>
              </w:rPr>
            </w:pPr>
            <w:r w:rsidRPr="005A3A18">
              <w:rPr>
                <w:b/>
                <w:i/>
                <w:sz w:val="20"/>
                <w:lang w:val="ru-RU"/>
              </w:rPr>
              <w:t>Численность населения</w:t>
            </w:r>
          </w:p>
        </w:tc>
        <w:tc>
          <w:tcPr>
            <w:tcW w:w="1275" w:type="dxa"/>
            <w:gridSpan w:val="2"/>
          </w:tcPr>
          <w:p w:rsidR="003B134B" w:rsidRPr="005A3A18" w:rsidRDefault="003B134B" w:rsidP="003B134B">
            <w:pPr>
              <w:pStyle w:val="a1"/>
              <w:ind w:firstLine="0"/>
              <w:jc w:val="center"/>
              <w:rPr>
                <w:sz w:val="20"/>
                <w:lang w:val="ru-RU"/>
              </w:rPr>
            </w:pPr>
            <w:r w:rsidRPr="005A3A18">
              <w:rPr>
                <w:sz w:val="20"/>
                <w:lang w:val="ru-RU"/>
              </w:rPr>
              <w:t>чел.</w:t>
            </w:r>
          </w:p>
        </w:tc>
        <w:tc>
          <w:tcPr>
            <w:tcW w:w="1428" w:type="dxa"/>
          </w:tcPr>
          <w:p w:rsidR="003B134B" w:rsidRPr="005A3A18" w:rsidRDefault="00B92453" w:rsidP="003B134B">
            <w:pPr>
              <w:pStyle w:val="a1"/>
              <w:ind w:firstLine="0"/>
              <w:jc w:val="center"/>
              <w:rPr>
                <w:sz w:val="20"/>
                <w:lang w:val="ru-RU"/>
              </w:rPr>
            </w:pPr>
            <w:r>
              <w:rPr>
                <w:sz w:val="20"/>
                <w:lang w:val="ru-RU"/>
              </w:rPr>
              <w:t>633</w:t>
            </w:r>
          </w:p>
        </w:tc>
        <w:tc>
          <w:tcPr>
            <w:tcW w:w="1197" w:type="dxa"/>
          </w:tcPr>
          <w:p w:rsidR="003B134B" w:rsidRPr="005A3A18" w:rsidRDefault="00B92453" w:rsidP="003B134B">
            <w:pPr>
              <w:pStyle w:val="a1"/>
              <w:ind w:firstLine="0"/>
              <w:jc w:val="center"/>
              <w:rPr>
                <w:sz w:val="20"/>
                <w:lang w:val="ru-RU"/>
              </w:rPr>
            </w:pPr>
            <w:r>
              <w:rPr>
                <w:sz w:val="20"/>
                <w:lang w:val="ru-RU"/>
              </w:rPr>
              <w:t>633</w:t>
            </w:r>
          </w:p>
        </w:tc>
      </w:tr>
      <w:tr w:rsidR="003B134B" w:rsidRPr="005A3A18" w:rsidTr="005A3A18">
        <w:trPr>
          <w:gridAfter w:val="1"/>
          <w:wAfter w:w="7" w:type="dxa"/>
          <w:cantSplit/>
        </w:trPr>
        <w:tc>
          <w:tcPr>
            <w:tcW w:w="9414" w:type="dxa"/>
            <w:gridSpan w:val="6"/>
            <w:shd w:val="clear" w:color="auto" w:fill="D9D9D9" w:themeFill="background1" w:themeFillShade="D9"/>
          </w:tcPr>
          <w:p w:rsidR="003B134B" w:rsidRPr="00373C9D" w:rsidRDefault="003B134B" w:rsidP="003B134B">
            <w:pPr>
              <w:pStyle w:val="a1"/>
              <w:ind w:firstLine="0"/>
              <w:jc w:val="center"/>
              <w:rPr>
                <w:sz w:val="20"/>
                <w:lang w:val="ru-RU"/>
              </w:rPr>
            </w:pPr>
            <w:r w:rsidRPr="00373C9D">
              <w:rPr>
                <w:b/>
                <w:i/>
                <w:sz w:val="20"/>
              </w:rPr>
              <w:t>III</w:t>
            </w:r>
            <w:r w:rsidRPr="00373C9D">
              <w:rPr>
                <w:b/>
                <w:i/>
                <w:sz w:val="20"/>
                <w:lang w:val="ru-RU"/>
              </w:rPr>
              <w:t>. Объекты социального и культурно-бытового обслуживания</w:t>
            </w:r>
          </w:p>
        </w:tc>
      </w:tr>
      <w:tr w:rsidR="003B134B" w:rsidRPr="005A3A18" w:rsidTr="005A3A18">
        <w:trPr>
          <w:gridAfter w:val="1"/>
          <w:wAfter w:w="7" w:type="dxa"/>
          <w:cantSplit/>
        </w:trPr>
        <w:tc>
          <w:tcPr>
            <w:tcW w:w="695" w:type="dxa"/>
            <w:vMerge w:val="restart"/>
            <w:shd w:val="clear" w:color="auto" w:fill="D9D9D9" w:themeFill="background1" w:themeFillShade="D9"/>
          </w:tcPr>
          <w:p w:rsidR="003B134B" w:rsidRPr="005A3A18" w:rsidRDefault="003B134B" w:rsidP="003B134B">
            <w:pPr>
              <w:pStyle w:val="a1"/>
              <w:ind w:firstLine="0"/>
              <w:jc w:val="center"/>
              <w:rPr>
                <w:b/>
                <w:i/>
                <w:sz w:val="20"/>
                <w:lang w:val="ru-RU"/>
              </w:rPr>
            </w:pPr>
            <w:r w:rsidRPr="005A3A18">
              <w:rPr>
                <w:b/>
                <w:i/>
                <w:sz w:val="20"/>
              </w:rPr>
              <w:t>3</w:t>
            </w:r>
            <w:r w:rsidRPr="005A3A18">
              <w:rPr>
                <w:b/>
                <w:i/>
                <w:sz w:val="20"/>
                <w:lang w:val="ru-RU"/>
              </w:rPr>
              <w:t>.1</w:t>
            </w:r>
          </w:p>
        </w:tc>
        <w:tc>
          <w:tcPr>
            <w:tcW w:w="8719" w:type="dxa"/>
            <w:gridSpan w:val="5"/>
            <w:shd w:val="clear" w:color="auto" w:fill="F2F2F2" w:themeFill="background1" w:themeFillShade="F2"/>
          </w:tcPr>
          <w:p w:rsidR="003B134B" w:rsidRPr="00373C9D" w:rsidRDefault="003B134B" w:rsidP="003B134B">
            <w:pPr>
              <w:pStyle w:val="a1"/>
              <w:ind w:firstLine="0"/>
              <w:jc w:val="left"/>
              <w:rPr>
                <w:sz w:val="20"/>
                <w:lang w:val="ru-RU"/>
              </w:rPr>
            </w:pPr>
            <w:r w:rsidRPr="00373C9D">
              <w:rPr>
                <w:b/>
                <w:i/>
                <w:sz w:val="20"/>
                <w:lang w:val="ru-RU"/>
              </w:rPr>
              <w:t>Объекты учебно-образовательного назначения</w:t>
            </w:r>
          </w:p>
        </w:tc>
      </w:tr>
      <w:tr w:rsidR="003B134B" w:rsidRPr="005A3A18" w:rsidTr="005A3A18">
        <w:trPr>
          <w:gridAfter w:val="1"/>
          <w:wAfter w:w="7" w:type="dxa"/>
          <w:cantSplit/>
          <w:trHeight w:val="232"/>
        </w:trPr>
        <w:tc>
          <w:tcPr>
            <w:tcW w:w="695" w:type="dxa"/>
            <w:vMerge/>
            <w:shd w:val="clear" w:color="auto" w:fill="D9D9D9" w:themeFill="background1" w:themeFillShade="D9"/>
          </w:tcPr>
          <w:p w:rsidR="003B134B" w:rsidRPr="005A3A18" w:rsidRDefault="003B134B" w:rsidP="003B134B">
            <w:pPr>
              <w:pStyle w:val="a1"/>
              <w:tabs>
                <w:tab w:val="center" w:pos="235"/>
              </w:tabs>
              <w:ind w:firstLine="0"/>
              <w:jc w:val="center"/>
              <w:rPr>
                <w:b/>
                <w:i/>
                <w:sz w:val="20"/>
                <w:lang w:val="ru-RU"/>
              </w:rPr>
            </w:pPr>
          </w:p>
        </w:tc>
        <w:tc>
          <w:tcPr>
            <w:tcW w:w="4819" w:type="dxa"/>
            <w:shd w:val="clear" w:color="auto" w:fill="F2F2F2" w:themeFill="background1" w:themeFillShade="F2"/>
          </w:tcPr>
          <w:p w:rsidR="003B134B" w:rsidRPr="00373C9D" w:rsidRDefault="00373C9D" w:rsidP="003B134B">
            <w:pPr>
              <w:pStyle w:val="a1"/>
              <w:ind w:firstLine="0"/>
              <w:jc w:val="left"/>
              <w:rPr>
                <w:b/>
                <w:i/>
                <w:sz w:val="20"/>
                <w:lang w:val="ru-RU"/>
              </w:rPr>
            </w:pPr>
            <w:r>
              <w:rPr>
                <w:b/>
                <w:i/>
                <w:sz w:val="20"/>
                <w:lang w:val="ru-RU"/>
              </w:rPr>
              <w:t>Начальная школа</w:t>
            </w:r>
          </w:p>
        </w:tc>
        <w:tc>
          <w:tcPr>
            <w:tcW w:w="1275" w:type="dxa"/>
            <w:gridSpan w:val="2"/>
          </w:tcPr>
          <w:p w:rsidR="003B134B" w:rsidRPr="005A3A18" w:rsidRDefault="003B134B" w:rsidP="003B134B">
            <w:pPr>
              <w:pStyle w:val="a1"/>
              <w:ind w:firstLine="0"/>
              <w:jc w:val="center"/>
              <w:rPr>
                <w:sz w:val="20"/>
                <w:lang w:val="ru-RU"/>
              </w:rPr>
            </w:pPr>
            <w:r w:rsidRPr="005A3A18">
              <w:rPr>
                <w:sz w:val="20"/>
                <w:lang w:val="ru-RU"/>
              </w:rPr>
              <w:t>ед.</w:t>
            </w:r>
          </w:p>
        </w:tc>
        <w:tc>
          <w:tcPr>
            <w:tcW w:w="1428" w:type="dxa"/>
          </w:tcPr>
          <w:p w:rsidR="003B134B" w:rsidRPr="005A3A18" w:rsidRDefault="00F81920" w:rsidP="003B134B">
            <w:pPr>
              <w:pStyle w:val="a1"/>
              <w:ind w:firstLine="0"/>
              <w:jc w:val="center"/>
              <w:rPr>
                <w:sz w:val="20"/>
                <w:lang w:val="ru-RU"/>
              </w:rPr>
            </w:pPr>
            <w:r>
              <w:rPr>
                <w:sz w:val="20"/>
                <w:lang w:val="ru-RU"/>
              </w:rPr>
              <w:t>1</w:t>
            </w:r>
          </w:p>
        </w:tc>
        <w:tc>
          <w:tcPr>
            <w:tcW w:w="1197" w:type="dxa"/>
          </w:tcPr>
          <w:p w:rsidR="003B134B" w:rsidRPr="005A3A18" w:rsidRDefault="00373C9D" w:rsidP="003B134B">
            <w:pPr>
              <w:pStyle w:val="a1"/>
              <w:ind w:firstLine="0"/>
              <w:jc w:val="center"/>
              <w:rPr>
                <w:sz w:val="20"/>
                <w:lang w:val="ru-RU"/>
              </w:rPr>
            </w:pPr>
            <w:r>
              <w:rPr>
                <w:sz w:val="20"/>
                <w:lang w:val="ru-RU"/>
              </w:rPr>
              <w:t>1</w:t>
            </w:r>
          </w:p>
        </w:tc>
      </w:tr>
      <w:tr w:rsidR="003B134B" w:rsidRPr="005A3A18" w:rsidTr="005A3A18">
        <w:trPr>
          <w:gridAfter w:val="1"/>
          <w:wAfter w:w="7" w:type="dxa"/>
          <w:cantSplit/>
        </w:trPr>
        <w:tc>
          <w:tcPr>
            <w:tcW w:w="695" w:type="dxa"/>
            <w:vMerge/>
            <w:shd w:val="clear" w:color="auto" w:fill="D9D9D9" w:themeFill="background1" w:themeFillShade="D9"/>
          </w:tcPr>
          <w:p w:rsidR="003B134B" w:rsidRPr="005A3A18" w:rsidRDefault="003B134B" w:rsidP="003B134B">
            <w:pPr>
              <w:pStyle w:val="a1"/>
              <w:ind w:firstLine="0"/>
              <w:jc w:val="center"/>
              <w:rPr>
                <w:b/>
                <w:i/>
                <w:sz w:val="20"/>
                <w:lang w:val="ru-RU"/>
              </w:rPr>
            </w:pPr>
          </w:p>
        </w:tc>
        <w:tc>
          <w:tcPr>
            <w:tcW w:w="4819" w:type="dxa"/>
            <w:shd w:val="clear" w:color="auto" w:fill="F2F2F2" w:themeFill="background1" w:themeFillShade="F2"/>
          </w:tcPr>
          <w:p w:rsidR="003B134B" w:rsidRPr="00373C9D" w:rsidRDefault="003B134B" w:rsidP="003B134B">
            <w:pPr>
              <w:pStyle w:val="a1"/>
              <w:ind w:firstLine="0"/>
              <w:jc w:val="left"/>
              <w:rPr>
                <w:b/>
                <w:i/>
                <w:sz w:val="20"/>
                <w:lang w:val="ru-RU"/>
              </w:rPr>
            </w:pPr>
            <w:r w:rsidRPr="00373C9D">
              <w:rPr>
                <w:b/>
                <w:i/>
                <w:sz w:val="20"/>
                <w:lang w:val="ru-RU"/>
              </w:rPr>
              <w:t>общеобразовательные школы</w:t>
            </w:r>
          </w:p>
        </w:tc>
        <w:tc>
          <w:tcPr>
            <w:tcW w:w="1275" w:type="dxa"/>
            <w:gridSpan w:val="2"/>
          </w:tcPr>
          <w:p w:rsidR="003B134B" w:rsidRPr="005A3A18" w:rsidRDefault="003B134B" w:rsidP="003B134B">
            <w:pPr>
              <w:pStyle w:val="a1"/>
              <w:ind w:firstLine="0"/>
              <w:jc w:val="center"/>
              <w:rPr>
                <w:sz w:val="20"/>
                <w:lang w:val="ru-RU"/>
              </w:rPr>
            </w:pPr>
            <w:r w:rsidRPr="005A3A18">
              <w:rPr>
                <w:sz w:val="20"/>
                <w:lang w:val="ru-RU"/>
              </w:rPr>
              <w:t>ед.</w:t>
            </w:r>
          </w:p>
        </w:tc>
        <w:tc>
          <w:tcPr>
            <w:tcW w:w="1428" w:type="dxa"/>
          </w:tcPr>
          <w:p w:rsidR="003B134B" w:rsidRPr="005A3A18" w:rsidRDefault="00373C9D" w:rsidP="003B134B">
            <w:pPr>
              <w:pStyle w:val="a1"/>
              <w:ind w:firstLine="0"/>
              <w:jc w:val="center"/>
              <w:rPr>
                <w:sz w:val="20"/>
                <w:lang w:val="ru-RU"/>
              </w:rPr>
            </w:pPr>
            <w:r>
              <w:rPr>
                <w:sz w:val="20"/>
                <w:lang w:val="ru-RU"/>
              </w:rPr>
              <w:t>1</w:t>
            </w:r>
          </w:p>
        </w:tc>
        <w:tc>
          <w:tcPr>
            <w:tcW w:w="1197" w:type="dxa"/>
          </w:tcPr>
          <w:p w:rsidR="003B134B" w:rsidRPr="005A3A18" w:rsidRDefault="00373C9D" w:rsidP="003B134B">
            <w:pPr>
              <w:pStyle w:val="a1"/>
              <w:ind w:firstLine="0"/>
              <w:jc w:val="center"/>
              <w:rPr>
                <w:sz w:val="20"/>
                <w:lang w:val="ru-RU"/>
              </w:rPr>
            </w:pPr>
            <w:r>
              <w:rPr>
                <w:sz w:val="20"/>
                <w:lang w:val="ru-RU"/>
              </w:rPr>
              <w:t>1</w:t>
            </w:r>
          </w:p>
        </w:tc>
      </w:tr>
      <w:tr w:rsidR="003B134B" w:rsidRPr="005A3A18" w:rsidTr="005A3A18">
        <w:trPr>
          <w:gridAfter w:val="1"/>
          <w:wAfter w:w="7" w:type="dxa"/>
          <w:cantSplit/>
        </w:trPr>
        <w:tc>
          <w:tcPr>
            <w:tcW w:w="695" w:type="dxa"/>
            <w:vMerge w:val="restart"/>
            <w:shd w:val="clear" w:color="auto" w:fill="D9D9D9" w:themeFill="background1" w:themeFillShade="D9"/>
          </w:tcPr>
          <w:p w:rsidR="003B134B" w:rsidRPr="005A3A18" w:rsidRDefault="003B134B" w:rsidP="003B134B">
            <w:pPr>
              <w:pStyle w:val="a1"/>
              <w:ind w:firstLine="0"/>
              <w:jc w:val="center"/>
              <w:rPr>
                <w:b/>
                <w:i/>
                <w:sz w:val="20"/>
                <w:lang w:val="ru-RU"/>
              </w:rPr>
            </w:pPr>
            <w:r w:rsidRPr="005A3A18">
              <w:rPr>
                <w:b/>
                <w:i/>
                <w:sz w:val="20"/>
              </w:rPr>
              <w:t>3</w:t>
            </w:r>
            <w:r w:rsidRPr="005A3A18">
              <w:rPr>
                <w:b/>
                <w:i/>
                <w:sz w:val="20"/>
                <w:lang w:val="ru-RU"/>
              </w:rPr>
              <w:t>.2</w:t>
            </w:r>
          </w:p>
        </w:tc>
        <w:tc>
          <w:tcPr>
            <w:tcW w:w="8719" w:type="dxa"/>
            <w:gridSpan w:val="5"/>
            <w:shd w:val="clear" w:color="auto" w:fill="F2F2F2" w:themeFill="background1" w:themeFillShade="F2"/>
          </w:tcPr>
          <w:p w:rsidR="003B134B" w:rsidRPr="005A3A18" w:rsidRDefault="003B134B" w:rsidP="003B134B">
            <w:pPr>
              <w:pStyle w:val="a1"/>
              <w:ind w:firstLine="0"/>
              <w:jc w:val="left"/>
              <w:rPr>
                <w:sz w:val="20"/>
                <w:lang w:val="ru-RU"/>
              </w:rPr>
            </w:pPr>
            <w:r w:rsidRPr="005A3A18">
              <w:rPr>
                <w:b/>
                <w:i/>
                <w:sz w:val="20"/>
                <w:lang w:val="ru-RU"/>
              </w:rPr>
              <w:t>Объекты здравоохранения</w:t>
            </w:r>
          </w:p>
        </w:tc>
      </w:tr>
      <w:tr w:rsidR="003B134B" w:rsidRPr="005A3A18" w:rsidTr="005A3A18">
        <w:trPr>
          <w:gridAfter w:val="1"/>
          <w:wAfter w:w="7" w:type="dxa"/>
          <w:cantSplit/>
        </w:trPr>
        <w:tc>
          <w:tcPr>
            <w:tcW w:w="695" w:type="dxa"/>
            <w:vMerge/>
            <w:shd w:val="clear" w:color="auto" w:fill="D9D9D9" w:themeFill="background1" w:themeFillShade="D9"/>
          </w:tcPr>
          <w:p w:rsidR="003B134B" w:rsidRPr="005A3A18" w:rsidRDefault="003B134B" w:rsidP="003B134B">
            <w:pPr>
              <w:pStyle w:val="a1"/>
              <w:ind w:firstLine="0"/>
              <w:jc w:val="center"/>
              <w:rPr>
                <w:b/>
                <w:i/>
                <w:sz w:val="20"/>
                <w:lang w:val="ru-RU"/>
              </w:rPr>
            </w:pPr>
          </w:p>
        </w:tc>
        <w:tc>
          <w:tcPr>
            <w:tcW w:w="4819" w:type="dxa"/>
            <w:shd w:val="clear" w:color="auto" w:fill="F2F2F2" w:themeFill="background1" w:themeFillShade="F2"/>
          </w:tcPr>
          <w:p w:rsidR="003B134B" w:rsidRPr="005A3A18" w:rsidRDefault="00A30E07" w:rsidP="003B134B">
            <w:pPr>
              <w:pStyle w:val="a1"/>
              <w:ind w:firstLine="0"/>
              <w:jc w:val="left"/>
              <w:rPr>
                <w:b/>
                <w:i/>
                <w:sz w:val="20"/>
                <w:lang w:val="ru-RU"/>
              </w:rPr>
            </w:pPr>
            <w:r>
              <w:rPr>
                <w:b/>
                <w:i/>
                <w:sz w:val="20"/>
                <w:lang w:val="ru-RU"/>
              </w:rPr>
              <w:t>Врачебная амбулатория</w:t>
            </w:r>
          </w:p>
        </w:tc>
        <w:tc>
          <w:tcPr>
            <w:tcW w:w="1275" w:type="dxa"/>
            <w:gridSpan w:val="2"/>
          </w:tcPr>
          <w:p w:rsidR="003B134B" w:rsidRPr="005A3A18" w:rsidRDefault="003B134B" w:rsidP="003B134B">
            <w:pPr>
              <w:pStyle w:val="a1"/>
              <w:ind w:firstLine="0"/>
              <w:jc w:val="center"/>
              <w:rPr>
                <w:sz w:val="20"/>
                <w:lang w:val="ru-RU"/>
              </w:rPr>
            </w:pPr>
            <w:r w:rsidRPr="005A3A18">
              <w:rPr>
                <w:sz w:val="20"/>
                <w:lang w:val="ru-RU"/>
              </w:rPr>
              <w:t>ед.</w:t>
            </w:r>
          </w:p>
        </w:tc>
        <w:tc>
          <w:tcPr>
            <w:tcW w:w="1428" w:type="dxa"/>
          </w:tcPr>
          <w:p w:rsidR="003B134B" w:rsidRPr="005A3A18" w:rsidRDefault="00373C9D" w:rsidP="003B134B">
            <w:pPr>
              <w:pStyle w:val="a1"/>
              <w:ind w:firstLine="0"/>
              <w:jc w:val="center"/>
              <w:rPr>
                <w:sz w:val="20"/>
                <w:lang w:val="ru-RU"/>
              </w:rPr>
            </w:pPr>
            <w:r>
              <w:rPr>
                <w:sz w:val="20"/>
                <w:lang w:val="ru-RU"/>
              </w:rPr>
              <w:t>0</w:t>
            </w:r>
          </w:p>
        </w:tc>
        <w:tc>
          <w:tcPr>
            <w:tcW w:w="1197" w:type="dxa"/>
          </w:tcPr>
          <w:p w:rsidR="003B134B" w:rsidRPr="005A3A18" w:rsidRDefault="00373C9D" w:rsidP="003B134B">
            <w:pPr>
              <w:pStyle w:val="a1"/>
              <w:ind w:firstLine="0"/>
              <w:jc w:val="center"/>
              <w:rPr>
                <w:sz w:val="20"/>
                <w:lang w:val="ru-RU"/>
              </w:rPr>
            </w:pPr>
            <w:r>
              <w:rPr>
                <w:sz w:val="20"/>
                <w:lang w:val="ru-RU"/>
              </w:rPr>
              <w:t>0</w:t>
            </w:r>
          </w:p>
        </w:tc>
      </w:tr>
      <w:tr w:rsidR="003B134B" w:rsidRPr="005A3A18" w:rsidTr="005A3A18">
        <w:trPr>
          <w:gridAfter w:val="1"/>
          <w:wAfter w:w="7" w:type="dxa"/>
          <w:cantSplit/>
        </w:trPr>
        <w:tc>
          <w:tcPr>
            <w:tcW w:w="695" w:type="dxa"/>
            <w:vMerge/>
            <w:shd w:val="clear" w:color="auto" w:fill="D9D9D9" w:themeFill="background1" w:themeFillShade="D9"/>
          </w:tcPr>
          <w:p w:rsidR="003B134B" w:rsidRPr="005A3A18" w:rsidRDefault="003B134B" w:rsidP="003B134B">
            <w:pPr>
              <w:pStyle w:val="a1"/>
              <w:ind w:firstLine="0"/>
              <w:jc w:val="center"/>
              <w:rPr>
                <w:b/>
                <w:i/>
                <w:sz w:val="20"/>
                <w:lang w:val="ru-RU"/>
              </w:rPr>
            </w:pPr>
          </w:p>
        </w:tc>
        <w:tc>
          <w:tcPr>
            <w:tcW w:w="4819" w:type="dxa"/>
            <w:shd w:val="clear" w:color="auto" w:fill="F2F2F2" w:themeFill="background1" w:themeFillShade="F2"/>
          </w:tcPr>
          <w:p w:rsidR="003B134B" w:rsidRPr="005A3A18" w:rsidRDefault="003B134B" w:rsidP="003B134B">
            <w:pPr>
              <w:pStyle w:val="a1"/>
              <w:ind w:firstLine="0"/>
              <w:jc w:val="left"/>
              <w:rPr>
                <w:b/>
                <w:i/>
                <w:sz w:val="20"/>
                <w:lang w:val="ru-RU"/>
              </w:rPr>
            </w:pPr>
            <w:r w:rsidRPr="005A3A18">
              <w:rPr>
                <w:b/>
                <w:i/>
                <w:sz w:val="20"/>
                <w:lang w:val="ru-RU"/>
              </w:rPr>
              <w:t>ФАП</w:t>
            </w:r>
          </w:p>
        </w:tc>
        <w:tc>
          <w:tcPr>
            <w:tcW w:w="1275" w:type="dxa"/>
            <w:gridSpan w:val="2"/>
          </w:tcPr>
          <w:p w:rsidR="003B134B" w:rsidRPr="005A3A18" w:rsidRDefault="003B134B" w:rsidP="003B134B">
            <w:pPr>
              <w:pStyle w:val="a1"/>
              <w:ind w:firstLine="0"/>
              <w:jc w:val="center"/>
              <w:rPr>
                <w:sz w:val="20"/>
                <w:lang w:val="ru-RU"/>
              </w:rPr>
            </w:pPr>
            <w:r w:rsidRPr="005A3A18">
              <w:rPr>
                <w:sz w:val="20"/>
                <w:lang w:val="ru-RU"/>
              </w:rPr>
              <w:t>ед.</w:t>
            </w:r>
          </w:p>
        </w:tc>
        <w:tc>
          <w:tcPr>
            <w:tcW w:w="1428" w:type="dxa"/>
          </w:tcPr>
          <w:p w:rsidR="003B134B" w:rsidRPr="005A3A18" w:rsidRDefault="00A30E07" w:rsidP="003B134B">
            <w:pPr>
              <w:pStyle w:val="a1"/>
              <w:ind w:firstLine="0"/>
              <w:jc w:val="center"/>
              <w:rPr>
                <w:sz w:val="20"/>
                <w:lang w:val="ru-RU"/>
              </w:rPr>
            </w:pPr>
            <w:r>
              <w:rPr>
                <w:sz w:val="20"/>
                <w:lang w:val="ru-RU"/>
              </w:rPr>
              <w:t>1</w:t>
            </w:r>
          </w:p>
        </w:tc>
        <w:tc>
          <w:tcPr>
            <w:tcW w:w="1197" w:type="dxa"/>
          </w:tcPr>
          <w:p w:rsidR="003B134B" w:rsidRPr="005A3A18" w:rsidRDefault="00A30E07" w:rsidP="003B134B">
            <w:pPr>
              <w:pStyle w:val="a1"/>
              <w:ind w:firstLine="0"/>
              <w:jc w:val="center"/>
              <w:rPr>
                <w:sz w:val="20"/>
                <w:lang w:val="ru-RU"/>
              </w:rPr>
            </w:pPr>
            <w:r>
              <w:rPr>
                <w:sz w:val="20"/>
                <w:lang w:val="ru-RU"/>
              </w:rPr>
              <w:t>1</w:t>
            </w:r>
          </w:p>
        </w:tc>
      </w:tr>
      <w:tr w:rsidR="003B134B" w:rsidRPr="005A3A18" w:rsidTr="005A3A18">
        <w:trPr>
          <w:gridAfter w:val="1"/>
          <w:wAfter w:w="7" w:type="dxa"/>
          <w:cantSplit/>
        </w:trPr>
        <w:tc>
          <w:tcPr>
            <w:tcW w:w="695" w:type="dxa"/>
            <w:vMerge w:val="restart"/>
            <w:shd w:val="clear" w:color="auto" w:fill="D9D9D9" w:themeFill="background1" w:themeFillShade="D9"/>
          </w:tcPr>
          <w:p w:rsidR="003B134B" w:rsidRPr="005A3A18" w:rsidRDefault="003B134B" w:rsidP="003B134B">
            <w:pPr>
              <w:pStyle w:val="a1"/>
              <w:ind w:firstLine="0"/>
              <w:jc w:val="center"/>
              <w:rPr>
                <w:b/>
                <w:i/>
                <w:sz w:val="20"/>
                <w:lang w:val="ru-RU"/>
              </w:rPr>
            </w:pPr>
            <w:r w:rsidRPr="005A3A18">
              <w:rPr>
                <w:b/>
                <w:i/>
                <w:sz w:val="20"/>
              </w:rPr>
              <w:t>3</w:t>
            </w:r>
            <w:r w:rsidRPr="005A3A18">
              <w:rPr>
                <w:b/>
                <w:i/>
                <w:sz w:val="20"/>
                <w:lang w:val="ru-RU"/>
              </w:rPr>
              <w:t>.3</w:t>
            </w:r>
          </w:p>
        </w:tc>
        <w:tc>
          <w:tcPr>
            <w:tcW w:w="8719" w:type="dxa"/>
            <w:gridSpan w:val="5"/>
            <w:shd w:val="clear" w:color="auto" w:fill="F2F2F2" w:themeFill="background1" w:themeFillShade="F2"/>
          </w:tcPr>
          <w:p w:rsidR="003B134B" w:rsidRPr="005A3A18" w:rsidRDefault="003B134B" w:rsidP="003B134B">
            <w:pPr>
              <w:pStyle w:val="a1"/>
              <w:ind w:firstLine="0"/>
              <w:jc w:val="left"/>
              <w:rPr>
                <w:sz w:val="20"/>
                <w:lang w:val="ru-RU"/>
              </w:rPr>
            </w:pPr>
            <w:r w:rsidRPr="005A3A18">
              <w:rPr>
                <w:b/>
                <w:i/>
                <w:sz w:val="20"/>
                <w:lang w:val="ru-RU"/>
              </w:rPr>
              <w:t>Спортивные и физкультурно-оздоровительные объекты</w:t>
            </w:r>
          </w:p>
        </w:tc>
      </w:tr>
      <w:tr w:rsidR="003B134B" w:rsidRPr="005A3A18" w:rsidTr="005A3A18">
        <w:trPr>
          <w:gridAfter w:val="1"/>
          <w:wAfter w:w="7" w:type="dxa"/>
          <w:cantSplit/>
        </w:trPr>
        <w:tc>
          <w:tcPr>
            <w:tcW w:w="695" w:type="dxa"/>
            <w:vMerge/>
            <w:shd w:val="clear" w:color="auto" w:fill="D9D9D9" w:themeFill="background1" w:themeFillShade="D9"/>
          </w:tcPr>
          <w:p w:rsidR="003B134B" w:rsidRPr="005A3A18" w:rsidRDefault="003B134B" w:rsidP="003B134B">
            <w:pPr>
              <w:pStyle w:val="a1"/>
              <w:ind w:firstLine="0"/>
              <w:jc w:val="center"/>
              <w:rPr>
                <w:b/>
                <w:i/>
                <w:sz w:val="20"/>
                <w:lang w:val="ru-RU"/>
              </w:rPr>
            </w:pPr>
          </w:p>
        </w:tc>
        <w:tc>
          <w:tcPr>
            <w:tcW w:w="4819" w:type="dxa"/>
            <w:shd w:val="clear" w:color="auto" w:fill="F2F2F2" w:themeFill="background1" w:themeFillShade="F2"/>
            <w:vAlign w:val="center"/>
          </w:tcPr>
          <w:p w:rsidR="003B134B" w:rsidRPr="005A3A18" w:rsidRDefault="003B134B" w:rsidP="003B134B">
            <w:pPr>
              <w:pStyle w:val="a1"/>
              <w:ind w:firstLine="0"/>
              <w:jc w:val="left"/>
              <w:rPr>
                <w:b/>
                <w:i/>
                <w:sz w:val="20"/>
                <w:lang w:val="ru-RU"/>
              </w:rPr>
            </w:pPr>
            <w:r w:rsidRPr="005A3A18">
              <w:rPr>
                <w:b/>
                <w:i/>
                <w:sz w:val="20"/>
                <w:lang w:val="ru-RU"/>
              </w:rPr>
              <w:t>спортивные сооружения</w:t>
            </w:r>
          </w:p>
        </w:tc>
        <w:tc>
          <w:tcPr>
            <w:tcW w:w="1275" w:type="dxa"/>
            <w:gridSpan w:val="2"/>
            <w:vAlign w:val="center"/>
          </w:tcPr>
          <w:p w:rsidR="003B134B" w:rsidRPr="005A3A18" w:rsidRDefault="003B134B" w:rsidP="003B134B">
            <w:pPr>
              <w:jc w:val="center"/>
              <w:rPr>
                <w:sz w:val="20"/>
              </w:rPr>
            </w:pPr>
            <w:r w:rsidRPr="005A3A18">
              <w:rPr>
                <w:sz w:val="20"/>
              </w:rPr>
              <w:t>ед.</w:t>
            </w:r>
          </w:p>
        </w:tc>
        <w:tc>
          <w:tcPr>
            <w:tcW w:w="1428" w:type="dxa"/>
            <w:vAlign w:val="center"/>
          </w:tcPr>
          <w:p w:rsidR="003B134B" w:rsidRPr="005A3A18" w:rsidRDefault="006653D1" w:rsidP="003B134B">
            <w:pPr>
              <w:pStyle w:val="a1"/>
              <w:ind w:firstLine="0"/>
              <w:jc w:val="center"/>
              <w:rPr>
                <w:sz w:val="20"/>
                <w:lang w:val="ru-RU"/>
              </w:rPr>
            </w:pPr>
            <w:r>
              <w:rPr>
                <w:sz w:val="20"/>
                <w:lang w:val="ru-RU"/>
              </w:rPr>
              <w:t>1</w:t>
            </w:r>
          </w:p>
        </w:tc>
        <w:tc>
          <w:tcPr>
            <w:tcW w:w="1197" w:type="dxa"/>
            <w:vAlign w:val="center"/>
          </w:tcPr>
          <w:p w:rsidR="003B134B" w:rsidRPr="005A3A18" w:rsidRDefault="00373C9D" w:rsidP="003B134B">
            <w:pPr>
              <w:pStyle w:val="a1"/>
              <w:ind w:firstLine="0"/>
              <w:jc w:val="center"/>
              <w:rPr>
                <w:sz w:val="20"/>
                <w:lang w:val="ru-RU"/>
              </w:rPr>
            </w:pPr>
            <w:r>
              <w:rPr>
                <w:sz w:val="20"/>
                <w:lang w:val="ru-RU"/>
              </w:rPr>
              <w:t>1</w:t>
            </w:r>
          </w:p>
        </w:tc>
      </w:tr>
      <w:tr w:rsidR="003B134B" w:rsidRPr="005A3A18" w:rsidTr="005A3A18">
        <w:trPr>
          <w:gridAfter w:val="1"/>
          <w:wAfter w:w="7" w:type="dxa"/>
          <w:cantSplit/>
        </w:trPr>
        <w:tc>
          <w:tcPr>
            <w:tcW w:w="695" w:type="dxa"/>
            <w:vMerge/>
            <w:shd w:val="clear" w:color="auto" w:fill="D9D9D9" w:themeFill="background1" w:themeFillShade="D9"/>
          </w:tcPr>
          <w:p w:rsidR="003B134B" w:rsidRPr="005A3A18" w:rsidRDefault="003B134B" w:rsidP="003B134B">
            <w:pPr>
              <w:pStyle w:val="a1"/>
              <w:ind w:firstLine="0"/>
              <w:jc w:val="center"/>
              <w:rPr>
                <w:b/>
                <w:i/>
                <w:sz w:val="20"/>
                <w:lang w:val="ru-RU"/>
              </w:rPr>
            </w:pPr>
          </w:p>
        </w:tc>
        <w:tc>
          <w:tcPr>
            <w:tcW w:w="4819" w:type="dxa"/>
            <w:shd w:val="clear" w:color="auto" w:fill="F2F2F2" w:themeFill="background1" w:themeFillShade="F2"/>
            <w:vAlign w:val="center"/>
          </w:tcPr>
          <w:p w:rsidR="003B134B" w:rsidRPr="005A3A18" w:rsidRDefault="003B134B" w:rsidP="003B134B">
            <w:pPr>
              <w:pStyle w:val="a1"/>
              <w:ind w:firstLine="0"/>
              <w:jc w:val="left"/>
              <w:rPr>
                <w:b/>
                <w:i/>
                <w:sz w:val="20"/>
                <w:lang w:val="ru-RU"/>
              </w:rPr>
            </w:pPr>
            <w:r w:rsidRPr="005A3A18">
              <w:rPr>
                <w:b/>
                <w:i/>
                <w:sz w:val="20"/>
                <w:lang w:val="ru-RU"/>
              </w:rPr>
              <w:t>спортивные залы</w:t>
            </w:r>
          </w:p>
        </w:tc>
        <w:tc>
          <w:tcPr>
            <w:tcW w:w="1275" w:type="dxa"/>
            <w:gridSpan w:val="2"/>
            <w:vAlign w:val="center"/>
          </w:tcPr>
          <w:p w:rsidR="003B134B" w:rsidRPr="005A3A18" w:rsidRDefault="003B134B" w:rsidP="003B134B">
            <w:pPr>
              <w:jc w:val="center"/>
              <w:rPr>
                <w:sz w:val="20"/>
              </w:rPr>
            </w:pPr>
            <w:r w:rsidRPr="005A3A18">
              <w:rPr>
                <w:sz w:val="20"/>
              </w:rPr>
              <w:t>ед.</w:t>
            </w:r>
          </w:p>
        </w:tc>
        <w:tc>
          <w:tcPr>
            <w:tcW w:w="1428" w:type="dxa"/>
            <w:vAlign w:val="center"/>
          </w:tcPr>
          <w:p w:rsidR="003B134B" w:rsidRPr="005A3A18" w:rsidRDefault="00373C9D" w:rsidP="003B134B">
            <w:pPr>
              <w:pStyle w:val="a1"/>
              <w:ind w:firstLine="0"/>
              <w:jc w:val="center"/>
              <w:rPr>
                <w:rFonts w:eastAsiaTheme="minorEastAsia"/>
                <w:sz w:val="20"/>
                <w:lang w:val="ru-RU" w:eastAsia="ru-RU" w:bidi="ar-SA"/>
              </w:rPr>
            </w:pPr>
            <w:r>
              <w:rPr>
                <w:rFonts w:eastAsiaTheme="minorEastAsia"/>
                <w:sz w:val="20"/>
                <w:lang w:val="ru-RU" w:eastAsia="ru-RU" w:bidi="ar-SA"/>
              </w:rPr>
              <w:t>1</w:t>
            </w:r>
          </w:p>
        </w:tc>
        <w:tc>
          <w:tcPr>
            <w:tcW w:w="1197" w:type="dxa"/>
            <w:vAlign w:val="center"/>
          </w:tcPr>
          <w:p w:rsidR="003B134B" w:rsidRPr="005A3A18" w:rsidRDefault="00373C9D" w:rsidP="003B134B">
            <w:pPr>
              <w:pStyle w:val="a1"/>
              <w:ind w:firstLine="0"/>
              <w:jc w:val="center"/>
              <w:rPr>
                <w:rFonts w:eastAsiaTheme="minorEastAsia"/>
                <w:sz w:val="20"/>
                <w:lang w:val="ru-RU" w:eastAsia="ru-RU" w:bidi="ar-SA"/>
              </w:rPr>
            </w:pPr>
            <w:r>
              <w:rPr>
                <w:rFonts w:eastAsiaTheme="minorEastAsia"/>
                <w:sz w:val="20"/>
                <w:lang w:val="ru-RU" w:eastAsia="ru-RU" w:bidi="ar-SA"/>
              </w:rPr>
              <w:t>1</w:t>
            </w:r>
          </w:p>
        </w:tc>
      </w:tr>
      <w:tr w:rsidR="003B134B" w:rsidRPr="005A3A18" w:rsidTr="005A3A18">
        <w:trPr>
          <w:gridAfter w:val="1"/>
          <w:wAfter w:w="7" w:type="dxa"/>
          <w:cantSplit/>
        </w:trPr>
        <w:tc>
          <w:tcPr>
            <w:tcW w:w="695" w:type="dxa"/>
            <w:vMerge w:val="restart"/>
            <w:shd w:val="clear" w:color="auto" w:fill="D9D9D9" w:themeFill="background1" w:themeFillShade="D9"/>
          </w:tcPr>
          <w:p w:rsidR="003B134B" w:rsidRPr="005A3A18" w:rsidRDefault="003B134B" w:rsidP="003B134B">
            <w:pPr>
              <w:pStyle w:val="a1"/>
              <w:ind w:firstLine="0"/>
              <w:jc w:val="center"/>
              <w:rPr>
                <w:b/>
                <w:i/>
                <w:sz w:val="20"/>
                <w:lang w:val="ru-RU"/>
              </w:rPr>
            </w:pPr>
            <w:r w:rsidRPr="005A3A18">
              <w:rPr>
                <w:b/>
                <w:i/>
                <w:sz w:val="20"/>
              </w:rPr>
              <w:t>3</w:t>
            </w:r>
            <w:r w:rsidRPr="005A3A18">
              <w:rPr>
                <w:b/>
                <w:i/>
                <w:sz w:val="20"/>
                <w:lang w:val="ru-RU"/>
              </w:rPr>
              <w:t>.4</w:t>
            </w:r>
          </w:p>
        </w:tc>
        <w:tc>
          <w:tcPr>
            <w:tcW w:w="8719" w:type="dxa"/>
            <w:gridSpan w:val="5"/>
            <w:shd w:val="clear" w:color="auto" w:fill="F2F2F2" w:themeFill="background1" w:themeFillShade="F2"/>
          </w:tcPr>
          <w:p w:rsidR="003B134B" w:rsidRPr="005A3A18" w:rsidRDefault="003B134B" w:rsidP="003B134B">
            <w:pPr>
              <w:pStyle w:val="a1"/>
              <w:ind w:firstLine="0"/>
              <w:jc w:val="left"/>
              <w:rPr>
                <w:sz w:val="20"/>
                <w:lang w:val="ru-RU"/>
              </w:rPr>
            </w:pPr>
            <w:r w:rsidRPr="005A3A18">
              <w:rPr>
                <w:b/>
                <w:i/>
                <w:sz w:val="20"/>
                <w:lang w:val="ru-RU"/>
              </w:rPr>
              <w:t>Объекты культурно-досугового назначения</w:t>
            </w:r>
          </w:p>
        </w:tc>
      </w:tr>
      <w:tr w:rsidR="003B134B" w:rsidRPr="005A3A18" w:rsidTr="005A3A18">
        <w:trPr>
          <w:gridAfter w:val="1"/>
          <w:wAfter w:w="7" w:type="dxa"/>
          <w:cantSplit/>
        </w:trPr>
        <w:tc>
          <w:tcPr>
            <w:tcW w:w="695" w:type="dxa"/>
            <w:vMerge/>
            <w:shd w:val="clear" w:color="auto" w:fill="D9D9D9" w:themeFill="background1" w:themeFillShade="D9"/>
          </w:tcPr>
          <w:p w:rsidR="003B134B" w:rsidRPr="005A3A18" w:rsidRDefault="003B134B" w:rsidP="003B134B">
            <w:pPr>
              <w:pStyle w:val="a1"/>
              <w:ind w:firstLine="0"/>
              <w:jc w:val="center"/>
              <w:rPr>
                <w:b/>
                <w:i/>
                <w:sz w:val="20"/>
                <w:lang w:val="ru-RU"/>
              </w:rPr>
            </w:pPr>
          </w:p>
        </w:tc>
        <w:tc>
          <w:tcPr>
            <w:tcW w:w="4819" w:type="dxa"/>
            <w:shd w:val="clear" w:color="auto" w:fill="F2F2F2" w:themeFill="background1" w:themeFillShade="F2"/>
          </w:tcPr>
          <w:p w:rsidR="003B134B" w:rsidRPr="005A3A18" w:rsidRDefault="003B134B" w:rsidP="003B134B">
            <w:pPr>
              <w:pStyle w:val="a1"/>
              <w:ind w:firstLine="0"/>
              <w:jc w:val="left"/>
              <w:rPr>
                <w:b/>
                <w:i/>
                <w:sz w:val="20"/>
                <w:lang w:val="ru-RU"/>
              </w:rPr>
            </w:pPr>
            <w:r w:rsidRPr="005A3A18">
              <w:rPr>
                <w:b/>
                <w:i/>
                <w:sz w:val="20"/>
                <w:lang w:val="ru-RU"/>
              </w:rPr>
              <w:t>учреждения культуры</w:t>
            </w:r>
          </w:p>
        </w:tc>
        <w:tc>
          <w:tcPr>
            <w:tcW w:w="1275" w:type="dxa"/>
            <w:gridSpan w:val="2"/>
          </w:tcPr>
          <w:p w:rsidR="003B134B" w:rsidRPr="005A3A18" w:rsidRDefault="003B134B" w:rsidP="003B134B">
            <w:pPr>
              <w:pStyle w:val="a1"/>
              <w:ind w:firstLine="0"/>
              <w:jc w:val="center"/>
              <w:rPr>
                <w:sz w:val="20"/>
                <w:lang w:val="ru-RU"/>
              </w:rPr>
            </w:pPr>
            <w:r w:rsidRPr="005A3A18">
              <w:rPr>
                <w:sz w:val="20"/>
                <w:lang w:val="ru-RU"/>
              </w:rPr>
              <w:t>ед.</w:t>
            </w:r>
          </w:p>
        </w:tc>
        <w:tc>
          <w:tcPr>
            <w:tcW w:w="1428" w:type="dxa"/>
          </w:tcPr>
          <w:p w:rsidR="003B134B" w:rsidRPr="005A3A18" w:rsidRDefault="006653D1" w:rsidP="003B134B">
            <w:pPr>
              <w:pStyle w:val="a1"/>
              <w:ind w:firstLine="0"/>
              <w:jc w:val="center"/>
              <w:rPr>
                <w:sz w:val="20"/>
                <w:lang w:val="ru-RU"/>
              </w:rPr>
            </w:pPr>
            <w:r>
              <w:rPr>
                <w:sz w:val="20"/>
                <w:lang w:val="ru-RU"/>
              </w:rPr>
              <w:t>3</w:t>
            </w:r>
          </w:p>
        </w:tc>
        <w:tc>
          <w:tcPr>
            <w:tcW w:w="1197" w:type="dxa"/>
          </w:tcPr>
          <w:p w:rsidR="003B134B" w:rsidRPr="005A3A18" w:rsidRDefault="006653D1" w:rsidP="003B134B">
            <w:pPr>
              <w:pStyle w:val="a1"/>
              <w:ind w:firstLine="0"/>
              <w:jc w:val="center"/>
              <w:rPr>
                <w:sz w:val="20"/>
                <w:lang w:val="ru-RU"/>
              </w:rPr>
            </w:pPr>
            <w:r>
              <w:rPr>
                <w:sz w:val="20"/>
                <w:lang w:val="ru-RU"/>
              </w:rPr>
              <w:t>3</w:t>
            </w:r>
          </w:p>
        </w:tc>
      </w:tr>
      <w:tr w:rsidR="003B134B" w:rsidRPr="005A3A18" w:rsidTr="005A3A18">
        <w:trPr>
          <w:gridAfter w:val="1"/>
          <w:wAfter w:w="7" w:type="dxa"/>
          <w:cantSplit/>
        </w:trPr>
        <w:tc>
          <w:tcPr>
            <w:tcW w:w="695" w:type="dxa"/>
            <w:vMerge w:val="restart"/>
            <w:shd w:val="clear" w:color="auto" w:fill="D9D9D9" w:themeFill="background1" w:themeFillShade="D9"/>
          </w:tcPr>
          <w:p w:rsidR="003B134B" w:rsidRPr="005A3A18" w:rsidRDefault="003B134B" w:rsidP="003B134B">
            <w:pPr>
              <w:pStyle w:val="a1"/>
              <w:ind w:firstLine="0"/>
              <w:jc w:val="center"/>
              <w:rPr>
                <w:b/>
                <w:i/>
                <w:sz w:val="20"/>
                <w:lang w:val="ru-RU"/>
              </w:rPr>
            </w:pPr>
            <w:r w:rsidRPr="005A3A18">
              <w:rPr>
                <w:b/>
                <w:i/>
                <w:sz w:val="20"/>
              </w:rPr>
              <w:t>3</w:t>
            </w:r>
            <w:r w:rsidRPr="005A3A18">
              <w:rPr>
                <w:b/>
                <w:i/>
                <w:sz w:val="20"/>
                <w:lang w:val="ru-RU"/>
              </w:rPr>
              <w:t>.5</w:t>
            </w:r>
          </w:p>
        </w:tc>
        <w:tc>
          <w:tcPr>
            <w:tcW w:w="8719" w:type="dxa"/>
            <w:gridSpan w:val="5"/>
            <w:shd w:val="clear" w:color="auto" w:fill="F2F2F2" w:themeFill="background1" w:themeFillShade="F2"/>
          </w:tcPr>
          <w:p w:rsidR="003B134B" w:rsidRPr="005A3A18" w:rsidRDefault="003B134B" w:rsidP="003B134B">
            <w:pPr>
              <w:pStyle w:val="a1"/>
              <w:ind w:firstLine="0"/>
              <w:jc w:val="left"/>
              <w:rPr>
                <w:b/>
                <w:i/>
                <w:sz w:val="20"/>
                <w:lang w:val="ru-RU"/>
              </w:rPr>
            </w:pPr>
            <w:r w:rsidRPr="005A3A18">
              <w:rPr>
                <w:b/>
                <w:i/>
                <w:sz w:val="20"/>
                <w:lang w:val="ru-RU"/>
              </w:rPr>
              <w:t>Объекты торгового назначения</w:t>
            </w:r>
          </w:p>
        </w:tc>
      </w:tr>
      <w:tr w:rsidR="003B134B" w:rsidRPr="005A3A18" w:rsidTr="005A3A18">
        <w:trPr>
          <w:gridAfter w:val="1"/>
          <w:wAfter w:w="7" w:type="dxa"/>
          <w:cantSplit/>
        </w:trPr>
        <w:tc>
          <w:tcPr>
            <w:tcW w:w="695" w:type="dxa"/>
            <w:vMerge/>
            <w:shd w:val="clear" w:color="auto" w:fill="D9D9D9" w:themeFill="background1" w:themeFillShade="D9"/>
          </w:tcPr>
          <w:p w:rsidR="003B134B" w:rsidRPr="005A3A18" w:rsidRDefault="003B134B" w:rsidP="003B134B">
            <w:pPr>
              <w:pStyle w:val="a1"/>
              <w:ind w:firstLine="0"/>
              <w:jc w:val="center"/>
              <w:rPr>
                <w:b/>
                <w:i/>
                <w:sz w:val="20"/>
                <w:lang w:val="ru-RU"/>
              </w:rPr>
            </w:pPr>
          </w:p>
        </w:tc>
        <w:tc>
          <w:tcPr>
            <w:tcW w:w="4819" w:type="dxa"/>
            <w:shd w:val="clear" w:color="auto" w:fill="F2F2F2" w:themeFill="background1" w:themeFillShade="F2"/>
          </w:tcPr>
          <w:p w:rsidR="003B134B" w:rsidRPr="005A3A18" w:rsidRDefault="003B134B" w:rsidP="003B134B">
            <w:pPr>
              <w:pStyle w:val="a1"/>
              <w:ind w:firstLine="0"/>
              <w:jc w:val="left"/>
              <w:rPr>
                <w:b/>
                <w:i/>
                <w:sz w:val="20"/>
                <w:lang w:val="ru-RU"/>
              </w:rPr>
            </w:pPr>
            <w:r w:rsidRPr="005A3A18">
              <w:rPr>
                <w:b/>
                <w:i/>
                <w:sz w:val="20"/>
                <w:lang w:val="ru-RU"/>
              </w:rPr>
              <w:t>магазины</w:t>
            </w:r>
          </w:p>
        </w:tc>
        <w:tc>
          <w:tcPr>
            <w:tcW w:w="1275" w:type="dxa"/>
            <w:gridSpan w:val="2"/>
          </w:tcPr>
          <w:p w:rsidR="003B134B" w:rsidRPr="005A3A18" w:rsidRDefault="003B134B" w:rsidP="003B134B">
            <w:pPr>
              <w:pStyle w:val="a1"/>
              <w:ind w:firstLine="0"/>
              <w:jc w:val="center"/>
              <w:rPr>
                <w:sz w:val="20"/>
                <w:lang w:val="ru-RU"/>
              </w:rPr>
            </w:pPr>
            <w:r w:rsidRPr="005A3A18">
              <w:rPr>
                <w:sz w:val="20"/>
                <w:lang w:val="ru-RU"/>
              </w:rPr>
              <w:t>ед.</w:t>
            </w:r>
          </w:p>
        </w:tc>
        <w:tc>
          <w:tcPr>
            <w:tcW w:w="1428" w:type="dxa"/>
          </w:tcPr>
          <w:p w:rsidR="003B134B" w:rsidRPr="005A3A18" w:rsidRDefault="00373C9D" w:rsidP="003B134B">
            <w:pPr>
              <w:pStyle w:val="a1"/>
              <w:ind w:firstLine="0"/>
              <w:jc w:val="center"/>
              <w:rPr>
                <w:sz w:val="20"/>
                <w:lang w:val="ru-RU"/>
              </w:rPr>
            </w:pPr>
            <w:r>
              <w:rPr>
                <w:sz w:val="20"/>
                <w:lang w:val="ru-RU"/>
              </w:rPr>
              <w:t>3</w:t>
            </w:r>
          </w:p>
        </w:tc>
        <w:tc>
          <w:tcPr>
            <w:tcW w:w="1197" w:type="dxa"/>
          </w:tcPr>
          <w:p w:rsidR="003B134B" w:rsidRPr="005A3A18" w:rsidRDefault="00373C9D" w:rsidP="003B134B">
            <w:pPr>
              <w:pStyle w:val="a1"/>
              <w:ind w:firstLine="0"/>
              <w:jc w:val="center"/>
              <w:rPr>
                <w:sz w:val="20"/>
                <w:lang w:val="ru-RU"/>
              </w:rPr>
            </w:pPr>
            <w:r>
              <w:rPr>
                <w:sz w:val="20"/>
                <w:lang w:val="ru-RU"/>
              </w:rPr>
              <w:t>4</w:t>
            </w:r>
          </w:p>
        </w:tc>
      </w:tr>
      <w:tr w:rsidR="003B134B" w:rsidRPr="005A3A18" w:rsidTr="005A3A18">
        <w:trPr>
          <w:gridAfter w:val="1"/>
          <w:wAfter w:w="7" w:type="dxa"/>
          <w:cantSplit/>
        </w:trPr>
        <w:tc>
          <w:tcPr>
            <w:tcW w:w="695" w:type="dxa"/>
            <w:vMerge w:val="restart"/>
            <w:shd w:val="clear" w:color="auto" w:fill="D9D9D9" w:themeFill="background1" w:themeFillShade="D9"/>
          </w:tcPr>
          <w:p w:rsidR="003B134B" w:rsidRPr="005A3A18" w:rsidRDefault="003B134B" w:rsidP="003B134B">
            <w:pPr>
              <w:pStyle w:val="a1"/>
              <w:ind w:firstLine="0"/>
              <w:jc w:val="center"/>
              <w:rPr>
                <w:b/>
                <w:i/>
                <w:sz w:val="20"/>
                <w:lang w:val="ru-RU"/>
              </w:rPr>
            </w:pPr>
            <w:r w:rsidRPr="005A3A18">
              <w:rPr>
                <w:b/>
                <w:i/>
                <w:sz w:val="20"/>
              </w:rPr>
              <w:t>3</w:t>
            </w:r>
            <w:r w:rsidRPr="005A3A18">
              <w:rPr>
                <w:b/>
                <w:i/>
                <w:sz w:val="20"/>
                <w:lang w:val="ru-RU"/>
              </w:rPr>
              <w:t>.6</w:t>
            </w:r>
          </w:p>
        </w:tc>
        <w:tc>
          <w:tcPr>
            <w:tcW w:w="8719" w:type="dxa"/>
            <w:gridSpan w:val="5"/>
            <w:shd w:val="clear" w:color="auto" w:fill="F2F2F2" w:themeFill="background1" w:themeFillShade="F2"/>
          </w:tcPr>
          <w:p w:rsidR="003B134B" w:rsidRPr="005A3A18" w:rsidRDefault="003B134B" w:rsidP="003B134B">
            <w:pPr>
              <w:pStyle w:val="a1"/>
              <w:ind w:firstLine="0"/>
              <w:jc w:val="left"/>
              <w:rPr>
                <w:sz w:val="20"/>
                <w:lang w:val="ru-RU"/>
              </w:rPr>
            </w:pPr>
            <w:r w:rsidRPr="005A3A18">
              <w:rPr>
                <w:b/>
                <w:i/>
                <w:sz w:val="20"/>
                <w:lang w:val="ru-RU"/>
              </w:rPr>
              <w:t>Объекты общественного питания</w:t>
            </w:r>
          </w:p>
        </w:tc>
      </w:tr>
      <w:tr w:rsidR="003B134B" w:rsidRPr="005A3A18" w:rsidTr="005A3A18">
        <w:trPr>
          <w:gridAfter w:val="1"/>
          <w:wAfter w:w="7" w:type="dxa"/>
          <w:cantSplit/>
        </w:trPr>
        <w:tc>
          <w:tcPr>
            <w:tcW w:w="695" w:type="dxa"/>
            <w:vMerge/>
            <w:shd w:val="clear" w:color="auto" w:fill="D9D9D9" w:themeFill="background1" w:themeFillShade="D9"/>
          </w:tcPr>
          <w:p w:rsidR="003B134B" w:rsidRPr="005A3A18" w:rsidRDefault="003B134B" w:rsidP="003B134B">
            <w:pPr>
              <w:pStyle w:val="a1"/>
              <w:ind w:firstLine="0"/>
              <w:jc w:val="center"/>
              <w:rPr>
                <w:b/>
                <w:i/>
                <w:sz w:val="20"/>
                <w:lang w:val="ru-RU"/>
              </w:rPr>
            </w:pPr>
          </w:p>
        </w:tc>
        <w:tc>
          <w:tcPr>
            <w:tcW w:w="4819" w:type="dxa"/>
            <w:shd w:val="clear" w:color="auto" w:fill="F2F2F2" w:themeFill="background1" w:themeFillShade="F2"/>
          </w:tcPr>
          <w:p w:rsidR="003B134B" w:rsidRPr="005A3A18" w:rsidRDefault="003B134B" w:rsidP="003B134B">
            <w:pPr>
              <w:pStyle w:val="a1"/>
              <w:ind w:firstLine="0"/>
              <w:jc w:val="left"/>
              <w:rPr>
                <w:b/>
                <w:i/>
                <w:sz w:val="20"/>
                <w:lang w:val="ru-RU"/>
              </w:rPr>
            </w:pPr>
            <w:r>
              <w:rPr>
                <w:b/>
                <w:i/>
                <w:sz w:val="20"/>
                <w:lang w:val="ru-RU"/>
              </w:rPr>
              <w:t>с</w:t>
            </w:r>
            <w:r w:rsidRPr="005A3A18">
              <w:rPr>
                <w:b/>
                <w:i/>
                <w:sz w:val="20"/>
                <w:lang w:val="ru-RU"/>
              </w:rPr>
              <w:t>толовые учебных заведений</w:t>
            </w:r>
          </w:p>
        </w:tc>
        <w:tc>
          <w:tcPr>
            <w:tcW w:w="1275" w:type="dxa"/>
            <w:gridSpan w:val="2"/>
          </w:tcPr>
          <w:p w:rsidR="003B134B" w:rsidRPr="005A3A18" w:rsidRDefault="003B134B" w:rsidP="003B134B">
            <w:pPr>
              <w:pStyle w:val="a1"/>
              <w:ind w:firstLine="0"/>
              <w:jc w:val="center"/>
              <w:rPr>
                <w:sz w:val="20"/>
                <w:lang w:val="ru-RU"/>
              </w:rPr>
            </w:pPr>
            <w:r w:rsidRPr="005A3A18">
              <w:rPr>
                <w:sz w:val="20"/>
                <w:lang w:val="ru-RU"/>
              </w:rPr>
              <w:t>ед.</w:t>
            </w:r>
          </w:p>
        </w:tc>
        <w:tc>
          <w:tcPr>
            <w:tcW w:w="1428" w:type="dxa"/>
          </w:tcPr>
          <w:p w:rsidR="003B134B" w:rsidRPr="005A3A18" w:rsidRDefault="003B134B" w:rsidP="003B134B">
            <w:pPr>
              <w:pStyle w:val="a1"/>
              <w:ind w:firstLine="0"/>
              <w:jc w:val="center"/>
              <w:rPr>
                <w:sz w:val="20"/>
                <w:lang w:val="ru-RU"/>
              </w:rPr>
            </w:pPr>
            <w:r>
              <w:rPr>
                <w:sz w:val="20"/>
                <w:lang w:val="ru-RU"/>
              </w:rPr>
              <w:t>1</w:t>
            </w:r>
          </w:p>
        </w:tc>
        <w:tc>
          <w:tcPr>
            <w:tcW w:w="1197" w:type="dxa"/>
          </w:tcPr>
          <w:p w:rsidR="003B134B" w:rsidRPr="005A3A18" w:rsidRDefault="003B134B" w:rsidP="003B134B">
            <w:pPr>
              <w:pStyle w:val="a1"/>
              <w:ind w:firstLine="0"/>
              <w:jc w:val="center"/>
              <w:rPr>
                <w:sz w:val="20"/>
                <w:lang w:val="ru-RU"/>
              </w:rPr>
            </w:pPr>
            <w:r>
              <w:rPr>
                <w:sz w:val="20"/>
                <w:lang w:val="ru-RU"/>
              </w:rPr>
              <w:t>1</w:t>
            </w:r>
          </w:p>
        </w:tc>
      </w:tr>
      <w:tr w:rsidR="003B134B" w:rsidRPr="005A3A18" w:rsidTr="005A3A18">
        <w:trPr>
          <w:gridAfter w:val="1"/>
          <w:wAfter w:w="7" w:type="dxa"/>
          <w:cantSplit/>
        </w:trPr>
        <w:tc>
          <w:tcPr>
            <w:tcW w:w="9414" w:type="dxa"/>
            <w:gridSpan w:val="6"/>
            <w:shd w:val="clear" w:color="auto" w:fill="D9D9D9" w:themeFill="background1" w:themeFillShade="D9"/>
          </w:tcPr>
          <w:p w:rsidR="003B134B" w:rsidRPr="005A3A18" w:rsidRDefault="003B134B" w:rsidP="003B134B">
            <w:pPr>
              <w:pStyle w:val="a1"/>
              <w:ind w:firstLine="0"/>
              <w:jc w:val="center"/>
              <w:rPr>
                <w:sz w:val="20"/>
                <w:lang w:val="ru-RU"/>
              </w:rPr>
            </w:pPr>
            <w:r w:rsidRPr="005A3A18">
              <w:rPr>
                <w:b/>
                <w:i/>
                <w:sz w:val="20"/>
              </w:rPr>
              <w:t>IV</w:t>
            </w:r>
            <w:r w:rsidRPr="005A3A18">
              <w:rPr>
                <w:b/>
                <w:i/>
                <w:sz w:val="20"/>
                <w:lang w:val="ru-RU"/>
              </w:rPr>
              <w:t>. Транспорт</w:t>
            </w:r>
          </w:p>
        </w:tc>
      </w:tr>
      <w:tr w:rsidR="003B134B" w:rsidRPr="005A3A18" w:rsidTr="005A3A18">
        <w:trPr>
          <w:gridAfter w:val="1"/>
          <w:wAfter w:w="7" w:type="dxa"/>
          <w:cantSplit/>
        </w:trPr>
        <w:tc>
          <w:tcPr>
            <w:tcW w:w="695" w:type="dxa"/>
            <w:vMerge w:val="restart"/>
            <w:shd w:val="clear" w:color="auto" w:fill="D9D9D9" w:themeFill="background1" w:themeFillShade="D9"/>
          </w:tcPr>
          <w:p w:rsidR="003B134B" w:rsidRPr="005A3A18" w:rsidRDefault="003B134B" w:rsidP="003B134B">
            <w:pPr>
              <w:pStyle w:val="a1"/>
              <w:ind w:firstLine="0"/>
              <w:jc w:val="center"/>
              <w:rPr>
                <w:b/>
                <w:i/>
                <w:sz w:val="20"/>
                <w:lang w:val="ru-RU"/>
              </w:rPr>
            </w:pPr>
            <w:r w:rsidRPr="005A3A18">
              <w:rPr>
                <w:b/>
                <w:i/>
                <w:sz w:val="20"/>
              </w:rPr>
              <w:t>4</w:t>
            </w:r>
            <w:r w:rsidRPr="005A3A18">
              <w:rPr>
                <w:b/>
                <w:i/>
                <w:sz w:val="20"/>
                <w:lang w:val="ru-RU"/>
              </w:rPr>
              <w:t>.1</w:t>
            </w:r>
          </w:p>
        </w:tc>
        <w:tc>
          <w:tcPr>
            <w:tcW w:w="4819" w:type="dxa"/>
            <w:shd w:val="clear" w:color="auto" w:fill="F2F2F2" w:themeFill="background1" w:themeFillShade="F2"/>
          </w:tcPr>
          <w:p w:rsidR="003B134B" w:rsidRPr="005A3A18" w:rsidRDefault="003B134B" w:rsidP="003B134B">
            <w:pPr>
              <w:pStyle w:val="a1"/>
              <w:ind w:firstLine="0"/>
              <w:jc w:val="left"/>
              <w:rPr>
                <w:b/>
                <w:i/>
                <w:sz w:val="20"/>
                <w:lang w:val="ru-RU"/>
              </w:rPr>
            </w:pPr>
            <w:r w:rsidRPr="005A3A18">
              <w:rPr>
                <w:b/>
                <w:i/>
                <w:sz w:val="20"/>
                <w:lang w:val="ru-RU"/>
              </w:rPr>
              <w:t>Протяженность автомобильных дорог, в том числе</w:t>
            </w:r>
          </w:p>
        </w:tc>
        <w:tc>
          <w:tcPr>
            <w:tcW w:w="1275" w:type="dxa"/>
            <w:gridSpan w:val="2"/>
          </w:tcPr>
          <w:p w:rsidR="003B134B" w:rsidRPr="005A3A18" w:rsidRDefault="003B134B" w:rsidP="003B134B">
            <w:pPr>
              <w:pStyle w:val="a1"/>
              <w:ind w:firstLine="0"/>
              <w:jc w:val="center"/>
              <w:rPr>
                <w:sz w:val="20"/>
                <w:lang w:val="ru-RU"/>
              </w:rPr>
            </w:pPr>
            <w:r w:rsidRPr="005A3A18">
              <w:rPr>
                <w:sz w:val="20"/>
                <w:lang w:val="ru-RU"/>
              </w:rPr>
              <w:t>км</w:t>
            </w:r>
          </w:p>
        </w:tc>
        <w:tc>
          <w:tcPr>
            <w:tcW w:w="1428" w:type="dxa"/>
          </w:tcPr>
          <w:p w:rsidR="003B134B" w:rsidRPr="005A3A18" w:rsidRDefault="00373C9D" w:rsidP="003B134B">
            <w:pPr>
              <w:pStyle w:val="a1"/>
              <w:tabs>
                <w:tab w:val="center" w:pos="657"/>
                <w:tab w:val="left" w:pos="1260"/>
              </w:tabs>
              <w:ind w:firstLine="0"/>
              <w:jc w:val="center"/>
              <w:rPr>
                <w:sz w:val="20"/>
                <w:lang w:val="ru-RU"/>
              </w:rPr>
            </w:pPr>
            <w:r>
              <w:rPr>
                <w:sz w:val="20"/>
                <w:lang w:val="ru-RU"/>
              </w:rPr>
              <w:t>42,83</w:t>
            </w:r>
          </w:p>
        </w:tc>
        <w:tc>
          <w:tcPr>
            <w:tcW w:w="1197" w:type="dxa"/>
          </w:tcPr>
          <w:p w:rsidR="003B134B" w:rsidRPr="005A3A18" w:rsidRDefault="00373C9D" w:rsidP="003B134B">
            <w:pPr>
              <w:pStyle w:val="a1"/>
              <w:ind w:firstLine="0"/>
              <w:jc w:val="center"/>
              <w:rPr>
                <w:sz w:val="20"/>
                <w:lang w:val="ru-RU"/>
              </w:rPr>
            </w:pPr>
            <w:r>
              <w:rPr>
                <w:sz w:val="20"/>
                <w:lang w:val="ru-RU"/>
              </w:rPr>
              <w:t>42,83</w:t>
            </w:r>
          </w:p>
        </w:tc>
      </w:tr>
      <w:tr w:rsidR="006653D1" w:rsidRPr="005A3A18" w:rsidTr="006653D1">
        <w:trPr>
          <w:gridAfter w:val="1"/>
          <w:wAfter w:w="7" w:type="dxa"/>
          <w:cantSplit/>
          <w:trHeight w:val="50"/>
        </w:trPr>
        <w:tc>
          <w:tcPr>
            <w:tcW w:w="695" w:type="dxa"/>
            <w:vMerge/>
            <w:shd w:val="clear" w:color="auto" w:fill="D9D9D9" w:themeFill="background1" w:themeFillShade="D9"/>
          </w:tcPr>
          <w:p w:rsidR="006653D1" w:rsidRPr="005A3A18" w:rsidRDefault="006653D1" w:rsidP="001257E7">
            <w:pPr>
              <w:pStyle w:val="a1"/>
              <w:ind w:firstLine="0"/>
              <w:jc w:val="center"/>
              <w:rPr>
                <w:b/>
                <w:i/>
                <w:sz w:val="20"/>
                <w:lang w:val="ru-RU"/>
              </w:rPr>
            </w:pPr>
          </w:p>
        </w:tc>
        <w:tc>
          <w:tcPr>
            <w:tcW w:w="4819" w:type="dxa"/>
            <w:shd w:val="clear" w:color="auto" w:fill="F2F2F2" w:themeFill="background1" w:themeFillShade="F2"/>
          </w:tcPr>
          <w:p w:rsidR="006653D1" w:rsidRDefault="00373C9D" w:rsidP="001257E7">
            <w:pPr>
              <w:pStyle w:val="a1"/>
              <w:ind w:firstLine="0"/>
              <w:jc w:val="left"/>
              <w:rPr>
                <w:b/>
                <w:i/>
                <w:sz w:val="20"/>
                <w:lang w:val="ru-RU"/>
              </w:rPr>
            </w:pPr>
            <w:r>
              <w:rPr>
                <w:b/>
                <w:i/>
                <w:sz w:val="20"/>
                <w:lang w:val="ru-RU"/>
              </w:rPr>
              <w:t>регионального</w:t>
            </w:r>
            <w:r w:rsidR="006653D1" w:rsidRPr="005A3A18">
              <w:rPr>
                <w:b/>
                <w:i/>
                <w:sz w:val="20"/>
                <w:lang w:val="ru-RU"/>
              </w:rPr>
              <w:t xml:space="preserve"> </w:t>
            </w:r>
            <w:r w:rsidR="006653D1">
              <w:rPr>
                <w:b/>
                <w:i/>
                <w:sz w:val="20"/>
                <w:lang w:val="ru-RU"/>
              </w:rPr>
              <w:t>значения</w:t>
            </w:r>
          </w:p>
        </w:tc>
        <w:tc>
          <w:tcPr>
            <w:tcW w:w="1275" w:type="dxa"/>
            <w:gridSpan w:val="2"/>
          </w:tcPr>
          <w:p w:rsidR="006653D1" w:rsidRPr="005A3A18" w:rsidRDefault="006653D1" w:rsidP="001257E7">
            <w:pPr>
              <w:pStyle w:val="a1"/>
              <w:ind w:firstLine="0"/>
              <w:jc w:val="center"/>
              <w:rPr>
                <w:sz w:val="20"/>
                <w:lang w:val="ru-RU"/>
              </w:rPr>
            </w:pPr>
            <w:r>
              <w:rPr>
                <w:sz w:val="20"/>
                <w:lang w:val="ru-RU"/>
              </w:rPr>
              <w:t>км</w:t>
            </w:r>
          </w:p>
        </w:tc>
        <w:tc>
          <w:tcPr>
            <w:tcW w:w="1430" w:type="dxa"/>
          </w:tcPr>
          <w:p w:rsidR="006653D1" w:rsidRDefault="00373C9D" w:rsidP="001257E7">
            <w:pPr>
              <w:pStyle w:val="a1"/>
              <w:ind w:firstLine="0"/>
              <w:jc w:val="center"/>
              <w:rPr>
                <w:sz w:val="20"/>
                <w:lang w:val="ru-RU"/>
              </w:rPr>
            </w:pPr>
            <w:r>
              <w:rPr>
                <w:sz w:val="20"/>
                <w:lang w:val="ru-RU"/>
              </w:rPr>
              <w:t>13,78</w:t>
            </w:r>
          </w:p>
        </w:tc>
        <w:tc>
          <w:tcPr>
            <w:tcW w:w="1195" w:type="dxa"/>
          </w:tcPr>
          <w:p w:rsidR="006653D1" w:rsidRDefault="00373C9D" w:rsidP="001257E7">
            <w:pPr>
              <w:pStyle w:val="a1"/>
              <w:ind w:firstLine="0"/>
              <w:jc w:val="center"/>
              <w:rPr>
                <w:sz w:val="20"/>
                <w:lang w:val="ru-RU"/>
              </w:rPr>
            </w:pPr>
            <w:r>
              <w:rPr>
                <w:sz w:val="20"/>
                <w:lang w:val="ru-RU"/>
              </w:rPr>
              <w:t>13,78</w:t>
            </w:r>
          </w:p>
        </w:tc>
      </w:tr>
      <w:tr w:rsidR="003B134B" w:rsidRPr="005A3A18" w:rsidTr="005A3A18">
        <w:trPr>
          <w:gridAfter w:val="1"/>
          <w:wAfter w:w="7" w:type="dxa"/>
          <w:cantSplit/>
          <w:trHeight w:val="50"/>
        </w:trPr>
        <w:tc>
          <w:tcPr>
            <w:tcW w:w="695" w:type="dxa"/>
            <w:vMerge/>
            <w:shd w:val="clear" w:color="auto" w:fill="D9D9D9" w:themeFill="background1" w:themeFillShade="D9"/>
          </w:tcPr>
          <w:p w:rsidR="003B134B" w:rsidRPr="005A3A18" w:rsidRDefault="003B134B" w:rsidP="003B134B">
            <w:pPr>
              <w:pStyle w:val="a1"/>
              <w:ind w:firstLine="0"/>
              <w:jc w:val="center"/>
              <w:rPr>
                <w:b/>
                <w:i/>
                <w:sz w:val="20"/>
                <w:lang w:val="ru-RU"/>
              </w:rPr>
            </w:pPr>
          </w:p>
        </w:tc>
        <w:tc>
          <w:tcPr>
            <w:tcW w:w="4819" w:type="dxa"/>
            <w:shd w:val="clear" w:color="auto" w:fill="F2F2F2" w:themeFill="background1" w:themeFillShade="F2"/>
          </w:tcPr>
          <w:p w:rsidR="003B134B" w:rsidRPr="005A3A18" w:rsidRDefault="00373C9D" w:rsidP="003B134B">
            <w:pPr>
              <w:pStyle w:val="a1"/>
              <w:ind w:firstLine="0"/>
              <w:jc w:val="left"/>
              <w:rPr>
                <w:b/>
                <w:i/>
                <w:sz w:val="20"/>
                <w:lang w:val="ru-RU"/>
              </w:rPr>
            </w:pPr>
            <w:r>
              <w:rPr>
                <w:b/>
                <w:i/>
                <w:sz w:val="20"/>
                <w:lang w:val="ru-RU"/>
              </w:rPr>
              <w:t>межмуниципального</w:t>
            </w:r>
            <w:r w:rsidR="006653D1">
              <w:rPr>
                <w:b/>
                <w:i/>
                <w:sz w:val="20"/>
                <w:lang w:val="ru-RU"/>
              </w:rPr>
              <w:t xml:space="preserve"> </w:t>
            </w:r>
            <w:r w:rsidR="003B134B" w:rsidRPr="005A3A18">
              <w:rPr>
                <w:b/>
                <w:i/>
                <w:sz w:val="20"/>
                <w:lang w:val="ru-RU"/>
              </w:rPr>
              <w:t>значения</w:t>
            </w:r>
          </w:p>
        </w:tc>
        <w:tc>
          <w:tcPr>
            <w:tcW w:w="1275" w:type="dxa"/>
            <w:gridSpan w:val="2"/>
          </w:tcPr>
          <w:p w:rsidR="003B134B" w:rsidRPr="005A3A18" w:rsidRDefault="003B134B" w:rsidP="003B134B">
            <w:pPr>
              <w:pStyle w:val="a1"/>
              <w:ind w:firstLine="0"/>
              <w:jc w:val="center"/>
              <w:rPr>
                <w:sz w:val="20"/>
                <w:lang w:val="ru-RU"/>
              </w:rPr>
            </w:pPr>
            <w:r w:rsidRPr="005A3A18">
              <w:rPr>
                <w:sz w:val="20"/>
                <w:lang w:val="ru-RU"/>
              </w:rPr>
              <w:t>км</w:t>
            </w:r>
          </w:p>
        </w:tc>
        <w:tc>
          <w:tcPr>
            <w:tcW w:w="1428" w:type="dxa"/>
          </w:tcPr>
          <w:p w:rsidR="003B134B" w:rsidRPr="009A7F05" w:rsidRDefault="00373C9D" w:rsidP="003B134B">
            <w:pPr>
              <w:pStyle w:val="a1"/>
              <w:ind w:firstLine="0"/>
              <w:jc w:val="center"/>
              <w:rPr>
                <w:sz w:val="20"/>
                <w:lang w:val="ru-RU"/>
              </w:rPr>
            </w:pPr>
            <w:r>
              <w:rPr>
                <w:sz w:val="20"/>
                <w:lang w:val="ru-RU"/>
              </w:rPr>
              <w:t>11,95</w:t>
            </w:r>
          </w:p>
        </w:tc>
        <w:tc>
          <w:tcPr>
            <w:tcW w:w="1197" w:type="dxa"/>
          </w:tcPr>
          <w:p w:rsidR="003B134B" w:rsidRPr="009A7F05" w:rsidRDefault="00373C9D" w:rsidP="003B134B">
            <w:pPr>
              <w:pStyle w:val="a1"/>
              <w:ind w:firstLine="0"/>
              <w:jc w:val="center"/>
              <w:rPr>
                <w:sz w:val="20"/>
                <w:lang w:val="ru-RU"/>
              </w:rPr>
            </w:pPr>
            <w:r>
              <w:rPr>
                <w:sz w:val="20"/>
                <w:lang w:val="ru-RU"/>
              </w:rPr>
              <w:t>11,95</w:t>
            </w:r>
          </w:p>
        </w:tc>
      </w:tr>
      <w:tr w:rsidR="003B134B" w:rsidRPr="005A3A18" w:rsidTr="005A3A18">
        <w:trPr>
          <w:gridAfter w:val="1"/>
          <w:wAfter w:w="7" w:type="dxa"/>
          <w:cantSplit/>
        </w:trPr>
        <w:tc>
          <w:tcPr>
            <w:tcW w:w="695" w:type="dxa"/>
            <w:vMerge/>
            <w:shd w:val="clear" w:color="auto" w:fill="D9D9D9" w:themeFill="background1" w:themeFillShade="D9"/>
          </w:tcPr>
          <w:p w:rsidR="003B134B" w:rsidRPr="005A3A18" w:rsidRDefault="003B134B" w:rsidP="003B134B">
            <w:pPr>
              <w:pStyle w:val="a1"/>
              <w:ind w:firstLine="0"/>
              <w:jc w:val="center"/>
              <w:rPr>
                <w:b/>
                <w:i/>
                <w:sz w:val="20"/>
                <w:lang w:val="ru-RU"/>
              </w:rPr>
            </w:pPr>
          </w:p>
        </w:tc>
        <w:tc>
          <w:tcPr>
            <w:tcW w:w="4819" w:type="dxa"/>
            <w:shd w:val="clear" w:color="auto" w:fill="F2F2F2" w:themeFill="background1" w:themeFillShade="F2"/>
          </w:tcPr>
          <w:p w:rsidR="003B134B" w:rsidRPr="005A3A18" w:rsidRDefault="00373C9D" w:rsidP="003B134B">
            <w:pPr>
              <w:pStyle w:val="a1"/>
              <w:ind w:firstLine="0"/>
              <w:jc w:val="left"/>
              <w:rPr>
                <w:b/>
                <w:i/>
                <w:sz w:val="20"/>
                <w:lang w:val="ru-RU"/>
              </w:rPr>
            </w:pPr>
            <w:r>
              <w:rPr>
                <w:b/>
                <w:i/>
                <w:sz w:val="20"/>
                <w:lang w:val="ru-RU"/>
              </w:rPr>
              <w:t>местного значения (внутрипоселковые)</w:t>
            </w:r>
          </w:p>
        </w:tc>
        <w:tc>
          <w:tcPr>
            <w:tcW w:w="1275" w:type="dxa"/>
            <w:gridSpan w:val="2"/>
          </w:tcPr>
          <w:p w:rsidR="003B134B" w:rsidRPr="005A3A18" w:rsidRDefault="003B134B" w:rsidP="003B134B">
            <w:pPr>
              <w:pStyle w:val="a1"/>
              <w:ind w:firstLine="0"/>
              <w:jc w:val="center"/>
              <w:rPr>
                <w:sz w:val="20"/>
                <w:lang w:val="ru-RU"/>
              </w:rPr>
            </w:pPr>
            <w:r w:rsidRPr="005A3A18">
              <w:rPr>
                <w:sz w:val="20"/>
                <w:lang w:val="ru-RU"/>
              </w:rPr>
              <w:t>км</w:t>
            </w:r>
          </w:p>
        </w:tc>
        <w:tc>
          <w:tcPr>
            <w:tcW w:w="1428" w:type="dxa"/>
          </w:tcPr>
          <w:p w:rsidR="003B134B" w:rsidRPr="009A7F05" w:rsidRDefault="00373C9D" w:rsidP="003B134B">
            <w:pPr>
              <w:pStyle w:val="a1"/>
              <w:ind w:firstLine="0"/>
              <w:jc w:val="center"/>
              <w:rPr>
                <w:sz w:val="20"/>
                <w:lang w:val="ru-RU"/>
              </w:rPr>
            </w:pPr>
            <w:r>
              <w:rPr>
                <w:sz w:val="20"/>
                <w:lang w:val="ru-RU"/>
              </w:rPr>
              <w:t>17,1</w:t>
            </w:r>
          </w:p>
        </w:tc>
        <w:tc>
          <w:tcPr>
            <w:tcW w:w="1197" w:type="dxa"/>
          </w:tcPr>
          <w:p w:rsidR="003B134B" w:rsidRPr="009A7F05" w:rsidRDefault="00373C9D" w:rsidP="003B134B">
            <w:pPr>
              <w:pStyle w:val="a1"/>
              <w:ind w:firstLine="0"/>
              <w:jc w:val="center"/>
              <w:rPr>
                <w:sz w:val="20"/>
                <w:lang w:val="ru-RU"/>
              </w:rPr>
            </w:pPr>
            <w:r>
              <w:rPr>
                <w:sz w:val="20"/>
                <w:lang w:val="ru-RU"/>
              </w:rPr>
              <w:t>17,1</w:t>
            </w:r>
          </w:p>
        </w:tc>
      </w:tr>
      <w:tr w:rsidR="003B134B" w:rsidRPr="00660F78" w:rsidTr="005A3A18">
        <w:trPr>
          <w:cantSplit/>
        </w:trPr>
        <w:tc>
          <w:tcPr>
            <w:tcW w:w="9421" w:type="dxa"/>
            <w:gridSpan w:val="7"/>
            <w:shd w:val="clear" w:color="auto" w:fill="D9D9D9" w:themeFill="background1" w:themeFillShade="D9"/>
          </w:tcPr>
          <w:p w:rsidR="003B134B" w:rsidRPr="00A17B7B" w:rsidRDefault="003B134B" w:rsidP="003B134B">
            <w:pPr>
              <w:pStyle w:val="a1"/>
              <w:ind w:firstLine="0"/>
              <w:jc w:val="center"/>
              <w:rPr>
                <w:sz w:val="20"/>
                <w:szCs w:val="20"/>
                <w:lang w:val="ru-RU"/>
              </w:rPr>
            </w:pPr>
            <w:r w:rsidRPr="00A17B7B">
              <w:rPr>
                <w:b/>
                <w:i/>
                <w:sz w:val="20"/>
                <w:szCs w:val="20"/>
              </w:rPr>
              <w:t>V</w:t>
            </w:r>
            <w:r w:rsidRPr="00A17B7B">
              <w:rPr>
                <w:b/>
                <w:i/>
                <w:sz w:val="20"/>
                <w:szCs w:val="20"/>
                <w:lang w:val="ru-RU"/>
              </w:rPr>
              <w:t>. Инженерная инфраструктура и благоустройство территории</w:t>
            </w:r>
          </w:p>
        </w:tc>
      </w:tr>
      <w:tr w:rsidR="003B134B" w:rsidRPr="00660F78" w:rsidTr="005A3A18">
        <w:trPr>
          <w:cantSplit/>
        </w:trPr>
        <w:tc>
          <w:tcPr>
            <w:tcW w:w="695" w:type="dxa"/>
            <w:shd w:val="clear" w:color="auto" w:fill="D9D9D9" w:themeFill="background1" w:themeFillShade="D9"/>
          </w:tcPr>
          <w:p w:rsidR="003B134B" w:rsidRPr="00905D9D" w:rsidRDefault="003B134B" w:rsidP="003B134B">
            <w:pPr>
              <w:pStyle w:val="a1"/>
              <w:ind w:firstLine="0"/>
              <w:jc w:val="center"/>
              <w:rPr>
                <w:b/>
                <w:i/>
                <w:sz w:val="20"/>
                <w:szCs w:val="20"/>
                <w:lang w:val="ru-RU"/>
              </w:rPr>
            </w:pPr>
            <w:r>
              <w:rPr>
                <w:b/>
                <w:i/>
                <w:sz w:val="20"/>
                <w:szCs w:val="20"/>
              </w:rPr>
              <w:t>5</w:t>
            </w:r>
            <w:r>
              <w:rPr>
                <w:b/>
                <w:i/>
                <w:sz w:val="20"/>
                <w:szCs w:val="20"/>
                <w:lang w:val="ru-RU"/>
              </w:rPr>
              <w:t>.</w:t>
            </w:r>
            <w:r w:rsidRPr="00905D9D">
              <w:rPr>
                <w:b/>
                <w:i/>
                <w:sz w:val="20"/>
                <w:szCs w:val="20"/>
                <w:lang w:val="ru-RU"/>
              </w:rPr>
              <w:t>1</w:t>
            </w:r>
          </w:p>
        </w:tc>
        <w:tc>
          <w:tcPr>
            <w:tcW w:w="4835" w:type="dxa"/>
            <w:gridSpan w:val="2"/>
            <w:shd w:val="clear" w:color="auto" w:fill="F2F2F2" w:themeFill="background1" w:themeFillShade="F2"/>
          </w:tcPr>
          <w:p w:rsidR="003B134B" w:rsidRPr="00A17B7B" w:rsidRDefault="003B134B" w:rsidP="003B134B">
            <w:pPr>
              <w:pStyle w:val="a1"/>
              <w:ind w:firstLine="0"/>
              <w:jc w:val="left"/>
              <w:rPr>
                <w:b/>
                <w:i/>
                <w:sz w:val="20"/>
                <w:szCs w:val="20"/>
                <w:lang w:val="ru-RU"/>
              </w:rPr>
            </w:pPr>
            <w:r w:rsidRPr="00A17B7B">
              <w:rPr>
                <w:b/>
                <w:i/>
                <w:sz w:val="20"/>
                <w:szCs w:val="20"/>
                <w:lang w:val="ru-RU"/>
              </w:rPr>
              <w:t>Водопотребление</w:t>
            </w:r>
          </w:p>
        </w:tc>
        <w:tc>
          <w:tcPr>
            <w:tcW w:w="1259" w:type="dxa"/>
          </w:tcPr>
          <w:p w:rsidR="003B134B" w:rsidRPr="00A17B7B" w:rsidRDefault="003B134B" w:rsidP="003B134B">
            <w:pPr>
              <w:pStyle w:val="a1"/>
              <w:ind w:firstLine="0"/>
              <w:jc w:val="center"/>
              <w:rPr>
                <w:sz w:val="20"/>
                <w:szCs w:val="20"/>
                <w:lang w:val="ru-RU"/>
              </w:rPr>
            </w:pPr>
            <w:r w:rsidRPr="00A17B7B">
              <w:rPr>
                <w:sz w:val="20"/>
                <w:szCs w:val="20"/>
              </w:rPr>
              <w:t>м</w:t>
            </w:r>
            <w:r w:rsidRPr="00A17B7B">
              <w:rPr>
                <w:sz w:val="20"/>
                <w:szCs w:val="20"/>
                <w:vertAlign w:val="superscript"/>
              </w:rPr>
              <w:t>3</w:t>
            </w:r>
            <w:r w:rsidRPr="00A17B7B">
              <w:rPr>
                <w:sz w:val="20"/>
                <w:szCs w:val="20"/>
              </w:rPr>
              <w:t>/сут.</w:t>
            </w:r>
          </w:p>
        </w:tc>
        <w:tc>
          <w:tcPr>
            <w:tcW w:w="1428" w:type="dxa"/>
          </w:tcPr>
          <w:p w:rsidR="003B134B" w:rsidRPr="00A17B7B" w:rsidRDefault="00373C9D" w:rsidP="003B134B">
            <w:pPr>
              <w:pStyle w:val="a1"/>
              <w:ind w:firstLine="0"/>
              <w:jc w:val="center"/>
              <w:rPr>
                <w:sz w:val="20"/>
                <w:szCs w:val="20"/>
                <w:lang w:val="ru-RU"/>
              </w:rPr>
            </w:pPr>
            <w:r>
              <w:rPr>
                <w:sz w:val="20"/>
                <w:szCs w:val="20"/>
                <w:lang w:val="ru-RU"/>
              </w:rPr>
              <w:t>138,63</w:t>
            </w:r>
          </w:p>
        </w:tc>
        <w:tc>
          <w:tcPr>
            <w:tcW w:w="1204" w:type="dxa"/>
            <w:gridSpan w:val="2"/>
          </w:tcPr>
          <w:p w:rsidR="003B134B" w:rsidRPr="00FB488E" w:rsidRDefault="00373C9D" w:rsidP="003B134B">
            <w:pPr>
              <w:pStyle w:val="a1"/>
              <w:ind w:firstLine="0"/>
              <w:jc w:val="center"/>
              <w:rPr>
                <w:sz w:val="20"/>
                <w:szCs w:val="20"/>
                <w:lang w:val="ru-RU"/>
              </w:rPr>
            </w:pPr>
            <w:r>
              <w:rPr>
                <w:sz w:val="20"/>
                <w:szCs w:val="20"/>
                <w:lang w:val="ru-RU"/>
              </w:rPr>
              <w:t>138,63</w:t>
            </w:r>
          </w:p>
        </w:tc>
      </w:tr>
      <w:tr w:rsidR="003B134B" w:rsidRPr="00660F78" w:rsidTr="005A3A18">
        <w:trPr>
          <w:cantSplit/>
        </w:trPr>
        <w:tc>
          <w:tcPr>
            <w:tcW w:w="695" w:type="dxa"/>
            <w:shd w:val="clear" w:color="auto" w:fill="D9D9D9" w:themeFill="background1" w:themeFillShade="D9"/>
          </w:tcPr>
          <w:p w:rsidR="003B134B" w:rsidRPr="00905D9D" w:rsidRDefault="003B134B" w:rsidP="003B134B">
            <w:pPr>
              <w:pStyle w:val="a1"/>
              <w:ind w:firstLine="0"/>
              <w:jc w:val="center"/>
              <w:rPr>
                <w:b/>
                <w:i/>
                <w:sz w:val="20"/>
                <w:szCs w:val="20"/>
                <w:lang w:val="ru-RU"/>
              </w:rPr>
            </w:pPr>
            <w:r>
              <w:rPr>
                <w:b/>
                <w:i/>
                <w:sz w:val="20"/>
                <w:szCs w:val="20"/>
              </w:rPr>
              <w:t>5</w:t>
            </w:r>
            <w:r>
              <w:rPr>
                <w:b/>
                <w:i/>
                <w:sz w:val="20"/>
                <w:szCs w:val="20"/>
                <w:lang w:val="ru-RU"/>
              </w:rPr>
              <w:t>.</w:t>
            </w:r>
            <w:r w:rsidRPr="00905D9D">
              <w:rPr>
                <w:b/>
                <w:i/>
                <w:sz w:val="20"/>
                <w:szCs w:val="20"/>
                <w:lang w:val="ru-RU"/>
              </w:rPr>
              <w:t>2</w:t>
            </w:r>
          </w:p>
        </w:tc>
        <w:tc>
          <w:tcPr>
            <w:tcW w:w="4835" w:type="dxa"/>
            <w:gridSpan w:val="2"/>
            <w:shd w:val="clear" w:color="auto" w:fill="F2F2F2" w:themeFill="background1" w:themeFillShade="F2"/>
          </w:tcPr>
          <w:p w:rsidR="003B134B" w:rsidRPr="00A17B7B" w:rsidRDefault="003B134B" w:rsidP="003B134B">
            <w:pPr>
              <w:pStyle w:val="a1"/>
              <w:ind w:firstLine="0"/>
              <w:jc w:val="left"/>
              <w:rPr>
                <w:b/>
                <w:i/>
                <w:sz w:val="20"/>
                <w:szCs w:val="20"/>
                <w:lang w:val="ru-RU"/>
              </w:rPr>
            </w:pPr>
            <w:r w:rsidRPr="00A17B7B">
              <w:rPr>
                <w:b/>
                <w:i/>
                <w:sz w:val="20"/>
                <w:szCs w:val="20"/>
                <w:lang w:val="ru-RU"/>
              </w:rPr>
              <w:t>Водоотведение</w:t>
            </w:r>
          </w:p>
        </w:tc>
        <w:tc>
          <w:tcPr>
            <w:tcW w:w="1259" w:type="dxa"/>
          </w:tcPr>
          <w:p w:rsidR="003B134B" w:rsidRPr="00A17B7B" w:rsidRDefault="003B134B" w:rsidP="003B134B">
            <w:pPr>
              <w:pStyle w:val="a1"/>
              <w:ind w:firstLine="0"/>
              <w:jc w:val="center"/>
              <w:rPr>
                <w:sz w:val="20"/>
                <w:szCs w:val="20"/>
                <w:lang w:val="ru-RU"/>
              </w:rPr>
            </w:pPr>
            <w:r w:rsidRPr="00A17B7B">
              <w:rPr>
                <w:sz w:val="20"/>
                <w:szCs w:val="20"/>
              </w:rPr>
              <w:t>м</w:t>
            </w:r>
            <w:r w:rsidRPr="00A17B7B">
              <w:rPr>
                <w:sz w:val="20"/>
                <w:szCs w:val="20"/>
                <w:vertAlign w:val="superscript"/>
              </w:rPr>
              <w:t>3</w:t>
            </w:r>
            <w:r w:rsidRPr="00A17B7B">
              <w:rPr>
                <w:sz w:val="20"/>
                <w:szCs w:val="20"/>
              </w:rPr>
              <w:t>/сут.</w:t>
            </w:r>
          </w:p>
        </w:tc>
        <w:tc>
          <w:tcPr>
            <w:tcW w:w="1428" w:type="dxa"/>
          </w:tcPr>
          <w:p w:rsidR="003B134B" w:rsidRPr="00A17B7B" w:rsidRDefault="00373C9D" w:rsidP="003B134B">
            <w:pPr>
              <w:pStyle w:val="a1"/>
              <w:ind w:firstLine="0"/>
              <w:jc w:val="center"/>
              <w:rPr>
                <w:sz w:val="20"/>
                <w:szCs w:val="20"/>
                <w:lang w:val="ru-RU"/>
              </w:rPr>
            </w:pPr>
            <w:r>
              <w:rPr>
                <w:sz w:val="20"/>
                <w:szCs w:val="20"/>
                <w:lang w:val="ru-RU"/>
              </w:rPr>
              <w:t>–</w:t>
            </w:r>
          </w:p>
        </w:tc>
        <w:tc>
          <w:tcPr>
            <w:tcW w:w="1204" w:type="dxa"/>
            <w:gridSpan w:val="2"/>
          </w:tcPr>
          <w:p w:rsidR="003B134B" w:rsidRPr="00FB488E" w:rsidRDefault="00373C9D" w:rsidP="003B134B">
            <w:pPr>
              <w:pStyle w:val="a1"/>
              <w:ind w:firstLine="0"/>
              <w:jc w:val="center"/>
              <w:rPr>
                <w:sz w:val="20"/>
                <w:szCs w:val="20"/>
                <w:lang w:val="ru-RU"/>
              </w:rPr>
            </w:pPr>
            <w:r>
              <w:rPr>
                <w:sz w:val="20"/>
                <w:szCs w:val="20"/>
                <w:lang w:val="ru-RU"/>
              </w:rPr>
              <w:t>–</w:t>
            </w:r>
          </w:p>
        </w:tc>
      </w:tr>
      <w:tr w:rsidR="003B134B" w:rsidRPr="00660F78" w:rsidTr="005A3A18">
        <w:trPr>
          <w:cantSplit/>
        </w:trPr>
        <w:tc>
          <w:tcPr>
            <w:tcW w:w="695" w:type="dxa"/>
            <w:shd w:val="clear" w:color="auto" w:fill="D9D9D9" w:themeFill="background1" w:themeFillShade="D9"/>
          </w:tcPr>
          <w:p w:rsidR="003B134B" w:rsidRPr="00905D9D" w:rsidRDefault="003B134B" w:rsidP="003B134B">
            <w:pPr>
              <w:pStyle w:val="a1"/>
              <w:ind w:firstLine="0"/>
              <w:jc w:val="center"/>
              <w:rPr>
                <w:b/>
                <w:i/>
                <w:sz w:val="20"/>
                <w:szCs w:val="20"/>
                <w:lang w:val="ru-RU"/>
              </w:rPr>
            </w:pPr>
            <w:r>
              <w:rPr>
                <w:b/>
                <w:i/>
                <w:sz w:val="20"/>
                <w:szCs w:val="20"/>
              </w:rPr>
              <w:t>5</w:t>
            </w:r>
            <w:r>
              <w:rPr>
                <w:b/>
                <w:i/>
                <w:sz w:val="20"/>
                <w:szCs w:val="20"/>
                <w:lang w:val="ru-RU"/>
              </w:rPr>
              <w:t>.</w:t>
            </w:r>
            <w:r w:rsidRPr="00905D9D">
              <w:rPr>
                <w:b/>
                <w:i/>
                <w:sz w:val="20"/>
                <w:szCs w:val="20"/>
                <w:lang w:val="ru-RU"/>
              </w:rPr>
              <w:t>3</w:t>
            </w:r>
          </w:p>
        </w:tc>
        <w:tc>
          <w:tcPr>
            <w:tcW w:w="4835" w:type="dxa"/>
            <w:gridSpan w:val="2"/>
            <w:shd w:val="clear" w:color="auto" w:fill="F2F2F2" w:themeFill="background1" w:themeFillShade="F2"/>
          </w:tcPr>
          <w:p w:rsidR="003B134B" w:rsidRPr="00A17B7B" w:rsidRDefault="003B134B" w:rsidP="003B134B">
            <w:pPr>
              <w:pStyle w:val="a1"/>
              <w:ind w:firstLine="0"/>
              <w:jc w:val="left"/>
              <w:rPr>
                <w:b/>
                <w:i/>
                <w:sz w:val="20"/>
                <w:szCs w:val="20"/>
                <w:lang w:val="ru-RU"/>
              </w:rPr>
            </w:pPr>
            <w:r w:rsidRPr="00A17B7B">
              <w:rPr>
                <w:b/>
                <w:i/>
                <w:sz w:val="20"/>
                <w:szCs w:val="20"/>
                <w:lang w:val="ru-RU"/>
              </w:rPr>
              <w:t xml:space="preserve">Энергопотребление </w:t>
            </w:r>
          </w:p>
        </w:tc>
        <w:tc>
          <w:tcPr>
            <w:tcW w:w="1259" w:type="dxa"/>
          </w:tcPr>
          <w:p w:rsidR="003B134B" w:rsidRPr="00A17B7B" w:rsidRDefault="003B134B" w:rsidP="003B134B">
            <w:pPr>
              <w:pStyle w:val="a1"/>
              <w:ind w:firstLine="0"/>
              <w:jc w:val="center"/>
              <w:rPr>
                <w:sz w:val="20"/>
                <w:szCs w:val="20"/>
                <w:lang w:val="ru-RU"/>
              </w:rPr>
            </w:pPr>
            <w:r w:rsidRPr="00A17B7B">
              <w:rPr>
                <w:sz w:val="20"/>
                <w:szCs w:val="20"/>
                <w:lang w:val="ru-RU"/>
              </w:rPr>
              <w:t>тыс. кВт в год</w:t>
            </w:r>
          </w:p>
        </w:tc>
        <w:tc>
          <w:tcPr>
            <w:tcW w:w="1428" w:type="dxa"/>
          </w:tcPr>
          <w:p w:rsidR="003B134B" w:rsidRPr="00373C9D" w:rsidRDefault="00373C9D" w:rsidP="003B134B">
            <w:pPr>
              <w:pStyle w:val="a1"/>
              <w:ind w:firstLine="0"/>
              <w:jc w:val="center"/>
              <w:rPr>
                <w:sz w:val="20"/>
                <w:szCs w:val="20"/>
                <w:lang w:val="ru-RU"/>
              </w:rPr>
            </w:pPr>
            <w:r w:rsidRPr="00373C9D">
              <w:rPr>
                <w:sz w:val="20"/>
                <w:szCs w:val="20"/>
                <w:lang w:val="ru-RU"/>
              </w:rPr>
              <w:t>601,35</w:t>
            </w:r>
          </w:p>
        </w:tc>
        <w:tc>
          <w:tcPr>
            <w:tcW w:w="1204" w:type="dxa"/>
            <w:gridSpan w:val="2"/>
          </w:tcPr>
          <w:p w:rsidR="00373C9D" w:rsidRPr="00FB488E" w:rsidRDefault="00373C9D" w:rsidP="00373C9D">
            <w:pPr>
              <w:pStyle w:val="a1"/>
              <w:ind w:firstLine="0"/>
              <w:jc w:val="center"/>
              <w:rPr>
                <w:sz w:val="20"/>
                <w:szCs w:val="20"/>
                <w:lang w:val="ru-RU"/>
              </w:rPr>
            </w:pPr>
            <w:r>
              <w:rPr>
                <w:sz w:val="20"/>
                <w:szCs w:val="20"/>
                <w:lang w:val="ru-RU"/>
              </w:rPr>
              <w:t>601,35</w:t>
            </w:r>
          </w:p>
        </w:tc>
      </w:tr>
      <w:tr w:rsidR="003B134B" w:rsidRPr="00616D2B" w:rsidTr="005A3A18">
        <w:trPr>
          <w:cantSplit/>
        </w:trPr>
        <w:tc>
          <w:tcPr>
            <w:tcW w:w="695" w:type="dxa"/>
            <w:shd w:val="clear" w:color="auto" w:fill="D9D9D9" w:themeFill="background1" w:themeFillShade="D9"/>
          </w:tcPr>
          <w:p w:rsidR="003B134B" w:rsidRPr="00905D9D" w:rsidRDefault="003B134B" w:rsidP="003B134B">
            <w:pPr>
              <w:pStyle w:val="a1"/>
              <w:ind w:firstLine="0"/>
              <w:jc w:val="center"/>
              <w:rPr>
                <w:b/>
                <w:i/>
                <w:sz w:val="20"/>
                <w:szCs w:val="20"/>
                <w:lang w:val="ru-RU"/>
              </w:rPr>
            </w:pPr>
            <w:r>
              <w:rPr>
                <w:b/>
                <w:i/>
                <w:sz w:val="20"/>
                <w:szCs w:val="20"/>
              </w:rPr>
              <w:t>5</w:t>
            </w:r>
            <w:r>
              <w:rPr>
                <w:b/>
                <w:i/>
                <w:sz w:val="20"/>
                <w:szCs w:val="20"/>
                <w:lang w:val="ru-RU"/>
              </w:rPr>
              <w:t>.4</w:t>
            </w:r>
          </w:p>
        </w:tc>
        <w:tc>
          <w:tcPr>
            <w:tcW w:w="4835" w:type="dxa"/>
            <w:gridSpan w:val="2"/>
            <w:shd w:val="clear" w:color="auto" w:fill="F2F2F2" w:themeFill="background1" w:themeFillShade="F2"/>
          </w:tcPr>
          <w:p w:rsidR="003B134B" w:rsidRPr="00A17B7B" w:rsidRDefault="003B134B" w:rsidP="003B134B">
            <w:pPr>
              <w:pStyle w:val="a1"/>
              <w:ind w:firstLine="0"/>
              <w:jc w:val="left"/>
              <w:rPr>
                <w:b/>
                <w:i/>
                <w:sz w:val="20"/>
                <w:szCs w:val="20"/>
                <w:lang w:val="ru-RU"/>
              </w:rPr>
            </w:pPr>
            <w:r w:rsidRPr="00A17B7B">
              <w:rPr>
                <w:b/>
                <w:i/>
                <w:sz w:val="20"/>
                <w:szCs w:val="20"/>
                <w:lang w:val="ru-RU"/>
              </w:rPr>
              <w:t>Санитарная очистка территорий. Количество твердых коммунальных отходов</w:t>
            </w:r>
          </w:p>
        </w:tc>
        <w:tc>
          <w:tcPr>
            <w:tcW w:w="1259" w:type="dxa"/>
          </w:tcPr>
          <w:p w:rsidR="003B134B" w:rsidRPr="00A17B7B" w:rsidRDefault="003B134B" w:rsidP="003B134B">
            <w:pPr>
              <w:pStyle w:val="a1"/>
              <w:ind w:firstLine="0"/>
              <w:jc w:val="center"/>
              <w:rPr>
                <w:sz w:val="20"/>
                <w:szCs w:val="20"/>
                <w:lang w:val="ru-RU"/>
              </w:rPr>
            </w:pPr>
            <w:r>
              <w:rPr>
                <w:sz w:val="20"/>
                <w:szCs w:val="20"/>
                <w:lang w:val="ru-RU"/>
              </w:rPr>
              <w:t>куб.м</w:t>
            </w:r>
            <w:r w:rsidRPr="00A17B7B">
              <w:rPr>
                <w:sz w:val="20"/>
                <w:szCs w:val="20"/>
                <w:lang w:val="ru-RU"/>
              </w:rPr>
              <w:t>/год</w:t>
            </w:r>
          </w:p>
        </w:tc>
        <w:tc>
          <w:tcPr>
            <w:tcW w:w="1428" w:type="dxa"/>
          </w:tcPr>
          <w:p w:rsidR="003B134B" w:rsidRPr="00A17B7B" w:rsidRDefault="00373C9D" w:rsidP="003B134B">
            <w:pPr>
              <w:pStyle w:val="a1"/>
              <w:ind w:firstLine="0"/>
              <w:jc w:val="center"/>
              <w:rPr>
                <w:sz w:val="20"/>
                <w:szCs w:val="20"/>
                <w:lang w:val="ru-RU"/>
              </w:rPr>
            </w:pPr>
            <w:r w:rsidRPr="00373C9D">
              <w:rPr>
                <w:sz w:val="20"/>
                <w:szCs w:val="20"/>
                <w:lang w:val="ru-RU"/>
              </w:rPr>
              <w:t>1519,2</w:t>
            </w:r>
          </w:p>
        </w:tc>
        <w:tc>
          <w:tcPr>
            <w:tcW w:w="1204" w:type="dxa"/>
            <w:gridSpan w:val="2"/>
          </w:tcPr>
          <w:p w:rsidR="003B134B" w:rsidRPr="00FB488E" w:rsidRDefault="00373C9D" w:rsidP="003B134B">
            <w:pPr>
              <w:pStyle w:val="a1"/>
              <w:ind w:firstLine="0"/>
              <w:jc w:val="center"/>
              <w:rPr>
                <w:sz w:val="20"/>
                <w:szCs w:val="20"/>
                <w:lang w:val="ru-RU"/>
              </w:rPr>
            </w:pPr>
            <w:r w:rsidRPr="00373C9D">
              <w:rPr>
                <w:sz w:val="20"/>
                <w:szCs w:val="20"/>
                <w:lang w:val="ru-RU"/>
              </w:rPr>
              <w:t>1519,2</w:t>
            </w:r>
          </w:p>
        </w:tc>
      </w:tr>
      <w:tr w:rsidR="003B134B" w:rsidRPr="00616D2B" w:rsidTr="005A3A18">
        <w:trPr>
          <w:cantSplit/>
        </w:trPr>
        <w:tc>
          <w:tcPr>
            <w:tcW w:w="695" w:type="dxa"/>
            <w:shd w:val="clear" w:color="auto" w:fill="D9D9D9" w:themeFill="background1" w:themeFillShade="D9"/>
          </w:tcPr>
          <w:p w:rsidR="003B134B" w:rsidRPr="00053A5E" w:rsidRDefault="003B134B" w:rsidP="003B134B">
            <w:pPr>
              <w:pStyle w:val="a1"/>
              <w:ind w:firstLine="0"/>
              <w:jc w:val="center"/>
              <w:rPr>
                <w:b/>
                <w:i/>
                <w:sz w:val="20"/>
                <w:szCs w:val="20"/>
                <w:lang w:val="ru-RU"/>
              </w:rPr>
            </w:pPr>
            <w:r>
              <w:rPr>
                <w:b/>
                <w:i/>
                <w:sz w:val="20"/>
                <w:szCs w:val="20"/>
                <w:lang w:val="ru-RU"/>
              </w:rPr>
              <w:t>5.5</w:t>
            </w:r>
          </w:p>
        </w:tc>
        <w:tc>
          <w:tcPr>
            <w:tcW w:w="4835" w:type="dxa"/>
            <w:gridSpan w:val="2"/>
            <w:shd w:val="clear" w:color="auto" w:fill="F2F2F2" w:themeFill="background1" w:themeFillShade="F2"/>
          </w:tcPr>
          <w:p w:rsidR="003B134B" w:rsidRPr="00A17B7B" w:rsidRDefault="003B134B" w:rsidP="003B134B">
            <w:pPr>
              <w:pStyle w:val="a1"/>
              <w:ind w:firstLine="0"/>
              <w:jc w:val="left"/>
              <w:rPr>
                <w:b/>
                <w:i/>
                <w:sz w:val="20"/>
                <w:szCs w:val="20"/>
                <w:lang w:val="ru-RU"/>
              </w:rPr>
            </w:pPr>
            <w:r>
              <w:rPr>
                <w:b/>
                <w:i/>
                <w:sz w:val="20"/>
                <w:szCs w:val="20"/>
                <w:lang w:val="ru-RU"/>
              </w:rPr>
              <w:t>Газоснабжение</w:t>
            </w:r>
          </w:p>
        </w:tc>
        <w:tc>
          <w:tcPr>
            <w:tcW w:w="1259" w:type="dxa"/>
          </w:tcPr>
          <w:p w:rsidR="003B134B" w:rsidRDefault="003B134B" w:rsidP="003B134B">
            <w:pPr>
              <w:pStyle w:val="a1"/>
              <w:ind w:firstLine="0"/>
              <w:jc w:val="center"/>
              <w:rPr>
                <w:sz w:val="20"/>
                <w:szCs w:val="20"/>
                <w:lang w:val="ru-RU"/>
              </w:rPr>
            </w:pPr>
            <w:r>
              <w:rPr>
                <w:sz w:val="20"/>
                <w:szCs w:val="20"/>
                <w:lang w:val="ru-RU"/>
              </w:rPr>
              <w:t>куб.м</w:t>
            </w:r>
            <w:r w:rsidRPr="00A17B7B">
              <w:rPr>
                <w:sz w:val="20"/>
                <w:szCs w:val="20"/>
                <w:lang w:val="ru-RU"/>
              </w:rPr>
              <w:t>/год</w:t>
            </w:r>
          </w:p>
        </w:tc>
        <w:tc>
          <w:tcPr>
            <w:tcW w:w="1428" w:type="dxa"/>
          </w:tcPr>
          <w:p w:rsidR="003B134B" w:rsidRPr="00053A5E" w:rsidRDefault="00373C9D" w:rsidP="003B134B">
            <w:pPr>
              <w:pStyle w:val="a1"/>
              <w:ind w:firstLine="0"/>
              <w:jc w:val="center"/>
              <w:rPr>
                <w:sz w:val="20"/>
                <w:szCs w:val="20"/>
                <w:lang w:val="ru-RU"/>
              </w:rPr>
            </w:pPr>
            <w:r>
              <w:rPr>
                <w:sz w:val="20"/>
                <w:szCs w:val="20"/>
                <w:lang w:val="ru-RU"/>
              </w:rPr>
              <w:t>189900</w:t>
            </w:r>
          </w:p>
        </w:tc>
        <w:tc>
          <w:tcPr>
            <w:tcW w:w="1204" w:type="dxa"/>
            <w:gridSpan w:val="2"/>
          </w:tcPr>
          <w:p w:rsidR="003B134B" w:rsidRPr="00FB488E" w:rsidRDefault="00373C9D" w:rsidP="003B134B">
            <w:pPr>
              <w:pStyle w:val="a1"/>
              <w:ind w:firstLine="0"/>
              <w:jc w:val="center"/>
              <w:rPr>
                <w:sz w:val="20"/>
                <w:szCs w:val="20"/>
                <w:lang w:val="ru-RU"/>
              </w:rPr>
            </w:pPr>
            <w:r>
              <w:rPr>
                <w:sz w:val="20"/>
                <w:szCs w:val="20"/>
                <w:lang w:val="ru-RU"/>
              </w:rPr>
              <w:t>189900</w:t>
            </w:r>
          </w:p>
        </w:tc>
      </w:tr>
    </w:tbl>
    <w:p w:rsidR="00086BC7" w:rsidRPr="00086BC7" w:rsidRDefault="00086BC7" w:rsidP="00086BC7">
      <w:pPr>
        <w:rPr>
          <w:lang w:eastAsia="ar-SA" w:bidi="en-US"/>
        </w:rPr>
      </w:pPr>
    </w:p>
    <w:sectPr w:rsidR="00086BC7" w:rsidRPr="00086BC7" w:rsidSect="0004540E">
      <w:footerReference w:type="default" r:id="rId16"/>
      <w:pgSz w:w="11906" w:h="16838"/>
      <w:pgMar w:top="1701" w:right="851" w:bottom="1134" w:left="1701" w:header="680" w:footer="107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7B9E" w:rsidRDefault="00D07B9E" w:rsidP="009D69D2">
      <w:r>
        <w:separator/>
      </w:r>
    </w:p>
  </w:endnote>
  <w:endnote w:type="continuationSeparator" w:id="1">
    <w:p w:rsidR="00D07B9E" w:rsidRDefault="00D07B9E" w:rsidP="009D69D2">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MS Mincho"/>
    <w:panose1 w:val="00000000000000000000"/>
    <w:charset w:val="80"/>
    <w:family w:val="auto"/>
    <w:notTrueType/>
    <w:pitch w:val="default"/>
    <w:sig w:usb0="00000000" w:usb1="08070000" w:usb2="00000010" w:usb3="00000000" w:csb0="00020000" w:csb1="00000000"/>
  </w:font>
  <w:font w:name="OpenSymbol">
    <w:altName w:val="Arial Unicode MS"/>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43" w:usb2="00000009" w:usb3="00000000" w:csb0="000001FF" w:csb1="00000000"/>
  </w:font>
  <w:font w:name="Tunga">
    <w:panose1 w:val="00000400000000000000"/>
    <w:charset w:val="01"/>
    <w:family w:val="roman"/>
    <w:notTrueType/>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ntiqua">
    <w:altName w:val="Times New Roman"/>
    <w:charset w:val="00"/>
    <w:family w:val="auto"/>
    <w:pitch w:val="variable"/>
    <w:sig w:usb0="00000087" w:usb1="00000000" w:usb2="00000000" w:usb3="00000000" w:csb0="0000001B"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4E8" w:rsidRDefault="005B74E8" w:rsidP="00AD4558">
    <w:pPr>
      <w:pStyle w:val="af8"/>
      <w:tabs>
        <w:tab w:val="clear" w:pos="9355"/>
        <w:tab w:val="right" w:pos="7513"/>
      </w:tabs>
      <w:jc w:val="right"/>
    </w:pPr>
    <w:r>
      <w:t>_____________________________________________________________________________________________</w:t>
    </w:r>
  </w:p>
  <w:sdt>
    <w:sdtPr>
      <w:id w:val="-172187827"/>
    </w:sdtPr>
    <w:sdtContent>
      <w:sdt>
        <w:sdtPr>
          <w:id w:val="153965914"/>
        </w:sdtPr>
        <w:sdtContent>
          <w:p w:rsidR="005B74E8" w:rsidRPr="00B47746" w:rsidRDefault="005B74E8" w:rsidP="00B47746">
            <w:pPr>
              <w:pStyle w:val="af8"/>
              <w:tabs>
                <w:tab w:val="clear" w:pos="4677"/>
                <w:tab w:val="clear" w:pos="9355"/>
                <w:tab w:val="right" w:pos="14317"/>
              </w:tabs>
              <w:ind w:left="142"/>
              <w:rPr>
                <w:sz w:val="24"/>
              </w:rPr>
            </w:pPr>
            <w:r>
              <w:t xml:space="preserve">ИП Колодезная Марина Анатольевна, 2019 г.                                                                                                      </w:t>
            </w:r>
            <w:r w:rsidR="00F41FC2">
              <w:fldChar w:fldCharType="begin"/>
            </w:r>
            <w:r>
              <w:instrText xml:space="preserve"> PAGE   \* MERGEFORMAT </w:instrText>
            </w:r>
            <w:r w:rsidR="00F41FC2">
              <w:fldChar w:fldCharType="separate"/>
            </w:r>
            <w:r w:rsidR="00E97FC1">
              <w:rPr>
                <w:noProof/>
              </w:rPr>
              <w:t>34</w:t>
            </w:r>
            <w:r w:rsidR="00F41FC2">
              <w:rPr>
                <w:noProof/>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4E8" w:rsidRDefault="005B74E8" w:rsidP="00AD4558">
    <w:pPr>
      <w:pStyle w:val="af8"/>
      <w:tabs>
        <w:tab w:val="clear" w:pos="9355"/>
        <w:tab w:val="right" w:pos="7513"/>
      </w:tabs>
      <w:jc w:val="right"/>
    </w:pPr>
    <w:r>
      <w:t>_________________________________________________________________</w:t>
    </w:r>
    <w:r>
      <w:tab/>
      <w:t>___________________________________________________________________________</w:t>
    </w:r>
  </w:p>
  <w:sdt>
    <w:sdtPr>
      <w:id w:val="71713254"/>
    </w:sdtPr>
    <w:sdtContent>
      <w:sdt>
        <w:sdtPr>
          <w:id w:val="1449354765"/>
        </w:sdtPr>
        <w:sdtContent>
          <w:p w:rsidR="005B74E8" w:rsidRPr="00B47746" w:rsidRDefault="005B74E8" w:rsidP="00B47746">
            <w:pPr>
              <w:pStyle w:val="af8"/>
              <w:tabs>
                <w:tab w:val="clear" w:pos="4677"/>
                <w:tab w:val="clear" w:pos="9355"/>
                <w:tab w:val="right" w:pos="14317"/>
              </w:tabs>
              <w:ind w:left="142"/>
              <w:rPr>
                <w:sz w:val="24"/>
              </w:rPr>
            </w:pPr>
            <w:r>
              <w:t xml:space="preserve">ИП Колодезная Марина Анатольевна, 2019 г.                             </w:t>
            </w:r>
            <w:r>
              <w:tab/>
              <w:t xml:space="preserve">                                                                         </w:t>
            </w:r>
            <w:r w:rsidR="00F41FC2">
              <w:fldChar w:fldCharType="begin"/>
            </w:r>
            <w:r>
              <w:instrText xml:space="preserve"> PAGE   \* MERGEFORMAT </w:instrText>
            </w:r>
            <w:r w:rsidR="00F41FC2">
              <w:fldChar w:fldCharType="separate"/>
            </w:r>
            <w:r w:rsidR="00E97FC1">
              <w:rPr>
                <w:noProof/>
              </w:rPr>
              <w:t>36</w:t>
            </w:r>
            <w:r w:rsidR="00F41FC2">
              <w:rPr>
                <w:noProof/>
              </w:rPr>
              <w:fldChar w:fldCharType="end"/>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4E8" w:rsidRDefault="005B74E8" w:rsidP="00AD4558">
    <w:pPr>
      <w:pStyle w:val="af8"/>
      <w:tabs>
        <w:tab w:val="clear" w:pos="9355"/>
        <w:tab w:val="right" w:pos="7513"/>
      </w:tabs>
      <w:jc w:val="right"/>
    </w:pPr>
    <w:r>
      <w:t>_____________________________________________________________________________________________</w:t>
    </w:r>
  </w:p>
  <w:sdt>
    <w:sdtPr>
      <w:id w:val="973487241"/>
    </w:sdtPr>
    <w:sdtContent>
      <w:p w:rsidR="005B74E8" w:rsidRDefault="005B74E8" w:rsidP="0036020C">
        <w:pPr>
          <w:pStyle w:val="af8"/>
          <w:tabs>
            <w:tab w:val="clear" w:pos="4677"/>
            <w:tab w:val="clear" w:pos="9355"/>
            <w:tab w:val="right" w:pos="14317"/>
          </w:tabs>
          <w:ind w:left="142"/>
        </w:pPr>
        <w:r>
          <w:t xml:space="preserve">ИП Колодезная Марина Анатольевна, 2019 г.                                                                                                      </w:t>
        </w:r>
        <w:r w:rsidR="00F41FC2">
          <w:fldChar w:fldCharType="begin"/>
        </w:r>
        <w:r>
          <w:instrText xml:space="preserve"> PAGE   \* MERGEFORMAT </w:instrText>
        </w:r>
        <w:r w:rsidR="00F41FC2">
          <w:fldChar w:fldCharType="separate"/>
        </w:r>
        <w:r w:rsidR="00E97FC1">
          <w:rPr>
            <w:noProof/>
          </w:rPr>
          <w:t>37</w:t>
        </w:r>
        <w:r w:rsidR="00F41FC2">
          <w:rPr>
            <w:noProof/>
          </w:rPr>
          <w:fldChar w:fldCharType="end"/>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4E8" w:rsidRDefault="005B74E8" w:rsidP="00AD4558">
    <w:pPr>
      <w:pStyle w:val="af8"/>
      <w:tabs>
        <w:tab w:val="clear" w:pos="9355"/>
        <w:tab w:val="right" w:pos="7513"/>
      </w:tabs>
      <w:jc w:val="right"/>
    </w:pPr>
    <w:r>
      <w:t>_____________________________________________________________________________________________</w:t>
    </w:r>
  </w:p>
  <w:p w:rsidR="005B74E8" w:rsidRDefault="005B74E8" w:rsidP="0036020C">
    <w:pPr>
      <w:pStyle w:val="af8"/>
      <w:tabs>
        <w:tab w:val="clear" w:pos="4677"/>
        <w:tab w:val="clear" w:pos="9355"/>
        <w:tab w:val="right" w:pos="14317"/>
      </w:tabs>
      <w:ind w:left="142"/>
    </w:pPr>
    <w:r>
      <w:t xml:space="preserve">ИП Колодезная Марина Анатольевна, 2019 г.                                                                                                      </w:t>
    </w:r>
    <w:r w:rsidR="00F41FC2">
      <w:fldChar w:fldCharType="begin"/>
    </w:r>
    <w:r>
      <w:instrText xml:space="preserve"> PAGE   \* MERGEFORMAT </w:instrText>
    </w:r>
    <w:r w:rsidR="00F41FC2">
      <w:fldChar w:fldCharType="separate"/>
    </w:r>
    <w:r w:rsidR="00E97FC1">
      <w:rPr>
        <w:noProof/>
      </w:rPr>
      <w:t>58</w:t>
    </w:r>
    <w:r w:rsidR="00F41FC2">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7B9E" w:rsidRDefault="00D07B9E" w:rsidP="009D69D2">
      <w:r>
        <w:separator/>
      </w:r>
    </w:p>
  </w:footnote>
  <w:footnote w:type="continuationSeparator" w:id="1">
    <w:p w:rsidR="00D07B9E" w:rsidRDefault="00D07B9E" w:rsidP="009D69D2">
      <w:r>
        <w:continuationSeparator/>
      </w:r>
    </w:p>
  </w:footnote>
  <w:footnote w:id="2">
    <w:p w:rsidR="005B74E8" w:rsidRDefault="005B74E8">
      <w:pPr>
        <w:pStyle w:val="aff7"/>
      </w:pPr>
      <w:r>
        <w:rPr>
          <w:rStyle w:val="afff9"/>
        </w:rPr>
        <w:footnoteRef/>
      </w:r>
      <w:r w:rsidRPr="00EB4410">
        <w:rPr>
          <w:rFonts w:ascii="Times New Roman" w:hAnsi="Times New Roman"/>
        </w:rPr>
        <w:t xml:space="preserve"> </w:t>
      </w:r>
      <w:r>
        <w:rPr>
          <w:rFonts w:ascii="Times New Roman" w:hAnsi="Times New Roman"/>
        </w:rPr>
        <w:t>Также о</w:t>
      </w:r>
      <w:r w:rsidRPr="00EB4410">
        <w:rPr>
          <w:rFonts w:ascii="Times New Roman" w:hAnsi="Times New Roman"/>
        </w:rPr>
        <w:t>снованиями для всех объектов, указанных в таблице охранных зон, являются Постановление Правительства РФ «О некоторых вопросах установления охранных зон объектов электросетевого хозяйства» № 736 от 26.08.2013 и Постановление Правительства РФ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 160 от 24.02.2009.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4E8" w:rsidRPr="003B02B8" w:rsidRDefault="005B74E8" w:rsidP="00C137BA">
    <w:pPr>
      <w:pStyle w:val="af6"/>
      <w:pBdr>
        <w:bottom w:val="inset" w:sz="6" w:space="1" w:color="auto"/>
      </w:pBdr>
      <w:tabs>
        <w:tab w:val="clear" w:pos="4677"/>
      </w:tabs>
      <w:spacing w:line="300" w:lineRule="auto"/>
      <w:jc w:val="center"/>
      <w:rPr>
        <w:color w:val="262626" w:themeColor="text1" w:themeTint="D9"/>
        <w:sz w:val="20"/>
        <w:szCs w:val="20"/>
      </w:rPr>
    </w:pPr>
    <w:r>
      <w:rPr>
        <w:sz w:val="20"/>
        <w:szCs w:val="20"/>
      </w:rPr>
      <w:t>В</w:t>
    </w:r>
    <w:r w:rsidRPr="00EB1986">
      <w:rPr>
        <w:sz w:val="20"/>
        <w:szCs w:val="20"/>
      </w:rPr>
      <w:t>несение изменений в ген</w:t>
    </w:r>
    <w:r>
      <w:rPr>
        <w:sz w:val="20"/>
        <w:szCs w:val="20"/>
      </w:rPr>
      <w:t>еральный план З</w:t>
    </w:r>
    <w:r w:rsidRPr="00EB1986">
      <w:rPr>
        <w:sz w:val="20"/>
        <w:szCs w:val="20"/>
      </w:rPr>
      <w:t xml:space="preserve">ахаровского сельского поселения </w:t>
    </w:r>
    <w:r>
      <w:rPr>
        <w:sz w:val="20"/>
        <w:szCs w:val="20"/>
      </w:rPr>
      <w:t>К</w:t>
    </w:r>
    <w:r w:rsidRPr="00EB1986">
      <w:rPr>
        <w:sz w:val="20"/>
        <w:szCs w:val="20"/>
      </w:rPr>
      <w:t xml:space="preserve">отельниковского муниципального района </w:t>
    </w:r>
    <w:r>
      <w:rPr>
        <w:sz w:val="20"/>
        <w:szCs w:val="20"/>
      </w:rPr>
      <w:t>В</w:t>
    </w:r>
    <w:r w:rsidRPr="00EB1986">
      <w:rPr>
        <w:sz w:val="20"/>
        <w:szCs w:val="20"/>
      </w:rPr>
      <w:t>олгоградской области</w:t>
    </w:r>
    <w:r>
      <w:rPr>
        <w:sz w:val="20"/>
        <w:szCs w:val="20"/>
      </w:rPr>
      <w:t>. Том 2</w:t>
    </w:r>
    <w:r w:rsidRPr="003C5C40">
      <w:rPr>
        <w:sz w:val="20"/>
        <w:szCs w:val="20"/>
      </w:rPr>
      <w:t xml:space="preserve">. </w:t>
    </w:r>
    <w:r>
      <w:rPr>
        <w:sz w:val="20"/>
        <w:szCs w:val="20"/>
      </w:rPr>
      <w:t>Материалы по обоснованию</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4E8" w:rsidRPr="003B02B8" w:rsidRDefault="005B74E8" w:rsidP="00C137BA">
    <w:pPr>
      <w:pStyle w:val="af6"/>
      <w:pBdr>
        <w:bottom w:val="inset" w:sz="6" w:space="1" w:color="auto"/>
      </w:pBdr>
      <w:tabs>
        <w:tab w:val="clear" w:pos="4677"/>
      </w:tabs>
      <w:spacing w:line="300" w:lineRule="auto"/>
      <w:jc w:val="center"/>
      <w:rPr>
        <w:color w:val="262626" w:themeColor="text1" w:themeTint="D9"/>
        <w:sz w:val="20"/>
        <w:szCs w:val="20"/>
      </w:rPr>
    </w:pPr>
    <w:r>
      <w:rPr>
        <w:sz w:val="20"/>
        <w:szCs w:val="20"/>
      </w:rPr>
      <w:t>В</w:t>
    </w:r>
    <w:r w:rsidRPr="00EB1986">
      <w:rPr>
        <w:sz w:val="20"/>
        <w:szCs w:val="20"/>
      </w:rPr>
      <w:t>несение изменений в ген</w:t>
    </w:r>
    <w:r>
      <w:rPr>
        <w:sz w:val="20"/>
        <w:szCs w:val="20"/>
      </w:rPr>
      <w:t>еральный план З</w:t>
    </w:r>
    <w:r w:rsidRPr="00EB1986">
      <w:rPr>
        <w:sz w:val="20"/>
        <w:szCs w:val="20"/>
      </w:rPr>
      <w:t xml:space="preserve">ахаровского сельского поселения </w:t>
    </w:r>
    <w:r>
      <w:rPr>
        <w:sz w:val="20"/>
        <w:szCs w:val="20"/>
      </w:rPr>
      <w:t>К</w:t>
    </w:r>
    <w:r w:rsidRPr="00EB1986">
      <w:rPr>
        <w:sz w:val="20"/>
        <w:szCs w:val="20"/>
      </w:rPr>
      <w:t xml:space="preserve">отельниковского муниципального района </w:t>
    </w:r>
    <w:r>
      <w:rPr>
        <w:sz w:val="20"/>
        <w:szCs w:val="20"/>
      </w:rPr>
      <w:t>В</w:t>
    </w:r>
    <w:r w:rsidRPr="00EB1986">
      <w:rPr>
        <w:sz w:val="20"/>
        <w:szCs w:val="20"/>
      </w:rPr>
      <w:t>олгоградской области</w:t>
    </w:r>
    <w:r>
      <w:rPr>
        <w:sz w:val="20"/>
        <w:szCs w:val="20"/>
      </w:rPr>
      <w:t>.</w:t>
    </w:r>
    <w:r>
      <w:rPr>
        <w:sz w:val="20"/>
        <w:szCs w:val="20"/>
      </w:rPr>
      <w:br/>
      <w:t>Том 2</w:t>
    </w:r>
    <w:r w:rsidRPr="003C5C40">
      <w:rPr>
        <w:sz w:val="20"/>
        <w:szCs w:val="20"/>
      </w:rPr>
      <w:t xml:space="preserve">. </w:t>
    </w:r>
    <w:r>
      <w:rPr>
        <w:sz w:val="20"/>
        <w:szCs w:val="20"/>
      </w:rPr>
      <w:t>Материалы по обоснованию</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4E8" w:rsidRPr="003B02B8" w:rsidRDefault="005B74E8" w:rsidP="00C137BA">
    <w:pPr>
      <w:pStyle w:val="af6"/>
      <w:pBdr>
        <w:bottom w:val="inset" w:sz="6" w:space="1" w:color="auto"/>
      </w:pBdr>
      <w:tabs>
        <w:tab w:val="clear" w:pos="4677"/>
      </w:tabs>
      <w:spacing w:line="300" w:lineRule="auto"/>
      <w:jc w:val="center"/>
      <w:rPr>
        <w:color w:val="262626" w:themeColor="text1" w:themeTint="D9"/>
        <w:sz w:val="20"/>
        <w:szCs w:val="20"/>
      </w:rPr>
    </w:pPr>
    <w:r>
      <w:rPr>
        <w:sz w:val="20"/>
        <w:szCs w:val="20"/>
      </w:rPr>
      <w:t>В</w:t>
    </w:r>
    <w:r w:rsidRPr="00EB1986">
      <w:rPr>
        <w:sz w:val="20"/>
        <w:szCs w:val="20"/>
      </w:rPr>
      <w:t>несение изменений в ген</w:t>
    </w:r>
    <w:r>
      <w:rPr>
        <w:sz w:val="20"/>
        <w:szCs w:val="20"/>
      </w:rPr>
      <w:t>еральный план З</w:t>
    </w:r>
    <w:r w:rsidRPr="00EB1986">
      <w:rPr>
        <w:sz w:val="20"/>
        <w:szCs w:val="20"/>
      </w:rPr>
      <w:t xml:space="preserve">ахаровского сельского поселения </w:t>
    </w:r>
    <w:r>
      <w:rPr>
        <w:sz w:val="20"/>
        <w:szCs w:val="20"/>
      </w:rPr>
      <w:t>К</w:t>
    </w:r>
    <w:r w:rsidRPr="00EB1986">
      <w:rPr>
        <w:sz w:val="20"/>
        <w:szCs w:val="20"/>
      </w:rPr>
      <w:t xml:space="preserve">отельниковского муниципального района </w:t>
    </w:r>
    <w:r>
      <w:rPr>
        <w:sz w:val="20"/>
        <w:szCs w:val="20"/>
      </w:rPr>
      <w:t>В</w:t>
    </w:r>
    <w:r w:rsidRPr="00EB1986">
      <w:rPr>
        <w:sz w:val="20"/>
        <w:szCs w:val="20"/>
      </w:rPr>
      <w:t>олгоградской области</w:t>
    </w:r>
    <w:r>
      <w:rPr>
        <w:sz w:val="20"/>
        <w:szCs w:val="20"/>
      </w:rPr>
      <w:t>. Том 2</w:t>
    </w:r>
    <w:r w:rsidRPr="003C5C40">
      <w:rPr>
        <w:sz w:val="20"/>
        <w:szCs w:val="20"/>
      </w:rPr>
      <w:t xml:space="preserve">. </w:t>
    </w:r>
    <w:r>
      <w:rPr>
        <w:sz w:val="20"/>
        <w:szCs w:val="20"/>
      </w:rPr>
      <w:t>Материалы по обоснованию</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1200" w:hanging="480"/>
      </w:pPr>
      <w:rPr>
        <w:rFonts w:ascii="Courier New" w:hAnsi="Courier New"/>
      </w:rPr>
    </w:lvl>
  </w:abstractNum>
  <w:abstractNum w:abstractNumId="1">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Symbol" w:hAnsi="Symbol" w:cs="StarSymbol"/>
        <w:sz w:val="18"/>
        <w:szCs w:val="18"/>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4">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nsid w:val="00000009"/>
    <w:multiLevelType w:val="singleLevel"/>
    <w:tmpl w:val="00000009"/>
    <w:name w:val="WW8Num9"/>
    <w:lvl w:ilvl="0">
      <w:start w:val="1"/>
      <w:numFmt w:val="bullet"/>
      <w:lvlText w:val=""/>
      <w:lvlJc w:val="left"/>
      <w:pPr>
        <w:tabs>
          <w:tab w:val="num" w:pos="0"/>
        </w:tabs>
        <w:ind w:left="720" w:hanging="360"/>
      </w:pPr>
      <w:rPr>
        <w:rFonts w:ascii="Symbol" w:hAnsi="Symbol"/>
      </w:rPr>
    </w:lvl>
  </w:abstractNum>
  <w:abstractNum w:abstractNumId="6">
    <w:nsid w:val="0000000E"/>
    <w:multiLevelType w:val="singleLevel"/>
    <w:tmpl w:val="0000000E"/>
    <w:name w:val="WW8Num14"/>
    <w:lvl w:ilvl="0">
      <w:start w:val="1"/>
      <w:numFmt w:val="bullet"/>
      <w:lvlText w:val=""/>
      <w:lvlJc w:val="left"/>
      <w:pPr>
        <w:tabs>
          <w:tab w:val="num" w:pos="0"/>
        </w:tabs>
        <w:ind w:left="720" w:hanging="360"/>
      </w:pPr>
      <w:rPr>
        <w:rFonts w:ascii="Symbol" w:hAnsi="Symbol"/>
      </w:rPr>
    </w:lvl>
  </w:abstractNum>
  <w:abstractNum w:abstractNumId="7">
    <w:nsid w:val="00000013"/>
    <w:multiLevelType w:val="multilevel"/>
    <w:tmpl w:val="00000013"/>
    <w:name w:val="WW8Num3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8">
    <w:nsid w:val="00000018"/>
    <w:multiLevelType w:val="singleLevel"/>
    <w:tmpl w:val="00000018"/>
    <w:name w:val="WW8Num42"/>
    <w:lvl w:ilvl="0">
      <w:numFmt w:val="bullet"/>
      <w:lvlText w:val="-"/>
      <w:lvlJc w:val="left"/>
      <w:pPr>
        <w:tabs>
          <w:tab w:val="num" w:pos="1080"/>
        </w:tabs>
        <w:ind w:left="1080" w:hanging="360"/>
      </w:pPr>
      <w:rPr>
        <w:rFonts w:ascii="Arial" w:hAnsi="Arial" w:cs="Arial"/>
      </w:rPr>
    </w:lvl>
  </w:abstractNum>
  <w:abstractNum w:abstractNumId="9">
    <w:nsid w:val="00000019"/>
    <w:multiLevelType w:val="singleLevel"/>
    <w:tmpl w:val="00000019"/>
    <w:name w:val="WW8Num25"/>
    <w:lvl w:ilvl="0">
      <w:start w:val="1"/>
      <w:numFmt w:val="bullet"/>
      <w:lvlText w:val=""/>
      <w:lvlJc w:val="left"/>
      <w:pPr>
        <w:tabs>
          <w:tab w:val="num" w:pos="0"/>
        </w:tabs>
        <w:ind w:left="720" w:hanging="360"/>
      </w:pPr>
      <w:rPr>
        <w:rFonts w:ascii="Symbol" w:hAnsi="Symbol"/>
      </w:rPr>
    </w:lvl>
  </w:abstractNum>
  <w:abstractNum w:abstractNumId="10">
    <w:nsid w:val="0000001F"/>
    <w:multiLevelType w:val="singleLevel"/>
    <w:tmpl w:val="0000001F"/>
    <w:name w:val="WW8Num31"/>
    <w:lvl w:ilvl="0">
      <w:start w:val="1"/>
      <w:numFmt w:val="bullet"/>
      <w:lvlText w:val="−"/>
      <w:lvlJc w:val="left"/>
      <w:pPr>
        <w:tabs>
          <w:tab w:val="num" w:pos="0"/>
        </w:tabs>
        <w:ind w:left="720" w:hanging="360"/>
      </w:pPr>
      <w:rPr>
        <w:rFonts w:ascii="Courier New" w:hAnsi="Courier New"/>
      </w:rPr>
    </w:lvl>
  </w:abstractNum>
  <w:abstractNum w:abstractNumId="11">
    <w:nsid w:val="00000021"/>
    <w:multiLevelType w:val="singleLevel"/>
    <w:tmpl w:val="00000021"/>
    <w:name w:val="WW8Num33"/>
    <w:lvl w:ilvl="0">
      <w:start w:val="1"/>
      <w:numFmt w:val="bullet"/>
      <w:lvlText w:val=""/>
      <w:lvlJc w:val="left"/>
      <w:pPr>
        <w:tabs>
          <w:tab w:val="num" w:pos="0"/>
        </w:tabs>
        <w:ind w:left="720" w:hanging="360"/>
      </w:pPr>
      <w:rPr>
        <w:rFonts w:ascii="Symbol" w:hAnsi="Symbol"/>
      </w:rPr>
    </w:lvl>
  </w:abstractNum>
  <w:abstractNum w:abstractNumId="12">
    <w:nsid w:val="00000030"/>
    <w:multiLevelType w:val="singleLevel"/>
    <w:tmpl w:val="00000030"/>
    <w:name w:val="WW8Num69"/>
    <w:lvl w:ilvl="0">
      <w:numFmt w:val="bullet"/>
      <w:lvlText w:val="-"/>
      <w:lvlJc w:val="left"/>
      <w:pPr>
        <w:tabs>
          <w:tab w:val="num" w:pos="1080"/>
        </w:tabs>
        <w:ind w:left="1080" w:hanging="360"/>
      </w:pPr>
      <w:rPr>
        <w:rFonts w:ascii="Arial" w:hAnsi="Arial" w:cs="Arial"/>
      </w:rPr>
    </w:lvl>
  </w:abstractNum>
  <w:abstractNum w:abstractNumId="13">
    <w:nsid w:val="00000031"/>
    <w:multiLevelType w:val="singleLevel"/>
    <w:tmpl w:val="00000031"/>
    <w:name w:val="WW8Num70"/>
    <w:lvl w:ilvl="0">
      <w:start w:val="1"/>
      <w:numFmt w:val="bullet"/>
      <w:lvlText w:val="-"/>
      <w:lvlJc w:val="left"/>
      <w:pPr>
        <w:tabs>
          <w:tab w:val="num" w:pos="720"/>
        </w:tabs>
        <w:ind w:left="720" w:hanging="360"/>
      </w:pPr>
      <w:rPr>
        <w:rFonts w:ascii="Tunga" w:hAnsi="Tunga"/>
      </w:rPr>
    </w:lvl>
  </w:abstractNum>
  <w:abstractNum w:abstractNumId="14">
    <w:nsid w:val="0000003E"/>
    <w:multiLevelType w:val="singleLevel"/>
    <w:tmpl w:val="0000003E"/>
    <w:name w:val="WW8Num542222222"/>
    <w:lvl w:ilvl="0">
      <w:numFmt w:val="bullet"/>
      <w:lvlText w:val="-"/>
      <w:lvlJc w:val="left"/>
      <w:pPr>
        <w:tabs>
          <w:tab w:val="num" w:pos="720"/>
        </w:tabs>
        <w:ind w:left="720" w:hanging="360"/>
      </w:pPr>
      <w:rPr>
        <w:rFonts w:ascii="Times New Roman" w:hAnsi="Times New Roman" w:cs="Times New Roman"/>
      </w:rPr>
    </w:lvl>
  </w:abstractNum>
  <w:abstractNum w:abstractNumId="15">
    <w:nsid w:val="00000047"/>
    <w:multiLevelType w:val="singleLevel"/>
    <w:tmpl w:val="00000047"/>
    <w:name w:val="WW8Num100"/>
    <w:lvl w:ilvl="0">
      <w:numFmt w:val="bullet"/>
      <w:lvlText w:val="-"/>
      <w:lvlJc w:val="left"/>
      <w:pPr>
        <w:tabs>
          <w:tab w:val="num" w:pos="1080"/>
        </w:tabs>
        <w:ind w:left="1080" w:hanging="360"/>
      </w:pPr>
      <w:rPr>
        <w:rFonts w:ascii="Arial" w:hAnsi="Arial" w:cs="Arial"/>
      </w:rPr>
    </w:lvl>
  </w:abstractNum>
  <w:abstractNum w:abstractNumId="16">
    <w:nsid w:val="00992218"/>
    <w:multiLevelType w:val="hybridMultilevel"/>
    <w:tmpl w:val="99C46BB6"/>
    <w:lvl w:ilvl="0" w:tplc="917E08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70860E0"/>
    <w:multiLevelType w:val="multilevel"/>
    <w:tmpl w:val="8F309C60"/>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8">
    <w:nsid w:val="0D582369"/>
    <w:multiLevelType w:val="hybridMultilevel"/>
    <w:tmpl w:val="A0ECEE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EC13F5C"/>
    <w:multiLevelType w:val="hybridMultilevel"/>
    <w:tmpl w:val="E64C93DC"/>
    <w:lvl w:ilvl="0" w:tplc="917E08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F432C66"/>
    <w:multiLevelType w:val="hybridMultilevel"/>
    <w:tmpl w:val="0530635A"/>
    <w:lvl w:ilvl="0" w:tplc="917E08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0541707"/>
    <w:multiLevelType w:val="multilevel"/>
    <w:tmpl w:val="B396033A"/>
    <w:styleLink w:val="3"/>
    <w:lvl w:ilvl="0">
      <w:start w:val="1"/>
      <w:numFmt w:val="decimal"/>
      <w:lvlText w:val="%1."/>
      <w:lvlJc w:val="left"/>
      <w:pPr>
        <w:tabs>
          <w:tab w:val="num" w:pos="1440"/>
        </w:tabs>
        <w:ind w:left="1440" w:hanging="360"/>
      </w:pPr>
      <w:rPr>
        <w:rFonts w:ascii="Times New Roman" w:eastAsia="Times New Roman" w:hAnsi="Times New Roman" w:cs="Times New Roman"/>
        <w:sz w:val="2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2">
    <w:nsid w:val="11AE6A2C"/>
    <w:multiLevelType w:val="hybridMultilevel"/>
    <w:tmpl w:val="EEFCE610"/>
    <w:name w:val="WW8Num2822"/>
    <w:lvl w:ilvl="0" w:tplc="FFFFFFFF">
      <w:start w:val="1"/>
      <w:numFmt w:val="bullet"/>
      <w:lvlText w:val=""/>
      <w:lvlJc w:val="left"/>
      <w:pPr>
        <w:tabs>
          <w:tab w:val="num" w:pos="2520"/>
        </w:tabs>
        <w:ind w:left="25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17AB1F49"/>
    <w:multiLevelType w:val="hybridMultilevel"/>
    <w:tmpl w:val="DF16F8B8"/>
    <w:lvl w:ilvl="0" w:tplc="917E08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AE902B3"/>
    <w:multiLevelType w:val="hybridMultilevel"/>
    <w:tmpl w:val="EE76C9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3830E32"/>
    <w:multiLevelType w:val="hybridMultilevel"/>
    <w:tmpl w:val="7124EB5C"/>
    <w:lvl w:ilvl="0" w:tplc="A8C4DF32">
      <w:start w:val="1"/>
      <w:numFmt w:val="bullet"/>
      <w:lvlText w:val="-"/>
      <w:lvlJc w:val="left"/>
      <w:pPr>
        <w:tabs>
          <w:tab w:val="num" w:pos="720"/>
        </w:tabs>
        <w:ind w:left="720" w:hanging="360"/>
      </w:pPr>
      <w:rPr>
        <w:rFonts w:ascii="Times New Roman" w:hAnsi="Times New Roman" w:hint="default"/>
      </w:rPr>
    </w:lvl>
    <w:lvl w:ilvl="1" w:tplc="20862086" w:tentative="1">
      <w:start w:val="1"/>
      <w:numFmt w:val="bullet"/>
      <w:lvlText w:val="-"/>
      <w:lvlJc w:val="left"/>
      <w:pPr>
        <w:tabs>
          <w:tab w:val="num" w:pos="1440"/>
        </w:tabs>
        <w:ind w:left="1440" w:hanging="360"/>
      </w:pPr>
      <w:rPr>
        <w:rFonts w:ascii="Times New Roman" w:hAnsi="Times New Roman" w:hint="default"/>
      </w:rPr>
    </w:lvl>
    <w:lvl w:ilvl="2" w:tplc="F9B4FD1E" w:tentative="1">
      <w:start w:val="1"/>
      <w:numFmt w:val="bullet"/>
      <w:lvlText w:val="-"/>
      <w:lvlJc w:val="left"/>
      <w:pPr>
        <w:tabs>
          <w:tab w:val="num" w:pos="2160"/>
        </w:tabs>
        <w:ind w:left="2160" w:hanging="360"/>
      </w:pPr>
      <w:rPr>
        <w:rFonts w:ascii="Times New Roman" w:hAnsi="Times New Roman" w:hint="default"/>
      </w:rPr>
    </w:lvl>
    <w:lvl w:ilvl="3" w:tplc="18364C88" w:tentative="1">
      <w:start w:val="1"/>
      <w:numFmt w:val="bullet"/>
      <w:lvlText w:val="-"/>
      <w:lvlJc w:val="left"/>
      <w:pPr>
        <w:tabs>
          <w:tab w:val="num" w:pos="2880"/>
        </w:tabs>
        <w:ind w:left="2880" w:hanging="360"/>
      </w:pPr>
      <w:rPr>
        <w:rFonts w:ascii="Times New Roman" w:hAnsi="Times New Roman" w:hint="default"/>
      </w:rPr>
    </w:lvl>
    <w:lvl w:ilvl="4" w:tplc="5BD0C008" w:tentative="1">
      <w:start w:val="1"/>
      <w:numFmt w:val="bullet"/>
      <w:lvlText w:val="-"/>
      <w:lvlJc w:val="left"/>
      <w:pPr>
        <w:tabs>
          <w:tab w:val="num" w:pos="3600"/>
        </w:tabs>
        <w:ind w:left="3600" w:hanging="360"/>
      </w:pPr>
      <w:rPr>
        <w:rFonts w:ascii="Times New Roman" w:hAnsi="Times New Roman" w:hint="default"/>
      </w:rPr>
    </w:lvl>
    <w:lvl w:ilvl="5" w:tplc="65CE2E2C" w:tentative="1">
      <w:start w:val="1"/>
      <w:numFmt w:val="bullet"/>
      <w:lvlText w:val="-"/>
      <w:lvlJc w:val="left"/>
      <w:pPr>
        <w:tabs>
          <w:tab w:val="num" w:pos="4320"/>
        </w:tabs>
        <w:ind w:left="4320" w:hanging="360"/>
      </w:pPr>
      <w:rPr>
        <w:rFonts w:ascii="Times New Roman" w:hAnsi="Times New Roman" w:hint="default"/>
      </w:rPr>
    </w:lvl>
    <w:lvl w:ilvl="6" w:tplc="B9965348" w:tentative="1">
      <w:start w:val="1"/>
      <w:numFmt w:val="bullet"/>
      <w:lvlText w:val="-"/>
      <w:lvlJc w:val="left"/>
      <w:pPr>
        <w:tabs>
          <w:tab w:val="num" w:pos="5040"/>
        </w:tabs>
        <w:ind w:left="5040" w:hanging="360"/>
      </w:pPr>
      <w:rPr>
        <w:rFonts w:ascii="Times New Roman" w:hAnsi="Times New Roman" w:hint="default"/>
      </w:rPr>
    </w:lvl>
    <w:lvl w:ilvl="7" w:tplc="4648B66A" w:tentative="1">
      <w:start w:val="1"/>
      <w:numFmt w:val="bullet"/>
      <w:lvlText w:val="-"/>
      <w:lvlJc w:val="left"/>
      <w:pPr>
        <w:tabs>
          <w:tab w:val="num" w:pos="5760"/>
        </w:tabs>
        <w:ind w:left="5760" w:hanging="360"/>
      </w:pPr>
      <w:rPr>
        <w:rFonts w:ascii="Times New Roman" w:hAnsi="Times New Roman" w:hint="default"/>
      </w:rPr>
    </w:lvl>
    <w:lvl w:ilvl="8" w:tplc="B80AE69A" w:tentative="1">
      <w:start w:val="1"/>
      <w:numFmt w:val="bullet"/>
      <w:lvlText w:val="-"/>
      <w:lvlJc w:val="left"/>
      <w:pPr>
        <w:tabs>
          <w:tab w:val="num" w:pos="6480"/>
        </w:tabs>
        <w:ind w:left="6480" w:hanging="360"/>
      </w:pPr>
      <w:rPr>
        <w:rFonts w:ascii="Times New Roman" w:hAnsi="Times New Roman" w:hint="default"/>
      </w:rPr>
    </w:lvl>
  </w:abstractNum>
  <w:abstractNum w:abstractNumId="26">
    <w:nsid w:val="2384499B"/>
    <w:multiLevelType w:val="hybridMultilevel"/>
    <w:tmpl w:val="0EB2278C"/>
    <w:lvl w:ilvl="0" w:tplc="917E08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5D8760A"/>
    <w:multiLevelType w:val="multilevel"/>
    <w:tmpl w:val="4094FB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28A45199"/>
    <w:multiLevelType w:val="hybridMultilevel"/>
    <w:tmpl w:val="3DC4E388"/>
    <w:lvl w:ilvl="0" w:tplc="5E8481CE">
      <w:start w:val="1"/>
      <w:numFmt w:val="bullet"/>
      <w:pStyle w:val="OTCHET00"/>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9">
    <w:nsid w:val="2A426775"/>
    <w:multiLevelType w:val="hybridMultilevel"/>
    <w:tmpl w:val="CBF29CA4"/>
    <w:lvl w:ilvl="0" w:tplc="064ABF70">
      <w:start w:val="1"/>
      <w:numFmt w:val="bullet"/>
      <w:lvlText w:val=""/>
      <w:lvlJc w:val="left"/>
      <w:pPr>
        <w:tabs>
          <w:tab w:val="num" w:pos="794"/>
        </w:tabs>
        <w:ind w:left="794" w:hanging="227"/>
      </w:pPr>
      <w:rPr>
        <w:rFonts w:ascii="Symbol" w:hAnsi="Symbol" w:hint="default"/>
        <w:color w:val="auto"/>
        <w:sz w:val="28"/>
        <w:szCs w:val="28"/>
      </w:rPr>
    </w:lvl>
    <w:lvl w:ilvl="1" w:tplc="04190003" w:tentative="1">
      <w:start w:val="1"/>
      <w:numFmt w:val="bullet"/>
      <w:lvlText w:val="o"/>
      <w:lvlJc w:val="left"/>
      <w:pPr>
        <w:tabs>
          <w:tab w:val="num" w:pos="986"/>
        </w:tabs>
        <w:ind w:left="986" w:hanging="360"/>
      </w:pPr>
      <w:rPr>
        <w:rFonts w:ascii="Courier New" w:hAnsi="Courier New" w:cs="Wingdings" w:hint="default"/>
      </w:rPr>
    </w:lvl>
    <w:lvl w:ilvl="2" w:tplc="04190005" w:tentative="1">
      <w:start w:val="1"/>
      <w:numFmt w:val="bullet"/>
      <w:lvlText w:val=""/>
      <w:lvlJc w:val="left"/>
      <w:pPr>
        <w:tabs>
          <w:tab w:val="num" w:pos="1706"/>
        </w:tabs>
        <w:ind w:left="1706" w:hanging="360"/>
      </w:pPr>
      <w:rPr>
        <w:rFonts w:ascii="Wingdings" w:hAnsi="Wingdings" w:hint="default"/>
      </w:rPr>
    </w:lvl>
    <w:lvl w:ilvl="3" w:tplc="04190001" w:tentative="1">
      <w:start w:val="1"/>
      <w:numFmt w:val="bullet"/>
      <w:lvlText w:val=""/>
      <w:lvlJc w:val="left"/>
      <w:pPr>
        <w:tabs>
          <w:tab w:val="num" w:pos="2426"/>
        </w:tabs>
        <w:ind w:left="2426" w:hanging="360"/>
      </w:pPr>
      <w:rPr>
        <w:rFonts w:ascii="Symbol" w:hAnsi="Symbol" w:hint="default"/>
      </w:rPr>
    </w:lvl>
    <w:lvl w:ilvl="4" w:tplc="04190003" w:tentative="1">
      <w:start w:val="1"/>
      <w:numFmt w:val="bullet"/>
      <w:lvlText w:val="o"/>
      <w:lvlJc w:val="left"/>
      <w:pPr>
        <w:tabs>
          <w:tab w:val="num" w:pos="3146"/>
        </w:tabs>
        <w:ind w:left="3146" w:hanging="360"/>
      </w:pPr>
      <w:rPr>
        <w:rFonts w:ascii="Courier New" w:hAnsi="Courier New" w:cs="Wingdings" w:hint="default"/>
      </w:rPr>
    </w:lvl>
    <w:lvl w:ilvl="5" w:tplc="04190005" w:tentative="1">
      <w:start w:val="1"/>
      <w:numFmt w:val="bullet"/>
      <w:lvlText w:val=""/>
      <w:lvlJc w:val="left"/>
      <w:pPr>
        <w:tabs>
          <w:tab w:val="num" w:pos="3866"/>
        </w:tabs>
        <w:ind w:left="3866" w:hanging="360"/>
      </w:pPr>
      <w:rPr>
        <w:rFonts w:ascii="Wingdings" w:hAnsi="Wingdings" w:hint="default"/>
      </w:rPr>
    </w:lvl>
    <w:lvl w:ilvl="6" w:tplc="04190001" w:tentative="1">
      <w:start w:val="1"/>
      <w:numFmt w:val="bullet"/>
      <w:lvlText w:val=""/>
      <w:lvlJc w:val="left"/>
      <w:pPr>
        <w:tabs>
          <w:tab w:val="num" w:pos="4586"/>
        </w:tabs>
        <w:ind w:left="4586" w:hanging="360"/>
      </w:pPr>
      <w:rPr>
        <w:rFonts w:ascii="Symbol" w:hAnsi="Symbol" w:hint="default"/>
      </w:rPr>
    </w:lvl>
    <w:lvl w:ilvl="7" w:tplc="04190003" w:tentative="1">
      <w:start w:val="1"/>
      <w:numFmt w:val="bullet"/>
      <w:lvlText w:val="o"/>
      <w:lvlJc w:val="left"/>
      <w:pPr>
        <w:tabs>
          <w:tab w:val="num" w:pos="5306"/>
        </w:tabs>
        <w:ind w:left="5306" w:hanging="360"/>
      </w:pPr>
      <w:rPr>
        <w:rFonts w:ascii="Courier New" w:hAnsi="Courier New" w:cs="Wingdings" w:hint="default"/>
      </w:rPr>
    </w:lvl>
    <w:lvl w:ilvl="8" w:tplc="04190005" w:tentative="1">
      <w:start w:val="1"/>
      <w:numFmt w:val="bullet"/>
      <w:lvlText w:val=""/>
      <w:lvlJc w:val="left"/>
      <w:pPr>
        <w:tabs>
          <w:tab w:val="num" w:pos="6026"/>
        </w:tabs>
        <w:ind w:left="6026" w:hanging="360"/>
      </w:pPr>
      <w:rPr>
        <w:rFonts w:ascii="Wingdings" w:hAnsi="Wingdings" w:hint="default"/>
      </w:rPr>
    </w:lvl>
  </w:abstractNum>
  <w:abstractNum w:abstractNumId="30">
    <w:nsid w:val="326919B2"/>
    <w:multiLevelType w:val="hybridMultilevel"/>
    <w:tmpl w:val="009E2BE8"/>
    <w:lvl w:ilvl="0" w:tplc="917E0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3270282E"/>
    <w:multiLevelType w:val="multilevel"/>
    <w:tmpl w:val="4094FB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33B7257E"/>
    <w:multiLevelType w:val="hybridMultilevel"/>
    <w:tmpl w:val="F9BAED4C"/>
    <w:lvl w:ilvl="0" w:tplc="71183306">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3">
    <w:nsid w:val="349E3C49"/>
    <w:multiLevelType w:val="hybridMultilevel"/>
    <w:tmpl w:val="175A60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8345307"/>
    <w:multiLevelType w:val="multilevel"/>
    <w:tmpl w:val="37E6F334"/>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1080"/>
        </w:tabs>
        <w:ind w:left="1080" w:hanging="360"/>
      </w:pPr>
      <w:rPr>
        <w:rFonts w:hint="default"/>
        <w:b/>
      </w:rPr>
    </w:lvl>
    <w:lvl w:ilvl="2">
      <w:start w:val="1"/>
      <w:numFmt w:val="decimal"/>
      <w:pStyle w:val="S3"/>
      <w:lvlText w:val="%1.%2.%3"/>
      <w:lvlJc w:val="left"/>
      <w:pPr>
        <w:tabs>
          <w:tab w:val="num" w:pos="1440"/>
        </w:tabs>
        <w:ind w:left="1440" w:hanging="720"/>
      </w:pPr>
      <w:rPr>
        <w:rFonts w:hint="default"/>
        <w:color w:val="auto"/>
      </w:rPr>
    </w:lvl>
    <w:lvl w:ilvl="3">
      <w:start w:val="1"/>
      <w:numFmt w:val="decimal"/>
      <w:pStyle w:val="S4"/>
      <w:lvlText w:val="%1.%2.%3.%4"/>
      <w:lvlJc w:val="left"/>
      <w:pPr>
        <w:tabs>
          <w:tab w:val="num" w:pos="1800"/>
        </w:tabs>
        <w:ind w:left="1800" w:hanging="720"/>
      </w:pPr>
      <w:rPr>
        <w:rFonts w:hint="default"/>
      </w:rPr>
    </w:lvl>
    <w:lvl w:ilvl="4">
      <w:start w:val="1"/>
      <w:numFmt w:val="decimal"/>
      <w:pStyle w:val="S5"/>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39D136A2"/>
    <w:multiLevelType w:val="hybridMultilevel"/>
    <w:tmpl w:val="26FC17AE"/>
    <w:lvl w:ilvl="0" w:tplc="917E0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3D093367"/>
    <w:multiLevelType w:val="hybridMultilevel"/>
    <w:tmpl w:val="80AA6F5E"/>
    <w:lvl w:ilvl="0" w:tplc="917E08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1995259"/>
    <w:multiLevelType w:val="multilevel"/>
    <w:tmpl w:val="2FF07804"/>
    <w:styleLink w:val="a"/>
    <w:lvl w:ilvl="0">
      <w:start w:val="1"/>
      <w:numFmt w:val="decimal"/>
      <w:lvlText w:val="%1."/>
      <w:lvlJc w:val="left"/>
      <w:pPr>
        <w:tabs>
          <w:tab w:val="num" w:pos="0"/>
        </w:tabs>
        <w:ind w:left="360" w:hanging="360"/>
      </w:pPr>
      <w:rPr>
        <w:rFonts w:hint="default"/>
        <w:sz w:val="26"/>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436B1A15"/>
    <w:multiLevelType w:val="hybridMultilevel"/>
    <w:tmpl w:val="80187E84"/>
    <w:lvl w:ilvl="0" w:tplc="917E08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82D1C5E"/>
    <w:multiLevelType w:val="hybridMultilevel"/>
    <w:tmpl w:val="E5A23D4C"/>
    <w:lvl w:ilvl="0" w:tplc="8A045D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491748FE"/>
    <w:multiLevelType w:val="hybridMultilevel"/>
    <w:tmpl w:val="744C0F4A"/>
    <w:lvl w:ilvl="0" w:tplc="71183306">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41">
    <w:nsid w:val="4D9E73C0"/>
    <w:multiLevelType w:val="hybridMultilevel"/>
    <w:tmpl w:val="30F243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EA3790A"/>
    <w:multiLevelType w:val="hybridMultilevel"/>
    <w:tmpl w:val="77A21A2C"/>
    <w:lvl w:ilvl="0" w:tplc="917E08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F1403C4"/>
    <w:multiLevelType w:val="hybridMultilevel"/>
    <w:tmpl w:val="3806BF76"/>
    <w:lvl w:ilvl="0" w:tplc="FFFFFFFF">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5193380E"/>
    <w:multiLevelType w:val="hybridMultilevel"/>
    <w:tmpl w:val="434ACC3E"/>
    <w:lvl w:ilvl="0" w:tplc="8D522CF2">
      <w:start w:val="1"/>
      <w:numFmt w:val="bullet"/>
      <w:pStyle w:val="2"/>
      <w:lvlText w:val="−"/>
      <w:lvlJc w:val="left"/>
      <w:pPr>
        <w:tabs>
          <w:tab w:val="num" w:pos="1353"/>
        </w:tabs>
        <w:ind w:left="1353" w:hanging="360"/>
      </w:pPr>
      <w:rPr>
        <w:rFonts w:ascii="Times New Roman" w:hAnsi="Times New Roman" w:cs="Times New Roman" w:hint="default"/>
      </w:rPr>
    </w:lvl>
    <w:lvl w:ilvl="1" w:tplc="04190003" w:tentative="1">
      <w:start w:val="1"/>
      <w:numFmt w:val="bullet"/>
      <w:lvlText w:val="o"/>
      <w:lvlJc w:val="left"/>
      <w:pPr>
        <w:tabs>
          <w:tab w:val="num" w:pos="-436"/>
        </w:tabs>
        <w:ind w:left="-436" w:hanging="360"/>
      </w:pPr>
      <w:rPr>
        <w:rFonts w:ascii="Courier New" w:hAnsi="Courier New" w:cs="Courier New" w:hint="default"/>
      </w:rPr>
    </w:lvl>
    <w:lvl w:ilvl="2" w:tplc="04190005" w:tentative="1">
      <w:start w:val="1"/>
      <w:numFmt w:val="bullet"/>
      <w:lvlText w:val=""/>
      <w:lvlJc w:val="left"/>
      <w:pPr>
        <w:tabs>
          <w:tab w:val="num" w:pos="284"/>
        </w:tabs>
        <w:ind w:left="284" w:hanging="360"/>
      </w:pPr>
      <w:rPr>
        <w:rFonts w:ascii="Wingdings" w:hAnsi="Wingdings" w:hint="default"/>
      </w:rPr>
    </w:lvl>
    <w:lvl w:ilvl="3" w:tplc="04190001" w:tentative="1">
      <w:start w:val="1"/>
      <w:numFmt w:val="bullet"/>
      <w:lvlText w:val=""/>
      <w:lvlJc w:val="left"/>
      <w:pPr>
        <w:tabs>
          <w:tab w:val="num" w:pos="1004"/>
        </w:tabs>
        <w:ind w:left="1004" w:hanging="360"/>
      </w:pPr>
      <w:rPr>
        <w:rFonts w:ascii="Symbol" w:hAnsi="Symbol" w:hint="default"/>
      </w:rPr>
    </w:lvl>
    <w:lvl w:ilvl="4" w:tplc="04190003" w:tentative="1">
      <w:start w:val="1"/>
      <w:numFmt w:val="bullet"/>
      <w:lvlText w:val="o"/>
      <w:lvlJc w:val="left"/>
      <w:pPr>
        <w:tabs>
          <w:tab w:val="num" w:pos="1724"/>
        </w:tabs>
        <w:ind w:left="1724" w:hanging="360"/>
      </w:pPr>
      <w:rPr>
        <w:rFonts w:ascii="Courier New" w:hAnsi="Courier New" w:cs="Courier New" w:hint="default"/>
      </w:rPr>
    </w:lvl>
    <w:lvl w:ilvl="5" w:tplc="04190005" w:tentative="1">
      <w:start w:val="1"/>
      <w:numFmt w:val="bullet"/>
      <w:lvlText w:val=""/>
      <w:lvlJc w:val="left"/>
      <w:pPr>
        <w:tabs>
          <w:tab w:val="num" w:pos="2444"/>
        </w:tabs>
        <w:ind w:left="2444" w:hanging="360"/>
      </w:pPr>
      <w:rPr>
        <w:rFonts w:ascii="Wingdings" w:hAnsi="Wingdings" w:hint="default"/>
      </w:rPr>
    </w:lvl>
    <w:lvl w:ilvl="6" w:tplc="04190001" w:tentative="1">
      <w:start w:val="1"/>
      <w:numFmt w:val="bullet"/>
      <w:lvlText w:val=""/>
      <w:lvlJc w:val="left"/>
      <w:pPr>
        <w:tabs>
          <w:tab w:val="num" w:pos="3164"/>
        </w:tabs>
        <w:ind w:left="3164" w:hanging="360"/>
      </w:pPr>
      <w:rPr>
        <w:rFonts w:ascii="Symbol" w:hAnsi="Symbol" w:hint="default"/>
      </w:rPr>
    </w:lvl>
    <w:lvl w:ilvl="7" w:tplc="04190003" w:tentative="1">
      <w:start w:val="1"/>
      <w:numFmt w:val="bullet"/>
      <w:lvlText w:val="o"/>
      <w:lvlJc w:val="left"/>
      <w:pPr>
        <w:tabs>
          <w:tab w:val="num" w:pos="3884"/>
        </w:tabs>
        <w:ind w:left="3884" w:hanging="360"/>
      </w:pPr>
      <w:rPr>
        <w:rFonts w:ascii="Courier New" w:hAnsi="Courier New" w:cs="Courier New" w:hint="default"/>
      </w:rPr>
    </w:lvl>
    <w:lvl w:ilvl="8" w:tplc="04190005" w:tentative="1">
      <w:start w:val="1"/>
      <w:numFmt w:val="bullet"/>
      <w:lvlText w:val=""/>
      <w:lvlJc w:val="left"/>
      <w:pPr>
        <w:tabs>
          <w:tab w:val="num" w:pos="4604"/>
        </w:tabs>
        <w:ind w:left="4604" w:hanging="360"/>
      </w:pPr>
      <w:rPr>
        <w:rFonts w:ascii="Wingdings" w:hAnsi="Wingdings" w:hint="default"/>
      </w:rPr>
    </w:lvl>
  </w:abstractNum>
  <w:abstractNum w:abstractNumId="45">
    <w:nsid w:val="529E35C4"/>
    <w:multiLevelType w:val="hybridMultilevel"/>
    <w:tmpl w:val="DAA69B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6CD3DF7"/>
    <w:multiLevelType w:val="hybridMultilevel"/>
    <w:tmpl w:val="C68A3064"/>
    <w:lvl w:ilvl="0" w:tplc="8D520D6E">
      <w:numFmt w:val="bullet"/>
      <w:lvlText w:val="-"/>
      <w:lvlJc w:val="left"/>
      <w:pPr>
        <w:ind w:left="1415" w:hanging="360"/>
      </w:pPr>
      <w:rPr>
        <w:rFonts w:ascii="Times New Roman" w:eastAsia="Times New Roman" w:hAnsi="Times New Roman" w:hint="default"/>
        <w:b/>
        <w:bCs/>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47">
    <w:nsid w:val="58CD08AF"/>
    <w:multiLevelType w:val="multilevel"/>
    <w:tmpl w:val="C742B57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5CB0131F"/>
    <w:multiLevelType w:val="hybridMultilevel"/>
    <w:tmpl w:val="81B46F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637B2287"/>
    <w:multiLevelType w:val="hybridMultilevel"/>
    <w:tmpl w:val="78E20058"/>
    <w:lvl w:ilvl="0" w:tplc="FFFFFFFF">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659D048F"/>
    <w:multiLevelType w:val="hybridMultilevel"/>
    <w:tmpl w:val="F9BAED4C"/>
    <w:lvl w:ilvl="0" w:tplc="71183306">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51">
    <w:nsid w:val="67311A56"/>
    <w:multiLevelType w:val="hybridMultilevel"/>
    <w:tmpl w:val="05805024"/>
    <w:lvl w:ilvl="0" w:tplc="0D4A33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6B586861"/>
    <w:multiLevelType w:val="hybridMultilevel"/>
    <w:tmpl w:val="4CA0F956"/>
    <w:lvl w:ilvl="0" w:tplc="8E5619B4">
      <w:start w:val="220"/>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732"/>
        </w:tabs>
        <w:ind w:left="732" w:hanging="360"/>
      </w:pPr>
      <w:rPr>
        <w:rFonts w:ascii="Courier New" w:hAnsi="Courier New" w:hint="default"/>
      </w:rPr>
    </w:lvl>
    <w:lvl w:ilvl="2" w:tplc="04190005">
      <w:start w:val="1"/>
      <w:numFmt w:val="bullet"/>
      <w:lvlText w:val=""/>
      <w:lvlJc w:val="left"/>
      <w:pPr>
        <w:tabs>
          <w:tab w:val="num" w:pos="1452"/>
        </w:tabs>
        <w:ind w:left="1452" w:hanging="360"/>
      </w:pPr>
      <w:rPr>
        <w:rFonts w:ascii="Wingdings" w:hAnsi="Wingdings" w:hint="default"/>
      </w:rPr>
    </w:lvl>
    <w:lvl w:ilvl="3" w:tplc="04190001">
      <w:start w:val="1"/>
      <w:numFmt w:val="bullet"/>
      <w:lvlText w:val=""/>
      <w:lvlJc w:val="left"/>
      <w:pPr>
        <w:tabs>
          <w:tab w:val="num" w:pos="2172"/>
        </w:tabs>
        <w:ind w:left="2172" w:hanging="360"/>
      </w:pPr>
      <w:rPr>
        <w:rFonts w:ascii="Symbol" w:hAnsi="Symbol" w:hint="default"/>
      </w:rPr>
    </w:lvl>
    <w:lvl w:ilvl="4" w:tplc="04190003">
      <w:start w:val="1"/>
      <w:numFmt w:val="bullet"/>
      <w:lvlText w:val="o"/>
      <w:lvlJc w:val="left"/>
      <w:pPr>
        <w:tabs>
          <w:tab w:val="num" w:pos="2892"/>
        </w:tabs>
        <w:ind w:left="2892" w:hanging="360"/>
      </w:pPr>
      <w:rPr>
        <w:rFonts w:ascii="Courier New" w:hAnsi="Courier New" w:hint="default"/>
      </w:rPr>
    </w:lvl>
    <w:lvl w:ilvl="5" w:tplc="04190005">
      <w:start w:val="1"/>
      <w:numFmt w:val="bullet"/>
      <w:lvlText w:val=""/>
      <w:lvlJc w:val="left"/>
      <w:pPr>
        <w:tabs>
          <w:tab w:val="num" w:pos="3612"/>
        </w:tabs>
        <w:ind w:left="3612" w:hanging="360"/>
      </w:pPr>
      <w:rPr>
        <w:rFonts w:ascii="Wingdings" w:hAnsi="Wingdings" w:hint="default"/>
      </w:rPr>
    </w:lvl>
    <w:lvl w:ilvl="6" w:tplc="04190001">
      <w:start w:val="1"/>
      <w:numFmt w:val="bullet"/>
      <w:lvlText w:val=""/>
      <w:lvlJc w:val="left"/>
      <w:pPr>
        <w:tabs>
          <w:tab w:val="num" w:pos="4332"/>
        </w:tabs>
        <w:ind w:left="4332" w:hanging="360"/>
      </w:pPr>
      <w:rPr>
        <w:rFonts w:ascii="Symbol" w:hAnsi="Symbol" w:hint="default"/>
      </w:rPr>
    </w:lvl>
    <w:lvl w:ilvl="7" w:tplc="04190003">
      <w:start w:val="1"/>
      <w:numFmt w:val="bullet"/>
      <w:lvlText w:val="o"/>
      <w:lvlJc w:val="left"/>
      <w:pPr>
        <w:tabs>
          <w:tab w:val="num" w:pos="5052"/>
        </w:tabs>
        <w:ind w:left="5052" w:hanging="360"/>
      </w:pPr>
      <w:rPr>
        <w:rFonts w:ascii="Courier New" w:hAnsi="Courier New" w:hint="default"/>
      </w:rPr>
    </w:lvl>
    <w:lvl w:ilvl="8" w:tplc="04190005">
      <w:start w:val="1"/>
      <w:numFmt w:val="bullet"/>
      <w:lvlText w:val=""/>
      <w:lvlJc w:val="left"/>
      <w:pPr>
        <w:tabs>
          <w:tab w:val="num" w:pos="5772"/>
        </w:tabs>
        <w:ind w:left="5772" w:hanging="360"/>
      </w:pPr>
      <w:rPr>
        <w:rFonts w:ascii="Wingdings" w:hAnsi="Wingdings" w:hint="default"/>
      </w:rPr>
    </w:lvl>
  </w:abstractNum>
  <w:abstractNum w:abstractNumId="53">
    <w:nsid w:val="74535819"/>
    <w:multiLevelType w:val="hybridMultilevel"/>
    <w:tmpl w:val="590463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23"/>
  </w:num>
  <w:num w:numId="3">
    <w:abstractNumId w:val="42"/>
  </w:num>
  <w:num w:numId="4">
    <w:abstractNumId w:val="16"/>
  </w:num>
  <w:num w:numId="5">
    <w:abstractNumId w:val="47"/>
  </w:num>
  <w:num w:numId="6">
    <w:abstractNumId w:val="38"/>
  </w:num>
  <w:num w:numId="7">
    <w:abstractNumId w:val="20"/>
  </w:num>
  <w:num w:numId="8">
    <w:abstractNumId w:val="36"/>
  </w:num>
  <w:num w:numId="9">
    <w:abstractNumId w:val="51"/>
  </w:num>
  <w:num w:numId="10">
    <w:abstractNumId w:val="18"/>
  </w:num>
  <w:num w:numId="11">
    <w:abstractNumId w:val="26"/>
  </w:num>
  <w:num w:numId="12">
    <w:abstractNumId w:val="53"/>
  </w:num>
  <w:num w:numId="13">
    <w:abstractNumId w:val="45"/>
  </w:num>
  <w:num w:numId="14">
    <w:abstractNumId w:val="41"/>
  </w:num>
  <w:num w:numId="15">
    <w:abstractNumId w:val="49"/>
  </w:num>
  <w:num w:numId="16">
    <w:abstractNumId w:val="44"/>
  </w:num>
  <w:num w:numId="17">
    <w:abstractNumId w:val="37"/>
  </w:num>
  <w:num w:numId="18">
    <w:abstractNumId w:val="34"/>
  </w:num>
  <w:num w:numId="19">
    <w:abstractNumId w:val="21"/>
  </w:num>
  <w:num w:numId="20">
    <w:abstractNumId w:val="46"/>
  </w:num>
  <w:num w:numId="21">
    <w:abstractNumId w:val="52"/>
  </w:num>
  <w:num w:numId="22">
    <w:abstractNumId w:val="27"/>
  </w:num>
  <w:num w:numId="23">
    <w:abstractNumId w:val="48"/>
  </w:num>
  <w:num w:numId="24">
    <w:abstractNumId w:val="39"/>
  </w:num>
  <w:num w:numId="25">
    <w:abstractNumId w:val="17"/>
  </w:num>
  <w:num w:numId="26">
    <w:abstractNumId w:val="29"/>
  </w:num>
  <w:num w:numId="27">
    <w:abstractNumId w:val="22"/>
  </w:num>
  <w:num w:numId="28">
    <w:abstractNumId w:val="43"/>
  </w:num>
  <w:num w:numId="29">
    <w:abstractNumId w:val="31"/>
  </w:num>
  <w:num w:numId="30">
    <w:abstractNumId w:val="24"/>
  </w:num>
  <w:num w:numId="31">
    <w:abstractNumId w:val="35"/>
  </w:num>
  <w:num w:numId="32">
    <w:abstractNumId w:val="30"/>
  </w:num>
  <w:num w:numId="33">
    <w:abstractNumId w:val="32"/>
  </w:num>
  <w:num w:numId="34">
    <w:abstractNumId w:val="40"/>
  </w:num>
  <w:num w:numId="35">
    <w:abstractNumId w:val="25"/>
  </w:num>
  <w:num w:numId="36">
    <w:abstractNumId w:val="19"/>
  </w:num>
  <w:num w:numId="37">
    <w:abstractNumId w:val="50"/>
  </w:num>
  <w:num w:numId="38">
    <w:abstractNumId w:val="3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activeWritingStyle w:appName="MSWord" w:lang="en-US" w:vendorID="64" w:dllVersion="131078" w:nlCheck="1" w:checkStyle="1"/>
  <w:stylePaneFormatFilter w:val="1028"/>
  <w:defaultTabStop w:val="709"/>
  <w:drawingGridHorizontalSpacing w:val="110"/>
  <w:displayHorizontalDrawingGridEvery w:val="2"/>
  <w:characterSpacingControl w:val="doNotCompress"/>
  <w:hdrShapeDefaults>
    <o:shapedefaults v:ext="edit" spidmax="7170"/>
  </w:hdrShapeDefaults>
  <w:footnotePr>
    <w:footnote w:id="0"/>
    <w:footnote w:id="1"/>
  </w:footnotePr>
  <w:endnotePr>
    <w:endnote w:id="0"/>
    <w:endnote w:id="1"/>
  </w:endnotePr>
  <w:compat/>
  <w:rsids>
    <w:rsidRoot w:val="00B20883"/>
    <w:rsid w:val="0000038B"/>
    <w:rsid w:val="00000538"/>
    <w:rsid w:val="00000D77"/>
    <w:rsid w:val="00000E11"/>
    <w:rsid w:val="00000E9B"/>
    <w:rsid w:val="00001010"/>
    <w:rsid w:val="000012C2"/>
    <w:rsid w:val="0000139F"/>
    <w:rsid w:val="0000165E"/>
    <w:rsid w:val="0000181E"/>
    <w:rsid w:val="00002442"/>
    <w:rsid w:val="00002957"/>
    <w:rsid w:val="00002E98"/>
    <w:rsid w:val="00002FDD"/>
    <w:rsid w:val="00003316"/>
    <w:rsid w:val="000034D8"/>
    <w:rsid w:val="0000390C"/>
    <w:rsid w:val="0000468B"/>
    <w:rsid w:val="00004CFB"/>
    <w:rsid w:val="000056B0"/>
    <w:rsid w:val="000056BE"/>
    <w:rsid w:val="000057E2"/>
    <w:rsid w:val="000058FC"/>
    <w:rsid w:val="000058FE"/>
    <w:rsid w:val="00005DBB"/>
    <w:rsid w:val="0000624F"/>
    <w:rsid w:val="000069EB"/>
    <w:rsid w:val="000076E7"/>
    <w:rsid w:val="00007B5E"/>
    <w:rsid w:val="00007BD3"/>
    <w:rsid w:val="00007FAB"/>
    <w:rsid w:val="00010DA7"/>
    <w:rsid w:val="00011D70"/>
    <w:rsid w:val="00011E2C"/>
    <w:rsid w:val="000123EA"/>
    <w:rsid w:val="0001359F"/>
    <w:rsid w:val="00013A89"/>
    <w:rsid w:val="00013AE0"/>
    <w:rsid w:val="00014079"/>
    <w:rsid w:val="00015129"/>
    <w:rsid w:val="0001555E"/>
    <w:rsid w:val="0001614A"/>
    <w:rsid w:val="00016606"/>
    <w:rsid w:val="00016873"/>
    <w:rsid w:val="00016B09"/>
    <w:rsid w:val="000176D0"/>
    <w:rsid w:val="00017867"/>
    <w:rsid w:val="00017AB3"/>
    <w:rsid w:val="00017C22"/>
    <w:rsid w:val="00017E11"/>
    <w:rsid w:val="00017E85"/>
    <w:rsid w:val="00017F16"/>
    <w:rsid w:val="00017F98"/>
    <w:rsid w:val="00020140"/>
    <w:rsid w:val="00020B2F"/>
    <w:rsid w:val="000210A2"/>
    <w:rsid w:val="00021456"/>
    <w:rsid w:val="000216CA"/>
    <w:rsid w:val="000227E5"/>
    <w:rsid w:val="00022A2C"/>
    <w:rsid w:val="0002317B"/>
    <w:rsid w:val="000234C0"/>
    <w:rsid w:val="0002477D"/>
    <w:rsid w:val="00025352"/>
    <w:rsid w:val="0002591D"/>
    <w:rsid w:val="00026AF0"/>
    <w:rsid w:val="00026B6E"/>
    <w:rsid w:val="00027399"/>
    <w:rsid w:val="00030662"/>
    <w:rsid w:val="000311CE"/>
    <w:rsid w:val="000313A9"/>
    <w:rsid w:val="00031616"/>
    <w:rsid w:val="000318F0"/>
    <w:rsid w:val="00031AA3"/>
    <w:rsid w:val="00031F57"/>
    <w:rsid w:val="000322D8"/>
    <w:rsid w:val="0003289E"/>
    <w:rsid w:val="00032A61"/>
    <w:rsid w:val="0003377C"/>
    <w:rsid w:val="00033B5A"/>
    <w:rsid w:val="00034866"/>
    <w:rsid w:val="00034A19"/>
    <w:rsid w:val="00034A27"/>
    <w:rsid w:val="00034BF9"/>
    <w:rsid w:val="0003566D"/>
    <w:rsid w:val="0003584C"/>
    <w:rsid w:val="0003590D"/>
    <w:rsid w:val="00035A51"/>
    <w:rsid w:val="00035ABF"/>
    <w:rsid w:val="00035F75"/>
    <w:rsid w:val="00036537"/>
    <w:rsid w:val="0003681B"/>
    <w:rsid w:val="000404CD"/>
    <w:rsid w:val="00040613"/>
    <w:rsid w:val="000406EB"/>
    <w:rsid w:val="00040997"/>
    <w:rsid w:val="00040A91"/>
    <w:rsid w:val="00040BE4"/>
    <w:rsid w:val="00040DD1"/>
    <w:rsid w:val="000415C3"/>
    <w:rsid w:val="000423F5"/>
    <w:rsid w:val="00042F82"/>
    <w:rsid w:val="00044143"/>
    <w:rsid w:val="0004518B"/>
    <w:rsid w:val="0004540E"/>
    <w:rsid w:val="00045805"/>
    <w:rsid w:val="00045B74"/>
    <w:rsid w:val="00045D0E"/>
    <w:rsid w:val="00045E12"/>
    <w:rsid w:val="00045F5A"/>
    <w:rsid w:val="00046BE9"/>
    <w:rsid w:val="000474E4"/>
    <w:rsid w:val="00050150"/>
    <w:rsid w:val="00050BD4"/>
    <w:rsid w:val="00050C8E"/>
    <w:rsid w:val="0005166D"/>
    <w:rsid w:val="000519CE"/>
    <w:rsid w:val="00051DF4"/>
    <w:rsid w:val="00052479"/>
    <w:rsid w:val="00052521"/>
    <w:rsid w:val="0005257C"/>
    <w:rsid w:val="00052E58"/>
    <w:rsid w:val="00053143"/>
    <w:rsid w:val="00053A53"/>
    <w:rsid w:val="00053A5E"/>
    <w:rsid w:val="00053A6F"/>
    <w:rsid w:val="0005588F"/>
    <w:rsid w:val="00055954"/>
    <w:rsid w:val="000565B0"/>
    <w:rsid w:val="00056938"/>
    <w:rsid w:val="00056960"/>
    <w:rsid w:val="000569C6"/>
    <w:rsid w:val="0005704C"/>
    <w:rsid w:val="000578F8"/>
    <w:rsid w:val="00060079"/>
    <w:rsid w:val="000602EE"/>
    <w:rsid w:val="00060559"/>
    <w:rsid w:val="00060C36"/>
    <w:rsid w:val="00060D15"/>
    <w:rsid w:val="00061939"/>
    <w:rsid w:val="00062F88"/>
    <w:rsid w:val="0006301E"/>
    <w:rsid w:val="00063386"/>
    <w:rsid w:val="00063EE2"/>
    <w:rsid w:val="00063F91"/>
    <w:rsid w:val="00064E0A"/>
    <w:rsid w:val="00065DB8"/>
    <w:rsid w:val="00065F90"/>
    <w:rsid w:val="00066186"/>
    <w:rsid w:val="00066977"/>
    <w:rsid w:val="00066D5B"/>
    <w:rsid w:val="00067999"/>
    <w:rsid w:val="00067F55"/>
    <w:rsid w:val="00070C02"/>
    <w:rsid w:val="00070E55"/>
    <w:rsid w:val="00070EF2"/>
    <w:rsid w:val="00071502"/>
    <w:rsid w:val="0007202E"/>
    <w:rsid w:val="0007220E"/>
    <w:rsid w:val="0007222F"/>
    <w:rsid w:val="00072A07"/>
    <w:rsid w:val="00073A0B"/>
    <w:rsid w:val="00073C5E"/>
    <w:rsid w:val="00074275"/>
    <w:rsid w:val="000742FC"/>
    <w:rsid w:val="00074354"/>
    <w:rsid w:val="0007440E"/>
    <w:rsid w:val="00074453"/>
    <w:rsid w:val="000748E5"/>
    <w:rsid w:val="000750AE"/>
    <w:rsid w:val="0007555A"/>
    <w:rsid w:val="0007633B"/>
    <w:rsid w:val="000763B8"/>
    <w:rsid w:val="000768D1"/>
    <w:rsid w:val="0007696C"/>
    <w:rsid w:val="00076FF2"/>
    <w:rsid w:val="000773A0"/>
    <w:rsid w:val="0008047B"/>
    <w:rsid w:val="0008091E"/>
    <w:rsid w:val="00081A61"/>
    <w:rsid w:val="000820BE"/>
    <w:rsid w:val="00082726"/>
    <w:rsid w:val="00082879"/>
    <w:rsid w:val="00082976"/>
    <w:rsid w:val="00082A2E"/>
    <w:rsid w:val="00083501"/>
    <w:rsid w:val="0008363C"/>
    <w:rsid w:val="0008375B"/>
    <w:rsid w:val="00083AE8"/>
    <w:rsid w:val="000844EB"/>
    <w:rsid w:val="000845B1"/>
    <w:rsid w:val="00084E9C"/>
    <w:rsid w:val="00085C82"/>
    <w:rsid w:val="000868C1"/>
    <w:rsid w:val="00086A32"/>
    <w:rsid w:val="00086BC7"/>
    <w:rsid w:val="00086E99"/>
    <w:rsid w:val="00087BEE"/>
    <w:rsid w:val="0009057C"/>
    <w:rsid w:val="00090CA8"/>
    <w:rsid w:val="00091C17"/>
    <w:rsid w:val="000920F7"/>
    <w:rsid w:val="00092441"/>
    <w:rsid w:val="0009262D"/>
    <w:rsid w:val="00093241"/>
    <w:rsid w:val="000933BD"/>
    <w:rsid w:val="000935BE"/>
    <w:rsid w:val="00093D50"/>
    <w:rsid w:val="0009400C"/>
    <w:rsid w:val="00094127"/>
    <w:rsid w:val="00094193"/>
    <w:rsid w:val="000953C7"/>
    <w:rsid w:val="000963A0"/>
    <w:rsid w:val="000965D8"/>
    <w:rsid w:val="000965DD"/>
    <w:rsid w:val="00096D87"/>
    <w:rsid w:val="00096FE1"/>
    <w:rsid w:val="00097564"/>
    <w:rsid w:val="000977FA"/>
    <w:rsid w:val="00097864"/>
    <w:rsid w:val="00097D9F"/>
    <w:rsid w:val="00097EF2"/>
    <w:rsid w:val="000A097D"/>
    <w:rsid w:val="000A0D4D"/>
    <w:rsid w:val="000A18B7"/>
    <w:rsid w:val="000A1C92"/>
    <w:rsid w:val="000A1F5F"/>
    <w:rsid w:val="000A1FCC"/>
    <w:rsid w:val="000A23BC"/>
    <w:rsid w:val="000A2C0B"/>
    <w:rsid w:val="000A3764"/>
    <w:rsid w:val="000A3926"/>
    <w:rsid w:val="000A4BEA"/>
    <w:rsid w:val="000A677C"/>
    <w:rsid w:val="000A6F80"/>
    <w:rsid w:val="000A75D9"/>
    <w:rsid w:val="000A7641"/>
    <w:rsid w:val="000A79A3"/>
    <w:rsid w:val="000A7CE9"/>
    <w:rsid w:val="000B01ED"/>
    <w:rsid w:val="000B0458"/>
    <w:rsid w:val="000B07FD"/>
    <w:rsid w:val="000B09B8"/>
    <w:rsid w:val="000B0DBB"/>
    <w:rsid w:val="000B1719"/>
    <w:rsid w:val="000B178A"/>
    <w:rsid w:val="000B1C98"/>
    <w:rsid w:val="000B2694"/>
    <w:rsid w:val="000B280B"/>
    <w:rsid w:val="000B3CF5"/>
    <w:rsid w:val="000B3FF3"/>
    <w:rsid w:val="000B3FFE"/>
    <w:rsid w:val="000B549D"/>
    <w:rsid w:val="000B5AB1"/>
    <w:rsid w:val="000B5E90"/>
    <w:rsid w:val="000B65CB"/>
    <w:rsid w:val="000B6B27"/>
    <w:rsid w:val="000B779F"/>
    <w:rsid w:val="000B7B1A"/>
    <w:rsid w:val="000C0052"/>
    <w:rsid w:val="000C01D7"/>
    <w:rsid w:val="000C05EB"/>
    <w:rsid w:val="000C0679"/>
    <w:rsid w:val="000C0838"/>
    <w:rsid w:val="000C13F5"/>
    <w:rsid w:val="000C2085"/>
    <w:rsid w:val="000C227D"/>
    <w:rsid w:val="000C2FE7"/>
    <w:rsid w:val="000C555C"/>
    <w:rsid w:val="000C6037"/>
    <w:rsid w:val="000C627C"/>
    <w:rsid w:val="000C6760"/>
    <w:rsid w:val="000C6A22"/>
    <w:rsid w:val="000C71AF"/>
    <w:rsid w:val="000C73B3"/>
    <w:rsid w:val="000C781F"/>
    <w:rsid w:val="000C782D"/>
    <w:rsid w:val="000C7A3D"/>
    <w:rsid w:val="000C7A74"/>
    <w:rsid w:val="000D0CCF"/>
    <w:rsid w:val="000D1688"/>
    <w:rsid w:val="000D1D2C"/>
    <w:rsid w:val="000D1DFB"/>
    <w:rsid w:val="000D2272"/>
    <w:rsid w:val="000D2748"/>
    <w:rsid w:val="000D28DB"/>
    <w:rsid w:val="000D2D5F"/>
    <w:rsid w:val="000D33F7"/>
    <w:rsid w:val="000D43C9"/>
    <w:rsid w:val="000D4D46"/>
    <w:rsid w:val="000D4F23"/>
    <w:rsid w:val="000D524C"/>
    <w:rsid w:val="000D555F"/>
    <w:rsid w:val="000D651C"/>
    <w:rsid w:val="000D686B"/>
    <w:rsid w:val="000D6E20"/>
    <w:rsid w:val="000D71CA"/>
    <w:rsid w:val="000D77D5"/>
    <w:rsid w:val="000E03C6"/>
    <w:rsid w:val="000E0C17"/>
    <w:rsid w:val="000E0DA0"/>
    <w:rsid w:val="000E1183"/>
    <w:rsid w:val="000E14D5"/>
    <w:rsid w:val="000E22AC"/>
    <w:rsid w:val="000E234C"/>
    <w:rsid w:val="000E29B9"/>
    <w:rsid w:val="000E2A88"/>
    <w:rsid w:val="000E2E95"/>
    <w:rsid w:val="000E2E98"/>
    <w:rsid w:val="000E3D59"/>
    <w:rsid w:val="000E4279"/>
    <w:rsid w:val="000E48A9"/>
    <w:rsid w:val="000E490C"/>
    <w:rsid w:val="000E4FFC"/>
    <w:rsid w:val="000E5248"/>
    <w:rsid w:val="000E534E"/>
    <w:rsid w:val="000E547D"/>
    <w:rsid w:val="000E5E7B"/>
    <w:rsid w:val="000E6B0B"/>
    <w:rsid w:val="000E710A"/>
    <w:rsid w:val="000E71FB"/>
    <w:rsid w:val="000E7AAD"/>
    <w:rsid w:val="000E7BEB"/>
    <w:rsid w:val="000F0942"/>
    <w:rsid w:val="000F0F76"/>
    <w:rsid w:val="000F2C17"/>
    <w:rsid w:val="000F2F99"/>
    <w:rsid w:val="000F3401"/>
    <w:rsid w:val="000F4ACB"/>
    <w:rsid w:val="000F51A1"/>
    <w:rsid w:val="000F5547"/>
    <w:rsid w:val="000F5B3A"/>
    <w:rsid w:val="000F630E"/>
    <w:rsid w:val="000F63A9"/>
    <w:rsid w:val="000F78ED"/>
    <w:rsid w:val="000F7F1E"/>
    <w:rsid w:val="00100AA8"/>
    <w:rsid w:val="00100CFA"/>
    <w:rsid w:val="00100D4D"/>
    <w:rsid w:val="0010159A"/>
    <w:rsid w:val="00101ADC"/>
    <w:rsid w:val="00101C5C"/>
    <w:rsid w:val="00101EB1"/>
    <w:rsid w:val="00103090"/>
    <w:rsid w:val="00103EE4"/>
    <w:rsid w:val="0010407F"/>
    <w:rsid w:val="0010488E"/>
    <w:rsid w:val="00104C4A"/>
    <w:rsid w:val="0010531A"/>
    <w:rsid w:val="00105CDE"/>
    <w:rsid w:val="00106021"/>
    <w:rsid w:val="00106400"/>
    <w:rsid w:val="0010698D"/>
    <w:rsid w:val="00106A08"/>
    <w:rsid w:val="00106DDE"/>
    <w:rsid w:val="00106F30"/>
    <w:rsid w:val="00107E1B"/>
    <w:rsid w:val="001100A3"/>
    <w:rsid w:val="0011065E"/>
    <w:rsid w:val="001107AB"/>
    <w:rsid w:val="001117CA"/>
    <w:rsid w:val="001117F4"/>
    <w:rsid w:val="00111D9C"/>
    <w:rsid w:val="00112479"/>
    <w:rsid w:val="001125A3"/>
    <w:rsid w:val="001129F2"/>
    <w:rsid w:val="00112D97"/>
    <w:rsid w:val="00113081"/>
    <w:rsid w:val="00113ADA"/>
    <w:rsid w:val="00114276"/>
    <w:rsid w:val="00115560"/>
    <w:rsid w:val="001155B5"/>
    <w:rsid w:val="00115A1F"/>
    <w:rsid w:val="001161D0"/>
    <w:rsid w:val="00116AC8"/>
    <w:rsid w:val="00116B9E"/>
    <w:rsid w:val="00117058"/>
    <w:rsid w:val="001173E2"/>
    <w:rsid w:val="00117541"/>
    <w:rsid w:val="001178A5"/>
    <w:rsid w:val="00117CEC"/>
    <w:rsid w:val="00117E98"/>
    <w:rsid w:val="00117F76"/>
    <w:rsid w:val="0012024A"/>
    <w:rsid w:val="001202E3"/>
    <w:rsid w:val="00120837"/>
    <w:rsid w:val="00121628"/>
    <w:rsid w:val="001217A4"/>
    <w:rsid w:val="001217B5"/>
    <w:rsid w:val="001218D1"/>
    <w:rsid w:val="001221E4"/>
    <w:rsid w:val="0012245F"/>
    <w:rsid w:val="00122CAC"/>
    <w:rsid w:val="001232E7"/>
    <w:rsid w:val="0012345D"/>
    <w:rsid w:val="00123DCD"/>
    <w:rsid w:val="00124297"/>
    <w:rsid w:val="00124EAC"/>
    <w:rsid w:val="001255C7"/>
    <w:rsid w:val="00125694"/>
    <w:rsid w:val="001257E7"/>
    <w:rsid w:val="00126605"/>
    <w:rsid w:val="00126936"/>
    <w:rsid w:val="00126954"/>
    <w:rsid w:val="00126A9F"/>
    <w:rsid w:val="00126B60"/>
    <w:rsid w:val="001274DE"/>
    <w:rsid w:val="001276D5"/>
    <w:rsid w:val="0013032E"/>
    <w:rsid w:val="00130CC0"/>
    <w:rsid w:val="00130FA9"/>
    <w:rsid w:val="00130FEA"/>
    <w:rsid w:val="001310E5"/>
    <w:rsid w:val="0013130A"/>
    <w:rsid w:val="00131513"/>
    <w:rsid w:val="00131544"/>
    <w:rsid w:val="001318DA"/>
    <w:rsid w:val="001326FE"/>
    <w:rsid w:val="0013342C"/>
    <w:rsid w:val="001337CA"/>
    <w:rsid w:val="00133CE5"/>
    <w:rsid w:val="00134941"/>
    <w:rsid w:val="00134D56"/>
    <w:rsid w:val="00134D82"/>
    <w:rsid w:val="001355A0"/>
    <w:rsid w:val="00135A39"/>
    <w:rsid w:val="00135EFE"/>
    <w:rsid w:val="00136133"/>
    <w:rsid w:val="00136215"/>
    <w:rsid w:val="00136782"/>
    <w:rsid w:val="001370BA"/>
    <w:rsid w:val="0014042E"/>
    <w:rsid w:val="00140617"/>
    <w:rsid w:val="001406E8"/>
    <w:rsid w:val="001407C5"/>
    <w:rsid w:val="0014091F"/>
    <w:rsid w:val="0014154B"/>
    <w:rsid w:val="00141811"/>
    <w:rsid w:val="001421E2"/>
    <w:rsid w:val="001422D1"/>
    <w:rsid w:val="00142490"/>
    <w:rsid w:val="00142677"/>
    <w:rsid w:val="00142A32"/>
    <w:rsid w:val="00142D40"/>
    <w:rsid w:val="00142F2D"/>
    <w:rsid w:val="0014309B"/>
    <w:rsid w:val="001430D6"/>
    <w:rsid w:val="00143A07"/>
    <w:rsid w:val="00143BDB"/>
    <w:rsid w:val="00144146"/>
    <w:rsid w:val="001441E1"/>
    <w:rsid w:val="00144890"/>
    <w:rsid w:val="00144A1C"/>
    <w:rsid w:val="0014551D"/>
    <w:rsid w:val="00145584"/>
    <w:rsid w:val="001462BD"/>
    <w:rsid w:val="0014678E"/>
    <w:rsid w:val="0014691D"/>
    <w:rsid w:val="00146A03"/>
    <w:rsid w:val="00147264"/>
    <w:rsid w:val="00147403"/>
    <w:rsid w:val="001507C5"/>
    <w:rsid w:val="00151023"/>
    <w:rsid w:val="0015242E"/>
    <w:rsid w:val="001524C1"/>
    <w:rsid w:val="00152C69"/>
    <w:rsid w:val="00152F44"/>
    <w:rsid w:val="00153231"/>
    <w:rsid w:val="00153453"/>
    <w:rsid w:val="0015378F"/>
    <w:rsid w:val="00153CB0"/>
    <w:rsid w:val="001544DB"/>
    <w:rsid w:val="001546F3"/>
    <w:rsid w:val="00155E44"/>
    <w:rsid w:val="00156290"/>
    <w:rsid w:val="00156626"/>
    <w:rsid w:val="00156BE4"/>
    <w:rsid w:val="00157699"/>
    <w:rsid w:val="00157A93"/>
    <w:rsid w:val="00157F2C"/>
    <w:rsid w:val="00160702"/>
    <w:rsid w:val="00160EFC"/>
    <w:rsid w:val="00161008"/>
    <w:rsid w:val="00162075"/>
    <w:rsid w:val="00162127"/>
    <w:rsid w:val="0016242C"/>
    <w:rsid w:val="00162BA5"/>
    <w:rsid w:val="0016349E"/>
    <w:rsid w:val="00163562"/>
    <w:rsid w:val="00163D21"/>
    <w:rsid w:val="001643F0"/>
    <w:rsid w:val="001646A8"/>
    <w:rsid w:val="0016471F"/>
    <w:rsid w:val="00165168"/>
    <w:rsid w:val="001654EF"/>
    <w:rsid w:val="00165D61"/>
    <w:rsid w:val="00165DE0"/>
    <w:rsid w:val="00165E79"/>
    <w:rsid w:val="001660BA"/>
    <w:rsid w:val="00166363"/>
    <w:rsid w:val="00166E60"/>
    <w:rsid w:val="00167398"/>
    <w:rsid w:val="0016788D"/>
    <w:rsid w:val="0016797E"/>
    <w:rsid w:val="00167A57"/>
    <w:rsid w:val="00167C6C"/>
    <w:rsid w:val="00167D3A"/>
    <w:rsid w:val="001700CA"/>
    <w:rsid w:val="0017087F"/>
    <w:rsid w:val="00170FE7"/>
    <w:rsid w:val="00171619"/>
    <w:rsid w:val="00171831"/>
    <w:rsid w:val="00171C90"/>
    <w:rsid w:val="00172037"/>
    <w:rsid w:val="001742A6"/>
    <w:rsid w:val="0017459E"/>
    <w:rsid w:val="001747AE"/>
    <w:rsid w:val="00174C01"/>
    <w:rsid w:val="00174D21"/>
    <w:rsid w:val="00175605"/>
    <w:rsid w:val="001757DC"/>
    <w:rsid w:val="001762D6"/>
    <w:rsid w:val="001763EC"/>
    <w:rsid w:val="001764F1"/>
    <w:rsid w:val="00177213"/>
    <w:rsid w:val="0017724E"/>
    <w:rsid w:val="001774B7"/>
    <w:rsid w:val="00177EB5"/>
    <w:rsid w:val="0018067E"/>
    <w:rsid w:val="00181408"/>
    <w:rsid w:val="00182195"/>
    <w:rsid w:val="001823AC"/>
    <w:rsid w:val="00182ACF"/>
    <w:rsid w:val="00182F41"/>
    <w:rsid w:val="00183878"/>
    <w:rsid w:val="00183CFA"/>
    <w:rsid w:val="00183D68"/>
    <w:rsid w:val="001840CD"/>
    <w:rsid w:val="0018414C"/>
    <w:rsid w:val="001841D8"/>
    <w:rsid w:val="00184830"/>
    <w:rsid w:val="00185360"/>
    <w:rsid w:val="00185644"/>
    <w:rsid w:val="00185AC5"/>
    <w:rsid w:val="00186A8D"/>
    <w:rsid w:val="0018702C"/>
    <w:rsid w:val="00187514"/>
    <w:rsid w:val="00187520"/>
    <w:rsid w:val="00187909"/>
    <w:rsid w:val="00190A26"/>
    <w:rsid w:val="00190B59"/>
    <w:rsid w:val="00190F16"/>
    <w:rsid w:val="001914DE"/>
    <w:rsid w:val="0019231C"/>
    <w:rsid w:val="00192338"/>
    <w:rsid w:val="00192E02"/>
    <w:rsid w:val="00192F6A"/>
    <w:rsid w:val="001930A3"/>
    <w:rsid w:val="001939BB"/>
    <w:rsid w:val="00193C9E"/>
    <w:rsid w:val="00193EBD"/>
    <w:rsid w:val="00193FAA"/>
    <w:rsid w:val="0019432B"/>
    <w:rsid w:val="001945E6"/>
    <w:rsid w:val="001946D4"/>
    <w:rsid w:val="001948C5"/>
    <w:rsid w:val="00194A11"/>
    <w:rsid w:val="001950C1"/>
    <w:rsid w:val="001952C4"/>
    <w:rsid w:val="00195A83"/>
    <w:rsid w:val="00195F7F"/>
    <w:rsid w:val="00196719"/>
    <w:rsid w:val="00196DBE"/>
    <w:rsid w:val="00196FC3"/>
    <w:rsid w:val="001976D2"/>
    <w:rsid w:val="00197981"/>
    <w:rsid w:val="00197DF9"/>
    <w:rsid w:val="00197E4A"/>
    <w:rsid w:val="001A0C18"/>
    <w:rsid w:val="001A153B"/>
    <w:rsid w:val="001A170B"/>
    <w:rsid w:val="001A1C98"/>
    <w:rsid w:val="001A28EB"/>
    <w:rsid w:val="001A35AC"/>
    <w:rsid w:val="001A3B52"/>
    <w:rsid w:val="001A3F60"/>
    <w:rsid w:val="001A4F48"/>
    <w:rsid w:val="001A529F"/>
    <w:rsid w:val="001A5814"/>
    <w:rsid w:val="001A5C25"/>
    <w:rsid w:val="001A5E45"/>
    <w:rsid w:val="001A5F3D"/>
    <w:rsid w:val="001A6695"/>
    <w:rsid w:val="001A67BC"/>
    <w:rsid w:val="001A7007"/>
    <w:rsid w:val="001A7EFD"/>
    <w:rsid w:val="001B038D"/>
    <w:rsid w:val="001B096E"/>
    <w:rsid w:val="001B0E04"/>
    <w:rsid w:val="001B1C41"/>
    <w:rsid w:val="001B218B"/>
    <w:rsid w:val="001B2ADB"/>
    <w:rsid w:val="001B2D4E"/>
    <w:rsid w:val="001B39F6"/>
    <w:rsid w:val="001B3BA9"/>
    <w:rsid w:val="001B3E8D"/>
    <w:rsid w:val="001B3EAE"/>
    <w:rsid w:val="001B4257"/>
    <w:rsid w:val="001B498E"/>
    <w:rsid w:val="001B55CB"/>
    <w:rsid w:val="001B56BE"/>
    <w:rsid w:val="001B577E"/>
    <w:rsid w:val="001B5989"/>
    <w:rsid w:val="001B5AD6"/>
    <w:rsid w:val="001B60F4"/>
    <w:rsid w:val="001B64A2"/>
    <w:rsid w:val="001B750D"/>
    <w:rsid w:val="001B7EE5"/>
    <w:rsid w:val="001C0185"/>
    <w:rsid w:val="001C03ED"/>
    <w:rsid w:val="001C0743"/>
    <w:rsid w:val="001C0A84"/>
    <w:rsid w:val="001C1A12"/>
    <w:rsid w:val="001C246B"/>
    <w:rsid w:val="001C2504"/>
    <w:rsid w:val="001C267B"/>
    <w:rsid w:val="001C2BCE"/>
    <w:rsid w:val="001C4582"/>
    <w:rsid w:val="001C60DF"/>
    <w:rsid w:val="001C62EC"/>
    <w:rsid w:val="001C63DA"/>
    <w:rsid w:val="001C6AE1"/>
    <w:rsid w:val="001C6D8D"/>
    <w:rsid w:val="001C718C"/>
    <w:rsid w:val="001C7685"/>
    <w:rsid w:val="001C7822"/>
    <w:rsid w:val="001C78B0"/>
    <w:rsid w:val="001C79DE"/>
    <w:rsid w:val="001D010C"/>
    <w:rsid w:val="001D0532"/>
    <w:rsid w:val="001D08F6"/>
    <w:rsid w:val="001D092A"/>
    <w:rsid w:val="001D0A7C"/>
    <w:rsid w:val="001D15E8"/>
    <w:rsid w:val="001D19D6"/>
    <w:rsid w:val="001D1AA5"/>
    <w:rsid w:val="001D33D5"/>
    <w:rsid w:val="001D3472"/>
    <w:rsid w:val="001D3690"/>
    <w:rsid w:val="001D424B"/>
    <w:rsid w:val="001D4EB3"/>
    <w:rsid w:val="001D4EC8"/>
    <w:rsid w:val="001D512B"/>
    <w:rsid w:val="001D51C7"/>
    <w:rsid w:val="001D5753"/>
    <w:rsid w:val="001D57A6"/>
    <w:rsid w:val="001D5F9A"/>
    <w:rsid w:val="001D62B0"/>
    <w:rsid w:val="001D6433"/>
    <w:rsid w:val="001D6AB3"/>
    <w:rsid w:val="001D6E5D"/>
    <w:rsid w:val="001D7458"/>
    <w:rsid w:val="001D767D"/>
    <w:rsid w:val="001D7C8F"/>
    <w:rsid w:val="001E0615"/>
    <w:rsid w:val="001E064A"/>
    <w:rsid w:val="001E0A83"/>
    <w:rsid w:val="001E0EA8"/>
    <w:rsid w:val="001E1137"/>
    <w:rsid w:val="001E155E"/>
    <w:rsid w:val="001E18B5"/>
    <w:rsid w:val="001E2356"/>
    <w:rsid w:val="001E23A3"/>
    <w:rsid w:val="001E2499"/>
    <w:rsid w:val="001E2865"/>
    <w:rsid w:val="001E2E45"/>
    <w:rsid w:val="001E340D"/>
    <w:rsid w:val="001E3545"/>
    <w:rsid w:val="001E355B"/>
    <w:rsid w:val="001E3C87"/>
    <w:rsid w:val="001E46DA"/>
    <w:rsid w:val="001E5382"/>
    <w:rsid w:val="001E54B7"/>
    <w:rsid w:val="001E5C07"/>
    <w:rsid w:val="001E5C56"/>
    <w:rsid w:val="001E73F2"/>
    <w:rsid w:val="001E741C"/>
    <w:rsid w:val="001E765A"/>
    <w:rsid w:val="001E77ED"/>
    <w:rsid w:val="001E7D00"/>
    <w:rsid w:val="001F054D"/>
    <w:rsid w:val="001F0636"/>
    <w:rsid w:val="001F0AAF"/>
    <w:rsid w:val="001F0AB7"/>
    <w:rsid w:val="001F0ABD"/>
    <w:rsid w:val="001F0B2B"/>
    <w:rsid w:val="001F0CAA"/>
    <w:rsid w:val="001F0E64"/>
    <w:rsid w:val="001F1DE5"/>
    <w:rsid w:val="001F2280"/>
    <w:rsid w:val="001F2490"/>
    <w:rsid w:val="001F257D"/>
    <w:rsid w:val="001F280A"/>
    <w:rsid w:val="001F2ED3"/>
    <w:rsid w:val="001F3589"/>
    <w:rsid w:val="001F3DD9"/>
    <w:rsid w:val="001F5A40"/>
    <w:rsid w:val="001F5CC9"/>
    <w:rsid w:val="001F625C"/>
    <w:rsid w:val="001F6426"/>
    <w:rsid w:val="001F66DC"/>
    <w:rsid w:val="001F6FB2"/>
    <w:rsid w:val="002002F0"/>
    <w:rsid w:val="00200420"/>
    <w:rsid w:val="00200981"/>
    <w:rsid w:val="0020195F"/>
    <w:rsid w:val="00201B4E"/>
    <w:rsid w:val="002027B8"/>
    <w:rsid w:val="00202B6F"/>
    <w:rsid w:val="00202E32"/>
    <w:rsid w:val="00203432"/>
    <w:rsid w:val="00203717"/>
    <w:rsid w:val="0020404F"/>
    <w:rsid w:val="00204671"/>
    <w:rsid w:val="002047CE"/>
    <w:rsid w:val="00205222"/>
    <w:rsid w:val="002056F2"/>
    <w:rsid w:val="00205D44"/>
    <w:rsid w:val="00206031"/>
    <w:rsid w:val="002070C8"/>
    <w:rsid w:val="00207260"/>
    <w:rsid w:val="00207570"/>
    <w:rsid w:val="00207D57"/>
    <w:rsid w:val="00207EBA"/>
    <w:rsid w:val="00207FA1"/>
    <w:rsid w:val="00210A3A"/>
    <w:rsid w:val="00210CDE"/>
    <w:rsid w:val="002115BF"/>
    <w:rsid w:val="00212DC4"/>
    <w:rsid w:val="002143C2"/>
    <w:rsid w:val="00215588"/>
    <w:rsid w:val="002156A5"/>
    <w:rsid w:val="00215BB6"/>
    <w:rsid w:val="00216022"/>
    <w:rsid w:val="002160E4"/>
    <w:rsid w:val="002162A5"/>
    <w:rsid w:val="0021719E"/>
    <w:rsid w:val="00217203"/>
    <w:rsid w:val="00217BBD"/>
    <w:rsid w:val="00217E9E"/>
    <w:rsid w:val="002208FC"/>
    <w:rsid w:val="00220A27"/>
    <w:rsid w:val="0022147D"/>
    <w:rsid w:val="00221545"/>
    <w:rsid w:val="002215B8"/>
    <w:rsid w:val="00221EC3"/>
    <w:rsid w:val="0022208D"/>
    <w:rsid w:val="002224F1"/>
    <w:rsid w:val="00222877"/>
    <w:rsid w:val="00223645"/>
    <w:rsid w:val="00224095"/>
    <w:rsid w:val="0022416F"/>
    <w:rsid w:val="002245BF"/>
    <w:rsid w:val="00224E45"/>
    <w:rsid w:val="00224FB5"/>
    <w:rsid w:val="00225873"/>
    <w:rsid w:val="002267D5"/>
    <w:rsid w:val="002268DB"/>
    <w:rsid w:val="00227327"/>
    <w:rsid w:val="0022764D"/>
    <w:rsid w:val="00230D1E"/>
    <w:rsid w:val="00230F6E"/>
    <w:rsid w:val="002315D8"/>
    <w:rsid w:val="0023177E"/>
    <w:rsid w:val="002318B3"/>
    <w:rsid w:val="00232C33"/>
    <w:rsid w:val="0023392B"/>
    <w:rsid w:val="0023395B"/>
    <w:rsid w:val="00234376"/>
    <w:rsid w:val="00234850"/>
    <w:rsid w:val="00234C6B"/>
    <w:rsid w:val="002350DE"/>
    <w:rsid w:val="00237F90"/>
    <w:rsid w:val="002403A0"/>
    <w:rsid w:val="00240754"/>
    <w:rsid w:val="00240CCE"/>
    <w:rsid w:val="00240F2F"/>
    <w:rsid w:val="002415D9"/>
    <w:rsid w:val="0024171C"/>
    <w:rsid w:val="00241730"/>
    <w:rsid w:val="00241E7A"/>
    <w:rsid w:val="00241E98"/>
    <w:rsid w:val="00242555"/>
    <w:rsid w:val="00242E09"/>
    <w:rsid w:val="00243197"/>
    <w:rsid w:val="002437DE"/>
    <w:rsid w:val="00244043"/>
    <w:rsid w:val="00244236"/>
    <w:rsid w:val="00244924"/>
    <w:rsid w:val="00244B88"/>
    <w:rsid w:val="00244BA1"/>
    <w:rsid w:val="002450C0"/>
    <w:rsid w:val="002458AC"/>
    <w:rsid w:val="00246607"/>
    <w:rsid w:val="00247D38"/>
    <w:rsid w:val="00250C68"/>
    <w:rsid w:val="00250CA9"/>
    <w:rsid w:val="00250EED"/>
    <w:rsid w:val="0025126A"/>
    <w:rsid w:val="00251A16"/>
    <w:rsid w:val="0025313F"/>
    <w:rsid w:val="00253771"/>
    <w:rsid w:val="0025377F"/>
    <w:rsid w:val="002539AA"/>
    <w:rsid w:val="00253C75"/>
    <w:rsid w:val="00253EE1"/>
    <w:rsid w:val="0025437A"/>
    <w:rsid w:val="00254515"/>
    <w:rsid w:val="002554A3"/>
    <w:rsid w:val="00255602"/>
    <w:rsid w:val="0025609C"/>
    <w:rsid w:val="0025764B"/>
    <w:rsid w:val="0026051B"/>
    <w:rsid w:val="00261573"/>
    <w:rsid w:val="00261797"/>
    <w:rsid w:val="00261CC8"/>
    <w:rsid w:val="002622FC"/>
    <w:rsid w:val="00262663"/>
    <w:rsid w:val="002626E6"/>
    <w:rsid w:val="00263412"/>
    <w:rsid w:val="00263B44"/>
    <w:rsid w:val="00264A51"/>
    <w:rsid w:val="00264D64"/>
    <w:rsid w:val="00264F15"/>
    <w:rsid w:val="002657B5"/>
    <w:rsid w:val="00265EAA"/>
    <w:rsid w:val="002661F6"/>
    <w:rsid w:val="002663D6"/>
    <w:rsid w:val="00266B2B"/>
    <w:rsid w:val="00266E3C"/>
    <w:rsid w:val="002670DC"/>
    <w:rsid w:val="002672FC"/>
    <w:rsid w:val="00267494"/>
    <w:rsid w:val="00267521"/>
    <w:rsid w:val="00270044"/>
    <w:rsid w:val="00270467"/>
    <w:rsid w:val="00270FA1"/>
    <w:rsid w:val="0027165F"/>
    <w:rsid w:val="002716A5"/>
    <w:rsid w:val="00271826"/>
    <w:rsid w:val="00271EC8"/>
    <w:rsid w:val="002721F1"/>
    <w:rsid w:val="00272245"/>
    <w:rsid w:val="00272370"/>
    <w:rsid w:val="00272CC6"/>
    <w:rsid w:val="00272D2C"/>
    <w:rsid w:val="00273580"/>
    <w:rsid w:val="002743D8"/>
    <w:rsid w:val="0027442C"/>
    <w:rsid w:val="0027442D"/>
    <w:rsid w:val="002756DC"/>
    <w:rsid w:val="002757AD"/>
    <w:rsid w:val="00275B9A"/>
    <w:rsid w:val="00275EE2"/>
    <w:rsid w:val="002764CA"/>
    <w:rsid w:val="0027652A"/>
    <w:rsid w:val="00276600"/>
    <w:rsid w:val="0027681C"/>
    <w:rsid w:val="00276848"/>
    <w:rsid w:val="002775C6"/>
    <w:rsid w:val="002803F2"/>
    <w:rsid w:val="00280527"/>
    <w:rsid w:val="00280938"/>
    <w:rsid w:val="00280F33"/>
    <w:rsid w:val="002810F5"/>
    <w:rsid w:val="002817C3"/>
    <w:rsid w:val="002830AB"/>
    <w:rsid w:val="00283130"/>
    <w:rsid w:val="00283952"/>
    <w:rsid w:val="00283B32"/>
    <w:rsid w:val="00283B4C"/>
    <w:rsid w:val="002840A5"/>
    <w:rsid w:val="002846C4"/>
    <w:rsid w:val="002847CD"/>
    <w:rsid w:val="00284F30"/>
    <w:rsid w:val="00284FD9"/>
    <w:rsid w:val="0028521F"/>
    <w:rsid w:val="00285234"/>
    <w:rsid w:val="00285C07"/>
    <w:rsid w:val="002863E6"/>
    <w:rsid w:val="00286C11"/>
    <w:rsid w:val="0028701C"/>
    <w:rsid w:val="0028765A"/>
    <w:rsid w:val="00287884"/>
    <w:rsid w:val="00287C00"/>
    <w:rsid w:val="00287FF0"/>
    <w:rsid w:val="00290E7A"/>
    <w:rsid w:val="0029104B"/>
    <w:rsid w:val="002916EA"/>
    <w:rsid w:val="00291887"/>
    <w:rsid w:val="00291AB4"/>
    <w:rsid w:val="00291AD8"/>
    <w:rsid w:val="00291E24"/>
    <w:rsid w:val="0029207D"/>
    <w:rsid w:val="002923DB"/>
    <w:rsid w:val="00292F71"/>
    <w:rsid w:val="00293271"/>
    <w:rsid w:val="0029335C"/>
    <w:rsid w:val="002935FD"/>
    <w:rsid w:val="00294190"/>
    <w:rsid w:val="00294E65"/>
    <w:rsid w:val="002958C5"/>
    <w:rsid w:val="00295ADA"/>
    <w:rsid w:val="00295F83"/>
    <w:rsid w:val="002963AE"/>
    <w:rsid w:val="0029667E"/>
    <w:rsid w:val="00297509"/>
    <w:rsid w:val="002977C6"/>
    <w:rsid w:val="00297854"/>
    <w:rsid w:val="00297D57"/>
    <w:rsid w:val="00297F52"/>
    <w:rsid w:val="002A1987"/>
    <w:rsid w:val="002A3172"/>
    <w:rsid w:val="002A3554"/>
    <w:rsid w:val="002A36A0"/>
    <w:rsid w:val="002A3719"/>
    <w:rsid w:val="002A3784"/>
    <w:rsid w:val="002A386D"/>
    <w:rsid w:val="002A3A2E"/>
    <w:rsid w:val="002A42BE"/>
    <w:rsid w:val="002A47F0"/>
    <w:rsid w:val="002A486C"/>
    <w:rsid w:val="002A4AEF"/>
    <w:rsid w:val="002A679E"/>
    <w:rsid w:val="002A6863"/>
    <w:rsid w:val="002A69C0"/>
    <w:rsid w:val="002A79BB"/>
    <w:rsid w:val="002A7C3D"/>
    <w:rsid w:val="002A7D62"/>
    <w:rsid w:val="002B0723"/>
    <w:rsid w:val="002B0DF5"/>
    <w:rsid w:val="002B0EA8"/>
    <w:rsid w:val="002B0FBF"/>
    <w:rsid w:val="002B1314"/>
    <w:rsid w:val="002B15B7"/>
    <w:rsid w:val="002B1E52"/>
    <w:rsid w:val="002B2C00"/>
    <w:rsid w:val="002B2F4F"/>
    <w:rsid w:val="002B3A9F"/>
    <w:rsid w:val="002B41CA"/>
    <w:rsid w:val="002B4B96"/>
    <w:rsid w:val="002B4F27"/>
    <w:rsid w:val="002B5793"/>
    <w:rsid w:val="002B5A5D"/>
    <w:rsid w:val="002B5D66"/>
    <w:rsid w:val="002B6561"/>
    <w:rsid w:val="002B6674"/>
    <w:rsid w:val="002B6B43"/>
    <w:rsid w:val="002B6FB9"/>
    <w:rsid w:val="002B70EA"/>
    <w:rsid w:val="002B7BBE"/>
    <w:rsid w:val="002C0B33"/>
    <w:rsid w:val="002C0B76"/>
    <w:rsid w:val="002C21A3"/>
    <w:rsid w:val="002C313C"/>
    <w:rsid w:val="002C4048"/>
    <w:rsid w:val="002C41B0"/>
    <w:rsid w:val="002C42B8"/>
    <w:rsid w:val="002C45C3"/>
    <w:rsid w:val="002C495C"/>
    <w:rsid w:val="002C4A59"/>
    <w:rsid w:val="002C5AE0"/>
    <w:rsid w:val="002C6135"/>
    <w:rsid w:val="002C6462"/>
    <w:rsid w:val="002C65FD"/>
    <w:rsid w:val="002D00D5"/>
    <w:rsid w:val="002D02BD"/>
    <w:rsid w:val="002D0B84"/>
    <w:rsid w:val="002D1896"/>
    <w:rsid w:val="002D1EE3"/>
    <w:rsid w:val="002D21D9"/>
    <w:rsid w:val="002D2B7D"/>
    <w:rsid w:val="002D2CF7"/>
    <w:rsid w:val="002D3246"/>
    <w:rsid w:val="002D3449"/>
    <w:rsid w:val="002D3659"/>
    <w:rsid w:val="002D3C4F"/>
    <w:rsid w:val="002D3E5A"/>
    <w:rsid w:val="002D3FC6"/>
    <w:rsid w:val="002D4002"/>
    <w:rsid w:val="002D4171"/>
    <w:rsid w:val="002D4538"/>
    <w:rsid w:val="002D45FC"/>
    <w:rsid w:val="002D48A2"/>
    <w:rsid w:val="002D4C05"/>
    <w:rsid w:val="002D4CA6"/>
    <w:rsid w:val="002D4ECD"/>
    <w:rsid w:val="002D501A"/>
    <w:rsid w:val="002D5127"/>
    <w:rsid w:val="002D5426"/>
    <w:rsid w:val="002D57EC"/>
    <w:rsid w:val="002D6326"/>
    <w:rsid w:val="002D64CD"/>
    <w:rsid w:val="002D7028"/>
    <w:rsid w:val="002D7189"/>
    <w:rsid w:val="002D7229"/>
    <w:rsid w:val="002D7239"/>
    <w:rsid w:val="002D7341"/>
    <w:rsid w:val="002D7D77"/>
    <w:rsid w:val="002D7F01"/>
    <w:rsid w:val="002E0091"/>
    <w:rsid w:val="002E15C7"/>
    <w:rsid w:val="002E19F2"/>
    <w:rsid w:val="002E1A5C"/>
    <w:rsid w:val="002E2675"/>
    <w:rsid w:val="002E2BC2"/>
    <w:rsid w:val="002E2E94"/>
    <w:rsid w:val="002E3AB6"/>
    <w:rsid w:val="002E3CCB"/>
    <w:rsid w:val="002E4207"/>
    <w:rsid w:val="002E470F"/>
    <w:rsid w:val="002E47CD"/>
    <w:rsid w:val="002E4A0F"/>
    <w:rsid w:val="002E4A30"/>
    <w:rsid w:val="002E6311"/>
    <w:rsid w:val="002E686A"/>
    <w:rsid w:val="002E774F"/>
    <w:rsid w:val="002F0026"/>
    <w:rsid w:val="002F1325"/>
    <w:rsid w:val="002F1F94"/>
    <w:rsid w:val="002F2258"/>
    <w:rsid w:val="002F294F"/>
    <w:rsid w:val="002F2E13"/>
    <w:rsid w:val="002F3397"/>
    <w:rsid w:val="002F3EB1"/>
    <w:rsid w:val="002F42E8"/>
    <w:rsid w:val="002F44D2"/>
    <w:rsid w:val="002F5272"/>
    <w:rsid w:val="002F5352"/>
    <w:rsid w:val="002F5D1D"/>
    <w:rsid w:val="002F60A1"/>
    <w:rsid w:val="002F64A6"/>
    <w:rsid w:val="002F6710"/>
    <w:rsid w:val="002F69D4"/>
    <w:rsid w:val="002F740E"/>
    <w:rsid w:val="002F78B0"/>
    <w:rsid w:val="002F7F7C"/>
    <w:rsid w:val="00300A7F"/>
    <w:rsid w:val="00300AED"/>
    <w:rsid w:val="0030149C"/>
    <w:rsid w:val="0030189B"/>
    <w:rsid w:val="003020EE"/>
    <w:rsid w:val="003022BD"/>
    <w:rsid w:val="00302B4A"/>
    <w:rsid w:val="00302E3D"/>
    <w:rsid w:val="00302EB6"/>
    <w:rsid w:val="0030389E"/>
    <w:rsid w:val="00303DE6"/>
    <w:rsid w:val="003041BE"/>
    <w:rsid w:val="00304440"/>
    <w:rsid w:val="00304A8D"/>
    <w:rsid w:val="00304C3B"/>
    <w:rsid w:val="00305084"/>
    <w:rsid w:val="003056BC"/>
    <w:rsid w:val="00305C06"/>
    <w:rsid w:val="00305FFC"/>
    <w:rsid w:val="00306533"/>
    <w:rsid w:val="0030658C"/>
    <w:rsid w:val="0030660E"/>
    <w:rsid w:val="00306B81"/>
    <w:rsid w:val="003075B9"/>
    <w:rsid w:val="00307939"/>
    <w:rsid w:val="00307C5B"/>
    <w:rsid w:val="00307FF2"/>
    <w:rsid w:val="00310689"/>
    <w:rsid w:val="00310BC1"/>
    <w:rsid w:val="00310C4F"/>
    <w:rsid w:val="00310F62"/>
    <w:rsid w:val="003113B4"/>
    <w:rsid w:val="0031146B"/>
    <w:rsid w:val="0031172D"/>
    <w:rsid w:val="0031220A"/>
    <w:rsid w:val="00312C28"/>
    <w:rsid w:val="00312C77"/>
    <w:rsid w:val="003133C8"/>
    <w:rsid w:val="003135A9"/>
    <w:rsid w:val="003137C9"/>
    <w:rsid w:val="00313993"/>
    <w:rsid w:val="00313BB3"/>
    <w:rsid w:val="00313E56"/>
    <w:rsid w:val="003140DD"/>
    <w:rsid w:val="003142D8"/>
    <w:rsid w:val="00314503"/>
    <w:rsid w:val="0031460A"/>
    <w:rsid w:val="00315179"/>
    <w:rsid w:val="00315916"/>
    <w:rsid w:val="003161CF"/>
    <w:rsid w:val="003163BB"/>
    <w:rsid w:val="00316D77"/>
    <w:rsid w:val="00316E70"/>
    <w:rsid w:val="00317250"/>
    <w:rsid w:val="0031732F"/>
    <w:rsid w:val="003175A7"/>
    <w:rsid w:val="0031772E"/>
    <w:rsid w:val="003177AF"/>
    <w:rsid w:val="003178C0"/>
    <w:rsid w:val="00317BDD"/>
    <w:rsid w:val="00320A78"/>
    <w:rsid w:val="00320AE0"/>
    <w:rsid w:val="00320BE3"/>
    <w:rsid w:val="00321382"/>
    <w:rsid w:val="003213F9"/>
    <w:rsid w:val="00321E09"/>
    <w:rsid w:val="00322EED"/>
    <w:rsid w:val="003237DF"/>
    <w:rsid w:val="00323EB2"/>
    <w:rsid w:val="00324A50"/>
    <w:rsid w:val="00324F91"/>
    <w:rsid w:val="00325405"/>
    <w:rsid w:val="00325416"/>
    <w:rsid w:val="003257CA"/>
    <w:rsid w:val="00325AE2"/>
    <w:rsid w:val="00325DE2"/>
    <w:rsid w:val="00325E72"/>
    <w:rsid w:val="0032630E"/>
    <w:rsid w:val="0032664D"/>
    <w:rsid w:val="00326A20"/>
    <w:rsid w:val="00326B55"/>
    <w:rsid w:val="003270BC"/>
    <w:rsid w:val="00327146"/>
    <w:rsid w:val="0032714D"/>
    <w:rsid w:val="00327977"/>
    <w:rsid w:val="00327DC7"/>
    <w:rsid w:val="00327E09"/>
    <w:rsid w:val="003303B9"/>
    <w:rsid w:val="0033133B"/>
    <w:rsid w:val="00331C76"/>
    <w:rsid w:val="00331E14"/>
    <w:rsid w:val="00331EAE"/>
    <w:rsid w:val="00331EFF"/>
    <w:rsid w:val="003320CD"/>
    <w:rsid w:val="0033211A"/>
    <w:rsid w:val="003323CD"/>
    <w:rsid w:val="003325C7"/>
    <w:rsid w:val="00333417"/>
    <w:rsid w:val="00333B06"/>
    <w:rsid w:val="0033482C"/>
    <w:rsid w:val="00334B5A"/>
    <w:rsid w:val="00335453"/>
    <w:rsid w:val="00335AE2"/>
    <w:rsid w:val="00335E93"/>
    <w:rsid w:val="00336587"/>
    <w:rsid w:val="00336654"/>
    <w:rsid w:val="00337136"/>
    <w:rsid w:val="0033753C"/>
    <w:rsid w:val="0034074D"/>
    <w:rsid w:val="00340D78"/>
    <w:rsid w:val="003411B9"/>
    <w:rsid w:val="00341530"/>
    <w:rsid w:val="0034157E"/>
    <w:rsid w:val="003416E6"/>
    <w:rsid w:val="003419F5"/>
    <w:rsid w:val="00341E00"/>
    <w:rsid w:val="003421F3"/>
    <w:rsid w:val="003429B2"/>
    <w:rsid w:val="00342EE3"/>
    <w:rsid w:val="003436AF"/>
    <w:rsid w:val="0034521F"/>
    <w:rsid w:val="0034551E"/>
    <w:rsid w:val="00345823"/>
    <w:rsid w:val="003467DC"/>
    <w:rsid w:val="00347375"/>
    <w:rsid w:val="00347F0D"/>
    <w:rsid w:val="00350223"/>
    <w:rsid w:val="003502B2"/>
    <w:rsid w:val="0035060C"/>
    <w:rsid w:val="0035127F"/>
    <w:rsid w:val="003516C5"/>
    <w:rsid w:val="0035170B"/>
    <w:rsid w:val="003519C8"/>
    <w:rsid w:val="00351B0A"/>
    <w:rsid w:val="00351CF3"/>
    <w:rsid w:val="00352990"/>
    <w:rsid w:val="003535A4"/>
    <w:rsid w:val="0035413C"/>
    <w:rsid w:val="003542FB"/>
    <w:rsid w:val="00354865"/>
    <w:rsid w:val="0035490E"/>
    <w:rsid w:val="00355019"/>
    <w:rsid w:val="00355480"/>
    <w:rsid w:val="0035624E"/>
    <w:rsid w:val="0035635D"/>
    <w:rsid w:val="00356835"/>
    <w:rsid w:val="00356C97"/>
    <w:rsid w:val="00356D87"/>
    <w:rsid w:val="00357706"/>
    <w:rsid w:val="0035799D"/>
    <w:rsid w:val="00357B0B"/>
    <w:rsid w:val="0036020C"/>
    <w:rsid w:val="00360FE8"/>
    <w:rsid w:val="00361943"/>
    <w:rsid w:val="003624A2"/>
    <w:rsid w:val="0036264A"/>
    <w:rsid w:val="00362796"/>
    <w:rsid w:val="0036306D"/>
    <w:rsid w:val="0036321E"/>
    <w:rsid w:val="0036323C"/>
    <w:rsid w:val="003632B7"/>
    <w:rsid w:val="003632EF"/>
    <w:rsid w:val="00363547"/>
    <w:rsid w:val="003638DC"/>
    <w:rsid w:val="003641FB"/>
    <w:rsid w:val="00364D02"/>
    <w:rsid w:val="00365060"/>
    <w:rsid w:val="003654EA"/>
    <w:rsid w:val="003655A1"/>
    <w:rsid w:val="003656E7"/>
    <w:rsid w:val="00365784"/>
    <w:rsid w:val="00365956"/>
    <w:rsid w:val="00365D53"/>
    <w:rsid w:val="0036678C"/>
    <w:rsid w:val="003669BA"/>
    <w:rsid w:val="003672D1"/>
    <w:rsid w:val="0036746A"/>
    <w:rsid w:val="00367D86"/>
    <w:rsid w:val="00367F78"/>
    <w:rsid w:val="00370329"/>
    <w:rsid w:val="00370501"/>
    <w:rsid w:val="00370686"/>
    <w:rsid w:val="0037078B"/>
    <w:rsid w:val="00370C4A"/>
    <w:rsid w:val="00370CFB"/>
    <w:rsid w:val="00371ABD"/>
    <w:rsid w:val="00371FCF"/>
    <w:rsid w:val="003720CC"/>
    <w:rsid w:val="00372992"/>
    <w:rsid w:val="00372A94"/>
    <w:rsid w:val="0037310A"/>
    <w:rsid w:val="00373C9D"/>
    <w:rsid w:val="00373FC4"/>
    <w:rsid w:val="003748B8"/>
    <w:rsid w:val="00374D11"/>
    <w:rsid w:val="00374F39"/>
    <w:rsid w:val="003753E5"/>
    <w:rsid w:val="00375A69"/>
    <w:rsid w:val="00375FD8"/>
    <w:rsid w:val="00376100"/>
    <w:rsid w:val="00376161"/>
    <w:rsid w:val="00376BCC"/>
    <w:rsid w:val="003772B9"/>
    <w:rsid w:val="00377314"/>
    <w:rsid w:val="00377CB6"/>
    <w:rsid w:val="00377FB8"/>
    <w:rsid w:val="003800C7"/>
    <w:rsid w:val="003808C1"/>
    <w:rsid w:val="00380DF3"/>
    <w:rsid w:val="003810D4"/>
    <w:rsid w:val="003810D7"/>
    <w:rsid w:val="00381BB3"/>
    <w:rsid w:val="00381F6F"/>
    <w:rsid w:val="0038210F"/>
    <w:rsid w:val="003821A2"/>
    <w:rsid w:val="003826B1"/>
    <w:rsid w:val="00384057"/>
    <w:rsid w:val="00384511"/>
    <w:rsid w:val="00385780"/>
    <w:rsid w:val="003867AC"/>
    <w:rsid w:val="00386E63"/>
    <w:rsid w:val="00387603"/>
    <w:rsid w:val="00387A11"/>
    <w:rsid w:val="0039013C"/>
    <w:rsid w:val="00390F1E"/>
    <w:rsid w:val="00390F4E"/>
    <w:rsid w:val="0039138F"/>
    <w:rsid w:val="00391CB8"/>
    <w:rsid w:val="00391DBA"/>
    <w:rsid w:val="00393273"/>
    <w:rsid w:val="003934D8"/>
    <w:rsid w:val="00393764"/>
    <w:rsid w:val="003939BB"/>
    <w:rsid w:val="00393C13"/>
    <w:rsid w:val="003942AE"/>
    <w:rsid w:val="003945AA"/>
    <w:rsid w:val="003950A1"/>
    <w:rsid w:val="00395877"/>
    <w:rsid w:val="00395EFA"/>
    <w:rsid w:val="0039738A"/>
    <w:rsid w:val="00397AC6"/>
    <w:rsid w:val="00397BBD"/>
    <w:rsid w:val="00397C6A"/>
    <w:rsid w:val="003A0155"/>
    <w:rsid w:val="003A0C83"/>
    <w:rsid w:val="003A17F2"/>
    <w:rsid w:val="003A2C91"/>
    <w:rsid w:val="003A2FF3"/>
    <w:rsid w:val="003A3193"/>
    <w:rsid w:val="003A324C"/>
    <w:rsid w:val="003A39BE"/>
    <w:rsid w:val="003A3BCA"/>
    <w:rsid w:val="003A3DE1"/>
    <w:rsid w:val="003A4901"/>
    <w:rsid w:val="003A4B33"/>
    <w:rsid w:val="003A5207"/>
    <w:rsid w:val="003A5208"/>
    <w:rsid w:val="003A606D"/>
    <w:rsid w:val="003A7B4B"/>
    <w:rsid w:val="003A7E26"/>
    <w:rsid w:val="003B0318"/>
    <w:rsid w:val="003B0525"/>
    <w:rsid w:val="003B134B"/>
    <w:rsid w:val="003B1C90"/>
    <w:rsid w:val="003B1DB2"/>
    <w:rsid w:val="003B22EC"/>
    <w:rsid w:val="003B27BC"/>
    <w:rsid w:val="003B28A1"/>
    <w:rsid w:val="003B2DED"/>
    <w:rsid w:val="003B2F4E"/>
    <w:rsid w:val="003B3362"/>
    <w:rsid w:val="003B382C"/>
    <w:rsid w:val="003B3B76"/>
    <w:rsid w:val="003B3E71"/>
    <w:rsid w:val="003B4511"/>
    <w:rsid w:val="003B45B9"/>
    <w:rsid w:val="003B4809"/>
    <w:rsid w:val="003B4E5E"/>
    <w:rsid w:val="003B5D69"/>
    <w:rsid w:val="003B712E"/>
    <w:rsid w:val="003C08D7"/>
    <w:rsid w:val="003C24AC"/>
    <w:rsid w:val="003C2EF6"/>
    <w:rsid w:val="003C3356"/>
    <w:rsid w:val="003C409E"/>
    <w:rsid w:val="003C477F"/>
    <w:rsid w:val="003C4DE3"/>
    <w:rsid w:val="003C5048"/>
    <w:rsid w:val="003C5146"/>
    <w:rsid w:val="003C560C"/>
    <w:rsid w:val="003C67EB"/>
    <w:rsid w:val="003C699D"/>
    <w:rsid w:val="003C6A10"/>
    <w:rsid w:val="003C6C95"/>
    <w:rsid w:val="003C6D2E"/>
    <w:rsid w:val="003C78E2"/>
    <w:rsid w:val="003D0F4A"/>
    <w:rsid w:val="003D23E2"/>
    <w:rsid w:val="003D2ECD"/>
    <w:rsid w:val="003D39FD"/>
    <w:rsid w:val="003D3C86"/>
    <w:rsid w:val="003D412F"/>
    <w:rsid w:val="003D496A"/>
    <w:rsid w:val="003D4CF7"/>
    <w:rsid w:val="003D589F"/>
    <w:rsid w:val="003D5C00"/>
    <w:rsid w:val="003D649A"/>
    <w:rsid w:val="003D66A6"/>
    <w:rsid w:val="003D67A5"/>
    <w:rsid w:val="003D699A"/>
    <w:rsid w:val="003D6D42"/>
    <w:rsid w:val="003D7D81"/>
    <w:rsid w:val="003E02B6"/>
    <w:rsid w:val="003E04FC"/>
    <w:rsid w:val="003E0758"/>
    <w:rsid w:val="003E08F4"/>
    <w:rsid w:val="003E098E"/>
    <w:rsid w:val="003E0EB3"/>
    <w:rsid w:val="003E0F74"/>
    <w:rsid w:val="003E2489"/>
    <w:rsid w:val="003E267D"/>
    <w:rsid w:val="003E2680"/>
    <w:rsid w:val="003E359B"/>
    <w:rsid w:val="003E3991"/>
    <w:rsid w:val="003E3B5B"/>
    <w:rsid w:val="003E3BCC"/>
    <w:rsid w:val="003E3CB5"/>
    <w:rsid w:val="003E3F4C"/>
    <w:rsid w:val="003E4135"/>
    <w:rsid w:val="003E5515"/>
    <w:rsid w:val="003E5A0E"/>
    <w:rsid w:val="003E6800"/>
    <w:rsid w:val="003E6866"/>
    <w:rsid w:val="003E6D0D"/>
    <w:rsid w:val="003E7C01"/>
    <w:rsid w:val="003E7F24"/>
    <w:rsid w:val="003E7F6E"/>
    <w:rsid w:val="003F000D"/>
    <w:rsid w:val="003F0A62"/>
    <w:rsid w:val="003F1608"/>
    <w:rsid w:val="003F1F86"/>
    <w:rsid w:val="003F280C"/>
    <w:rsid w:val="003F2855"/>
    <w:rsid w:val="003F4915"/>
    <w:rsid w:val="003F508E"/>
    <w:rsid w:val="003F55C1"/>
    <w:rsid w:val="003F5B1F"/>
    <w:rsid w:val="003F6C4A"/>
    <w:rsid w:val="003F7891"/>
    <w:rsid w:val="003F79CA"/>
    <w:rsid w:val="003F7AB4"/>
    <w:rsid w:val="003F7D5A"/>
    <w:rsid w:val="003F7F28"/>
    <w:rsid w:val="004007B9"/>
    <w:rsid w:val="00400AA9"/>
    <w:rsid w:val="00400EA3"/>
    <w:rsid w:val="00400FD9"/>
    <w:rsid w:val="004012D0"/>
    <w:rsid w:val="0040163C"/>
    <w:rsid w:val="00401E5A"/>
    <w:rsid w:val="004025D1"/>
    <w:rsid w:val="00404126"/>
    <w:rsid w:val="00404808"/>
    <w:rsid w:val="00404A18"/>
    <w:rsid w:val="00405469"/>
    <w:rsid w:val="00405D7D"/>
    <w:rsid w:val="00406656"/>
    <w:rsid w:val="004067BF"/>
    <w:rsid w:val="00406AE5"/>
    <w:rsid w:val="00406E2E"/>
    <w:rsid w:val="004073C8"/>
    <w:rsid w:val="00407436"/>
    <w:rsid w:val="0041028F"/>
    <w:rsid w:val="0041060A"/>
    <w:rsid w:val="00410B2C"/>
    <w:rsid w:val="00411C8F"/>
    <w:rsid w:val="00411FDE"/>
    <w:rsid w:val="0041256C"/>
    <w:rsid w:val="004125FF"/>
    <w:rsid w:val="00412CF9"/>
    <w:rsid w:val="00412E66"/>
    <w:rsid w:val="004135D6"/>
    <w:rsid w:val="00413854"/>
    <w:rsid w:val="004139A1"/>
    <w:rsid w:val="00413E1F"/>
    <w:rsid w:val="00413EDF"/>
    <w:rsid w:val="0041575E"/>
    <w:rsid w:val="00416076"/>
    <w:rsid w:val="004160F1"/>
    <w:rsid w:val="0041690F"/>
    <w:rsid w:val="00416E01"/>
    <w:rsid w:val="0041705B"/>
    <w:rsid w:val="00417F56"/>
    <w:rsid w:val="00420018"/>
    <w:rsid w:val="0042007A"/>
    <w:rsid w:val="00420287"/>
    <w:rsid w:val="0042091D"/>
    <w:rsid w:val="0042101A"/>
    <w:rsid w:val="00421372"/>
    <w:rsid w:val="0042158F"/>
    <w:rsid w:val="00421827"/>
    <w:rsid w:val="00422195"/>
    <w:rsid w:val="00422BA8"/>
    <w:rsid w:val="00422BAD"/>
    <w:rsid w:val="00423A9C"/>
    <w:rsid w:val="00423BFC"/>
    <w:rsid w:val="00423C51"/>
    <w:rsid w:val="00424550"/>
    <w:rsid w:val="00424B9C"/>
    <w:rsid w:val="00424C19"/>
    <w:rsid w:val="00425029"/>
    <w:rsid w:val="00425676"/>
    <w:rsid w:val="004256A0"/>
    <w:rsid w:val="004258DF"/>
    <w:rsid w:val="004259F0"/>
    <w:rsid w:val="00425CDE"/>
    <w:rsid w:val="0042603C"/>
    <w:rsid w:val="004260D7"/>
    <w:rsid w:val="004276EA"/>
    <w:rsid w:val="00430670"/>
    <w:rsid w:val="00430C53"/>
    <w:rsid w:val="00431669"/>
    <w:rsid w:val="00431690"/>
    <w:rsid w:val="00431FED"/>
    <w:rsid w:val="004327F6"/>
    <w:rsid w:val="00432888"/>
    <w:rsid w:val="004329E1"/>
    <w:rsid w:val="00433613"/>
    <w:rsid w:val="00433807"/>
    <w:rsid w:val="00433DAE"/>
    <w:rsid w:val="00435657"/>
    <w:rsid w:val="0043595E"/>
    <w:rsid w:val="00435E6E"/>
    <w:rsid w:val="00435EEF"/>
    <w:rsid w:val="0043684A"/>
    <w:rsid w:val="00436DF5"/>
    <w:rsid w:val="00440546"/>
    <w:rsid w:val="0044063A"/>
    <w:rsid w:val="004410E6"/>
    <w:rsid w:val="00442124"/>
    <w:rsid w:val="0044236E"/>
    <w:rsid w:val="00443312"/>
    <w:rsid w:val="004437C2"/>
    <w:rsid w:val="004439C4"/>
    <w:rsid w:val="00443DAB"/>
    <w:rsid w:val="0044417F"/>
    <w:rsid w:val="00446B60"/>
    <w:rsid w:val="00447117"/>
    <w:rsid w:val="0044723B"/>
    <w:rsid w:val="0044780A"/>
    <w:rsid w:val="00447D0D"/>
    <w:rsid w:val="00447DF2"/>
    <w:rsid w:val="00450131"/>
    <w:rsid w:val="00450734"/>
    <w:rsid w:val="00450E73"/>
    <w:rsid w:val="00451686"/>
    <w:rsid w:val="004518E8"/>
    <w:rsid w:val="004518EE"/>
    <w:rsid w:val="00451ADC"/>
    <w:rsid w:val="004521F6"/>
    <w:rsid w:val="004526DD"/>
    <w:rsid w:val="0045277D"/>
    <w:rsid w:val="00452832"/>
    <w:rsid w:val="00452E24"/>
    <w:rsid w:val="004531DE"/>
    <w:rsid w:val="00453E70"/>
    <w:rsid w:val="00454148"/>
    <w:rsid w:val="00454269"/>
    <w:rsid w:val="00454531"/>
    <w:rsid w:val="0045473C"/>
    <w:rsid w:val="004548E9"/>
    <w:rsid w:val="00454DE0"/>
    <w:rsid w:val="00454E33"/>
    <w:rsid w:val="00454F14"/>
    <w:rsid w:val="00455498"/>
    <w:rsid w:val="00455566"/>
    <w:rsid w:val="00455914"/>
    <w:rsid w:val="004568B3"/>
    <w:rsid w:val="00456917"/>
    <w:rsid w:val="0045715A"/>
    <w:rsid w:val="004578EA"/>
    <w:rsid w:val="00457A51"/>
    <w:rsid w:val="00457AD1"/>
    <w:rsid w:val="004605F3"/>
    <w:rsid w:val="00460C16"/>
    <w:rsid w:val="00461221"/>
    <w:rsid w:val="004629FB"/>
    <w:rsid w:val="00462B2C"/>
    <w:rsid w:val="00463772"/>
    <w:rsid w:val="0046379C"/>
    <w:rsid w:val="00463C70"/>
    <w:rsid w:val="00463C9E"/>
    <w:rsid w:val="00464617"/>
    <w:rsid w:val="004647EB"/>
    <w:rsid w:val="00464B80"/>
    <w:rsid w:val="00464DE6"/>
    <w:rsid w:val="004658EE"/>
    <w:rsid w:val="004659B8"/>
    <w:rsid w:val="00466DBF"/>
    <w:rsid w:val="0046775D"/>
    <w:rsid w:val="00467AE7"/>
    <w:rsid w:val="00467CED"/>
    <w:rsid w:val="00470027"/>
    <w:rsid w:val="0047022D"/>
    <w:rsid w:val="004717D2"/>
    <w:rsid w:val="0047180C"/>
    <w:rsid w:val="00471916"/>
    <w:rsid w:val="00472029"/>
    <w:rsid w:val="004723A0"/>
    <w:rsid w:val="00472EDB"/>
    <w:rsid w:val="004731AA"/>
    <w:rsid w:val="004731E7"/>
    <w:rsid w:val="004732F2"/>
    <w:rsid w:val="00473381"/>
    <w:rsid w:val="004736AE"/>
    <w:rsid w:val="00473F3F"/>
    <w:rsid w:val="004747BD"/>
    <w:rsid w:val="00474921"/>
    <w:rsid w:val="00474B0E"/>
    <w:rsid w:val="004760A1"/>
    <w:rsid w:val="00476B46"/>
    <w:rsid w:val="00477655"/>
    <w:rsid w:val="0047784F"/>
    <w:rsid w:val="00477C86"/>
    <w:rsid w:val="00480128"/>
    <w:rsid w:val="00480EA4"/>
    <w:rsid w:val="00481479"/>
    <w:rsid w:val="00481885"/>
    <w:rsid w:val="00481D27"/>
    <w:rsid w:val="00482327"/>
    <w:rsid w:val="004842F5"/>
    <w:rsid w:val="00484353"/>
    <w:rsid w:val="004844DD"/>
    <w:rsid w:val="004845D3"/>
    <w:rsid w:val="004849B3"/>
    <w:rsid w:val="00485308"/>
    <w:rsid w:val="004858BB"/>
    <w:rsid w:val="00486144"/>
    <w:rsid w:val="00486B43"/>
    <w:rsid w:val="00487026"/>
    <w:rsid w:val="00487347"/>
    <w:rsid w:val="00487408"/>
    <w:rsid w:val="00490374"/>
    <w:rsid w:val="004907F5"/>
    <w:rsid w:val="00490B97"/>
    <w:rsid w:val="00491152"/>
    <w:rsid w:val="004911F7"/>
    <w:rsid w:val="0049189E"/>
    <w:rsid w:val="00491D5E"/>
    <w:rsid w:val="0049208E"/>
    <w:rsid w:val="004927E7"/>
    <w:rsid w:val="004929F9"/>
    <w:rsid w:val="00492D58"/>
    <w:rsid w:val="00492EA1"/>
    <w:rsid w:val="0049340E"/>
    <w:rsid w:val="00493768"/>
    <w:rsid w:val="00493FA4"/>
    <w:rsid w:val="004943C0"/>
    <w:rsid w:val="0049539F"/>
    <w:rsid w:val="0049591E"/>
    <w:rsid w:val="004959F2"/>
    <w:rsid w:val="00495A5C"/>
    <w:rsid w:val="004962E3"/>
    <w:rsid w:val="004968C6"/>
    <w:rsid w:val="00496BE8"/>
    <w:rsid w:val="004974C4"/>
    <w:rsid w:val="004A01F2"/>
    <w:rsid w:val="004A1BFF"/>
    <w:rsid w:val="004A23E2"/>
    <w:rsid w:val="004A244F"/>
    <w:rsid w:val="004A24DF"/>
    <w:rsid w:val="004A2E1F"/>
    <w:rsid w:val="004A37A1"/>
    <w:rsid w:val="004A4904"/>
    <w:rsid w:val="004A6CE2"/>
    <w:rsid w:val="004A6D29"/>
    <w:rsid w:val="004A6D37"/>
    <w:rsid w:val="004A6D6F"/>
    <w:rsid w:val="004A6F37"/>
    <w:rsid w:val="004A72C8"/>
    <w:rsid w:val="004A7CF2"/>
    <w:rsid w:val="004A7F2D"/>
    <w:rsid w:val="004B02BC"/>
    <w:rsid w:val="004B0B68"/>
    <w:rsid w:val="004B146D"/>
    <w:rsid w:val="004B2667"/>
    <w:rsid w:val="004B2BFF"/>
    <w:rsid w:val="004B2F2C"/>
    <w:rsid w:val="004B3480"/>
    <w:rsid w:val="004B3D44"/>
    <w:rsid w:val="004B402B"/>
    <w:rsid w:val="004B4A0D"/>
    <w:rsid w:val="004B4B4C"/>
    <w:rsid w:val="004B50D9"/>
    <w:rsid w:val="004B54FF"/>
    <w:rsid w:val="004B6596"/>
    <w:rsid w:val="004B6E62"/>
    <w:rsid w:val="004B6F42"/>
    <w:rsid w:val="004B74B7"/>
    <w:rsid w:val="004B78B7"/>
    <w:rsid w:val="004B7A20"/>
    <w:rsid w:val="004B7E3E"/>
    <w:rsid w:val="004C01E5"/>
    <w:rsid w:val="004C04BB"/>
    <w:rsid w:val="004C0A85"/>
    <w:rsid w:val="004C0B2A"/>
    <w:rsid w:val="004C10BE"/>
    <w:rsid w:val="004C140E"/>
    <w:rsid w:val="004C16EA"/>
    <w:rsid w:val="004C1A80"/>
    <w:rsid w:val="004C1DBF"/>
    <w:rsid w:val="004C2FFE"/>
    <w:rsid w:val="004C311F"/>
    <w:rsid w:val="004C3981"/>
    <w:rsid w:val="004C4436"/>
    <w:rsid w:val="004C4A53"/>
    <w:rsid w:val="004C5071"/>
    <w:rsid w:val="004C56AF"/>
    <w:rsid w:val="004C589B"/>
    <w:rsid w:val="004C5D1F"/>
    <w:rsid w:val="004C620F"/>
    <w:rsid w:val="004C719E"/>
    <w:rsid w:val="004C7428"/>
    <w:rsid w:val="004C7A7B"/>
    <w:rsid w:val="004D028E"/>
    <w:rsid w:val="004D0D15"/>
    <w:rsid w:val="004D1AE1"/>
    <w:rsid w:val="004D1D79"/>
    <w:rsid w:val="004D222F"/>
    <w:rsid w:val="004D268F"/>
    <w:rsid w:val="004D2A9F"/>
    <w:rsid w:val="004D3AA4"/>
    <w:rsid w:val="004D3B07"/>
    <w:rsid w:val="004D469B"/>
    <w:rsid w:val="004D47CA"/>
    <w:rsid w:val="004D4CBE"/>
    <w:rsid w:val="004D50C1"/>
    <w:rsid w:val="004D58E9"/>
    <w:rsid w:val="004D59DE"/>
    <w:rsid w:val="004D5DC3"/>
    <w:rsid w:val="004D5EBF"/>
    <w:rsid w:val="004D650B"/>
    <w:rsid w:val="004D6668"/>
    <w:rsid w:val="004D68E9"/>
    <w:rsid w:val="004D6EF0"/>
    <w:rsid w:val="004D70FA"/>
    <w:rsid w:val="004D722D"/>
    <w:rsid w:val="004D72D1"/>
    <w:rsid w:val="004D79E2"/>
    <w:rsid w:val="004D7D5A"/>
    <w:rsid w:val="004E04C2"/>
    <w:rsid w:val="004E0932"/>
    <w:rsid w:val="004E0E29"/>
    <w:rsid w:val="004E1000"/>
    <w:rsid w:val="004E246C"/>
    <w:rsid w:val="004E29E4"/>
    <w:rsid w:val="004E34F6"/>
    <w:rsid w:val="004E35DE"/>
    <w:rsid w:val="004E3AB4"/>
    <w:rsid w:val="004E3E9A"/>
    <w:rsid w:val="004E41F3"/>
    <w:rsid w:val="004E43AF"/>
    <w:rsid w:val="004E44B7"/>
    <w:rsid w:val="004E46D5"/>
    <w:rsid w:val="004E5105"/>
    <w:rsid w:val="004E559C"/>
    <w:rsid w:val="004E58EF"/>
    <w:rsid w:val="004E5BD5"/>
    <w:rsid w:val="004E5E7F"/>
    <w:rsid w:val="004E6078"/>
    <w:rsid w:val="004E6C45"/>
    <w:rsid w:val="004E7819"/>
    <w:rsid w:val="004E79BC"/>
    <w:rsid w:val="004E7AE4"/>
    <w:rsid w:val="004F0669"/>
    <w:rsid w:val="004F1841"/>
    <w:rsid w:val="004F1D1F"/>
    <w:rsid w:val="004F2286"/>
    <w:rsid w:val="004F25DE"/>
    <w:rsid w:val="004F263C"/>
    <w:rsid w:val="004F2BDF"/>
    <w:rsid w:val="004F3657"/>
    <w:rsid w:val="004F3E54"/>
    <w:rsid w:val="004F4150"/>
    <w:rsid w:val="004F43A4"/>
    <w:rsid w:val="004F446B"/>
    <w:rsid w:val="004F4AF7"/>
    <w:rsid w:val="004F4DA3"/>
    <w:rsid w:val="004F51E9"/>
    <w:rsid w:val="004F5298"/>
    <w:rsid w:val="004F55DE"/>
    <w:rsid w:val="004F5BD3"/>
    <w:rsid w:val="004F5FE1"/>
    <w:rsid w:val="004F60D0"/>
    <w:rsid w:val="004F663A"/>
    <w:rsid w:val="004F6688"/>
    <w:rsid w:val="004F6C11"/>
    <w:rsid w:val="004F74B3"/>
    <w:rsid w:val="004F74EF"/>
    <w:rsid w:val="004F7647"/>
    <w:rsid w:val="004F78B5"/>
    <w:rsid w:val="004F7965"/>
    <w:rsid w:val="004F7CBD"/>
    <w:rsid w:val="004F7E6F"/>
    <w:rsid w:val="0050065C"/>
    <w:rsid w:val="005008E1"/>
    <w:rsid w:val="005019AC"/>
    <w:rsid w:val="005019F2"/>
    <w:rsid w:val="00502469"/>
    <w:rsid w:val="0050250E"/>
    <w:rsid w:val="00502912"/>
    <w:rsid w:val="00502952"/>
    <w:rsid w:val="00502CF5"/>
    <w:rsid w:val="00503484"/>
    <w:rsid w:val="00503789"/>
    <w:rsid w:val="00503A26"/>
    <w:rsid w:val="00504417"/>
    <w:rsid w:val="00504919"/>
    <w:rsid w:val="0050498A"/>
    <w:rsid w:val="00506377"/>
    <w:rsid w:val="00506484"/>
    <w:rsid w:val="0050690A"/>
    <w:rsid w:val="00506D43"/>
    <w:rsid w:val="00507327"/>
    <w:rsid w:val="0050755A"/>
    <w:rsid w:val="00507EF9"/>
    <w:rsid w:val="005102D8"/>
    <w:rsid w:val="005107F5"/>
    <w:rsid w:val="00510A0F"/>
    <w:rsid w:val="00511104"/>
    <w:rsid w:val="00511755"/>
    <w:rsid w:val="00511862"/>
    <w:rsid w:val="00511A69"/>
    <w:rsid w:val="0051297D"/>
    <w:rsid w:val="00513548"/>
    <w:rsid w:val="00513AE3"/>
    <w:rsid w:val="00513BF3"/>
    <w:rsid w:val="0051512E"/>
    <w:rsid w:val="00515336"/>
    <w:rsid w:val="0051575B"/>
    <w:rsid w:val="005160C2"/>
    <w:rsid w:val="00517A0A"/>
    <w:rsid w:val="00517EB8"/>
    <w:rsid w:val="0052097B"/>
    <w:rsid w:val="00520C61"/>
    <w:rsid w:val="00521AD5"/>
    <w:rsid w:val="00521BCC"/>
    <w:rsid w:val="0052215F"/>
    <w:rsid w:val="005229FC"/>
    <w:rsid w:val="00522AFC"/>
    <w:rsid w:val="00523D49"/>
    <w:rsid w:val="005241D5"/>
    <w:rsid w:val="0052455B"/>
    <w:rsid w:val="00524B23"/>
    <w:rsid w:val="00524B28"/>
    <w:rsid w:val="00524EF3"/>
    <w:rsid w:val="0052545B"/>
    <w:rsid w:val="00525481"/>
    <w:rsid w:val="00525837"/>
    <w:rsid w:val="00525D57"/>
    <w:rsid w:val="00525FB1"/>
    <w:rsid w:val="00526EFC"/>
    <w:rsid w:val="005306A6"/>
    <w:rsid w:val="00530992"/>
    <w:rsid w:val="00530C32"/>
    <w:rsid w:val="00531542"/>
    <w:rsid w:val="0053197C"/>
    <w:rsid w:val="0053221D"/>
    <w:rsid w:val="0053229E"/>
    <w:rsid w:val="00532F2B"/>
    <w:rsid w:val="00533277"/>
    <w:rsid w:val="00533459"/>
    <w:rsid w:val="00533598"/>
    <w:rsid w:val="0053388D"/>
    <w:rsid w:val="00533DF1"/>
    <w:rsid w:val="005340C7"/>
    <w:rsid w:val="00534194"/>
    <w:rsid w:val="0053425B"/>
    <w:rsid w:val="0053456F"/>
    <w:rsid w:val="00534D01"/>
    <w:rsid w:val="0053507A"/>
    <w:rsid w:val="005351B2"/>
    <w:rsid w:val="00536165"/>
    <w:rsid w:val="00536623"/>
    <w:rsid w:val="00536E0F"/>
    <w:rsid w:val="00536EE7"/>
    <w:rsid w:val="00536EE8"/>
    <w:rsid w:val="0053703B"/>
    <w:rsid w:val="0053735F"/>
    <w:rsid w:val="00537A6F"/>
    <w:rsid w:val="00537CCD"/>
    <w:rsid w:val="00537E78"/>
    <w:rsid w:val="00537F8B"/>
    <w:rsid w:val="005409F4"/>
    <w:rsid w:val="00540D4E"/>
    <w:rsid w:val="0054114D"/>
    <w:rsid w:val="00541183"/>
    <w:rsid w:val="0054146C"/>
    <w:rsid w:val="00541755"/>
    <w:rsid w:val="00541757"/>
    <w:rsid w:val="00541D1A"/>
    <w:rsid w:val="00542F22"/>
    <w:rsid w:val="00543CCD"/>
    <w:rsid w:val="00544513"/>
    <w:rsid w:val="00544CD2"/>
    <w:rsid w:val="0054502F"/>
    <w:rsid w:val="0054599B"/>
    <w:rsid w:val="00545A1E"/>
    <w:rsid w:val="00545F6B"/>
    <w:rsid w:val="005461AF"/>
    <w:rsid w:val="005461E8"/>
    <w:rsid w:val="00546B14"/>
    <w:rsid w:val="00546F75"/>
    <w:rsid w:val="0054708F"/>
    <w:rsid w:val="00547A58"/>
    <w:rsid w:val="0055054F"/>
    <w:rsid w:val="00550565"/>
    <w:rsid w:val="005507EA"/>
    <w:rsid w:val="00550D0E"/>
    <w:rsid w:val="00551145"/>
    <w:rsid w:val="00551250"/>
    <w:rsid w:val="00552095"/>
    <w:rsid w:val="0055264B"/>
    <w:rsid w:val="00552753"/>
    <w:rsid w:val="00553571"/>
    <w:rsid w:val="00553869"/>
    <w:rsid w:val="00553B82"/>
    <w:rsid w:val="00553CFB"/>
    <w:rsid w:val="00554593"/>
    <w:rsid w:val="0055500A"/>
    <w:rsid w:val="00555911"/>
    <w:rsid w:val="00555F78"/>
    <w:rsid w:val="005565A3"/>
    <w:rsid w:val="0055672D"/>
    <w:rsid w:val="00556858"/>
    <w:rsid w:val="00556E9A"/>
    <w:rsid w:val="00557891"/>
    <w:rsid w:val="00557AEB"/>
    <w:rsid w:val="00557B15"/>
    <w:rsid w:val="00557C78"/>
    <w:rsid w:val="0056045C"/>
    <w:rsid w:val="005607A6"/>
    <w:rsid w:val="00560865"/>
    <w:rsid w:val="00560C1B"/>
    <w:rsid w:val="00560FDC"/>
    <w:rsid w:val="00561058"/>
    <w:rsid w:val="005614EC"/>
    <w:rsid w:val="00561899"/>
    <w:rsid w:val="0056207F"/>
    <w:rsid w:val="005627B9"/>
    <w:rsid w:val="00562891"/>
    <w:rsid w:val="005629E2"/>
    <w:rsid w:val="00562A5E"/>
    <w:rsid w:val="00562BEA"/>
    <w:rsid w:val="00563C14"/>
    <w:rsid w:val="00563F72"/>
    <w:rsid w:val="00563FC4"/>
    <w:rsid w:val="00565281"/>
    <w:rsid w:val="005655E6"/>
    <w:rsid w:val="00566451"/>
    <w:rsid w:val="00567B5E"/>
    <w:rsid w:val="00567CD3"/>
    <w:rsid w:val="00567D23"/>
    <w:rsid w:val="00570C26"/>
    <w:rsid w:val="00570D06"/>
    <w:rsid w:val="00570E2B"/>
    <w:rsid w:val="0057169F"/>
    <w:rsid w:val="0057274D"/>
    <w:rsid w:val="00573CED"/>
    <w:rsid w:val="00574D2A"/>
    <w:rsid w:val="0057505E"/>
    <w:rsid w:val="00576046"/>
    <w:rsid w:val="00576056"/>
    <w:rsid w:val="005762F7"/>
    <w:rsid w:val="00576334"/>
    <w:rsid w:val="005775B9"/>
    <w:rsid w:val="0057793E"/>
    <w:rsid w:val="00580BBE"/>
    <w:rsid w:val="00581211"/>
    <w:rsid w:val="00582EFF"/>
    <w:rsid w:val="00583F7C"/>
    <w:rsid w:val="0058476D"/>
    <w:rsid w:val="005852FD"/>
    <w:rsid w:val="00585579"/>
    <w:rsid w:val="00585A77"/>
    <w:rsid w:val="0058608F"/>
    <w:rsid w:val="005864A8"/>
    <w:rsid w:val="00586B29"/>
    <w:rsid w:val="00586C2E"/>
    <w:rsid w:val="00586CB2"/>
    <w:rsid w:val="00586FCC"/>
    <w:rsid w:val="00587171"/>
    <w:rsid w:val="00587502"/>
    <w:rsid w:val="00590566"/>
    <w:rsid w:val="00590DD8"/>
    <w:rsid w:val="00591346"/>
    <w:rsid w:val="0059134F"/>
    <w:rsid w:val="0059166A"/>
    <w:rsid w:val="0059203E"/>
    <w:rsid w:val="00592F77"/>
    <w:rsid w:val="0059307D"/>
    <w:rsid w:val="005932B4"/>
    <w:rsid w:val="00593F79"/>
    <w:rsid w:val="005945E5"/>
    <w:rsid w:val="00595478"/>
    <w:rsid w:val="00595570"/>
    <w:rsid w:val="00595611"/>
    <w:rsid w:val="0059570A"/>
    <w:rsid w:val="0059570C"/>
    <w:rsid w:val="00595889"/>
    <w:rsid w:val="00595A87"/>
    <w:rsid w:val="00595B3C"/>
    <w:rsid w:val="00596A29"/>
    <w:rsid w:val="00597430"/>
    <w:rsid w:val="005979CA"/>
    <w:rsid w:val="005A0B32"/>
    <w:rsid w:val="005A1217"/>
    <w:rsid w:val="005A141A"/>
    <w:rsid w:val="005A14E8"/>
    <w:rsid w:val="005A20E2"/>
    <w:rsid w:val="005A2FD5"/>
    <w:rsid w:val="005A3265"/>
    <w:rsid w:val="005A3611"/>
    <w:rsid w:val="005A37B2"/>
    <w:rsid w:val="005A3993"/>
    <w:rsid w:val="005A3A18"/>
    <w:rsid w:val="005A4265"/>
    <w:rsid w:val="005A4F18"/>
    <w:rsid w:val="005A5205"/>
    <w:rsid w:val="005A5954"/>
    <w:rsid w:val="005B0203"/>
    <w:rsid w:val="005B02EC"/>
    <w:rsid w:val="005B02F8"/>
    <w:rsid w:val="005B147B"/>
    <w:rsid w:val="005B1B97"/>
    <w:rsid w:val="005B2489"/>
    <w:rsid w:val="005B2E46"/>
    <w:rsid w:val="005B33AF"/>
    <w:rsid w:val="005B366A"/>
    <w:rsid w:val="005B36B6"/>
    <w:rsid w:val="005B36D4"/>
    <w:rsid w:val="005B3F35"/>
    <w:rsid w:val="005B58B4"/>
    <w:rsid w:val="005B5ABC"/>
    <w:rsid w:val="005B5B1F"/>
    <w:rsid w:val="005B5DC7"/>
    <w:rsid w:val="005B60B3"/>
    <w:rsid w:val="005B7301"/>
    <w:rsid w:val="005B74E8"/>
    <w:rsid w:val="005B7BD4"/>
    <w:rsid w:val="005C014E"/>
    <w:rsid w:val="005C07A9"/>
    <w:rsid w:val="005C0D35"/>
    <w:rsid w:val="005C0E9F"/>
    <w:rsid w:val="005C12A2"/>
    <w:rsid w:val="005C18BC"/>
    <w:rsid w:val="005C1993"/>
    <w:rsid w:val="005C22E4"/>
    <w:rsid w:val="005C2479"/>
    <w:rsid w:val="005C28F0"/>
    <w:rsid w:val="005C2963"/>
    <w:rsid w:val="005C2A9E"/>
    <w:rsid w:val="005C2D7D"/>
    <w:rsid w:val="005C37E8"/>
    <w:rsid w:val="005C3E54"/>
    <w:rsid w:val="005C4285"/>
    <w:rsid w:val="005C44D0"/>
    <w:rsid w:val="005C4509"/>
    <w:rsid w:val="005C4821"/>
    <w:rsid w:val="005C5C9B"/>
    <w:rsid w:val="005C5F37"/>
    <w:rsid w:val="005C6281"/>
    <w:rsid w:val="005C6339"/>
    <w:rsid w:val="005C6423"/>
    <w:rsid w:val="005C686C"/>
    <w:rsid w:val="005C6A4E"/>
    <w:rsid w:val="005C6C39"/>
    <w:rsid w:val="005C6F08"/>
    <w:rsid w:val="005C71E6"/>
    <w:rsid w:val="005D0570"/>
    <w:rsid w:val="005D10E6"/>
    <w:rsid w:val="005D1ACE"/>
    <w:rsid w:val="005D2162"/>
    <w:rsid w:val="005D2A43"/>
    <w:rsid w:val="005D2AEF"/>
    <w:rsid w:val="005D2CBF"/>
    <w:rsid w:val="005D2EBE"/>
    <w:rsid w:val="005D3A34"/>
    <w:rsid w:val="005D4060"/>
    <w:rsid w:val="005D4F8E"/>
    <w:rsid w:val="005D5151"/>
    <w:rsid w:val="005D5FCA"/>
    <w:rsid w:val="005D6971"/>
    <w:rsid w:val="005D6D3C"/>
    <w:rsid w:val="005D705D"/>
    <w:rsid w:val="005D7B00"/>
    <w:rsid w:val="005D7D8E"/>
    <w:rsid w:val="005E0053"/>
    <w:rsid w:val="005E0615"/>
    <w:rsid w:val="005E0CDD"/>
    <w:rsid w:val="005E19F2"/>
    <w:rsid w:val="005E1D13"/>
    <w:rsid w:val="005E23E2"/>
    <w:rsid w:val="005E27D4"/>
    <w:rsid w:val="005E397A"/>
    <w:rsid w:val="005E4456"/>
    <w:rsid w:val="005E4AC0"/>
    <w:rsid w:val="005E5213"/>
    <w:rsid w:val="005E5397"/>
    <w:rsid w:val="005E658A"/>
    <w:rsid w:val="005E6750"/>
    <w:rsid w:val="005E67A6"/>
    <w:rsid w:val="005E725E"/>
    <w:rsid w:val="005E7F00"/>
    <w:rsid w:val="005F01B7"/>
    <w:rsid w:val="005F0428"/>
    <w:rsid w:val="005F0B90"/>
    <w:rsid w:val="005F127F"/>
    <w:rsid w:val="005F134D"/>
    <w:rsid w:val="005F1A04"/>
    <w:rsid w:val="005F26F7"/>
    <w:rsid w:val="005F28CB"/>
    <w:rsid w:val="005F37A4"/>
    <w:rsid w:val="005F3B4F"/>
    <w:rsid w:val="005F3D77"/>
    <w:rsid w:val="005F418E"/>
    <w:rsid w:val="005F5405"/>
    <w:rsid w:val="005F563B"/>
    <w:rsid w:val="005F6B9D"/>
    <w:rsid w:val="005F7C50"/>
    <w:rsid w:val="005F7E32"/>
    <w:rsid w:val="00600078"/>
    <w:rsid w:val="006000A1"/>
    <w:rsid w:val="006000A8"/>
    <w:rsid w:val="006006DF"/>
    <w:rsid w:val="0060148F"/>
    <w:rsid w:val="006015D2"/>
    <w:rsid w:val="00601896"/>
    <w:rsid w:val="00601A29"/>
    <w:rsid w:val="006027BA"/>
    <w:rsid w:val="00603003"/>
    <w:rsid w:val="006035BF"/>
    <w:rsid w:val="00603E5A"/>
    <w:rsid w:val="006041CB"/>
    <w:rsid w:val="00604996"/>
    <w:rsid w:val="00605111"/>
    <w:rsid w:val="006054D9"/>
    <w:rsid w:val="006058DB"/>
    <w:rsid w:val="0060597A"/>
    <w:rsid w:val="006059B0"/>
    <w:rsid w:val="0060612D"/>
    <w:rsid w:val="006125C5"/>
    <w:rsid w:val="00612B60"/>
    <w:rsid w:val="00614329"/>
    <w:rsid w:val="006146C3"/>
    <w:rsid w:val="00614D57"/>
    <w:rsid w:val="0061537B"/>
    <w:rsid w:val="006154D6"/>
    <w:rsid w:val="00615C62"/>
    <w:rsid w:val="00616191"/>
    <w:rsid w:val="00617B16"/>
    <w:rsid w:val="00620337"/>
    <w:rsid w:val="00620917"/>
    <w:rsid w:val="00620E64"/>
    <w:rsid w:val="00621126"/>
    <w:rsid w:val="006213A1"/>
    <w:rsid w:val="0062159A"/>
    <w:rsid w:val="00621F2C"/>
    <w:rsid w:val="00622860"/>
    <w:rsid w:val="00622C87"/>
    <w:rsid w:val="00623147"/>
    <w:rsid w:val="0062369E"/>
    <w:rsid w:val="006237B2"/>
    <w:rsid w:val="00623D2B"/>
    <w:rsid w:val="00624005"/>
    <w:rsid w:val="0062427B"/>
    <w:rsid w:val="00624FE9"/>
    <w:rsid w:val="00625ECC"/>
    <w:rsid w:val="00627A8F"/>
    <w:rsid w:val="0063116E"/>
    <w:rsid w:val="00631279"/>
    <w:rsid w:val="006312E0"/>
    <w:rsid w:val="006313E9"/>
    <w:rsid w:val="00631532"/>
    <w:rsid w:val="006318DB"/>
    <w:rsid w:val="006320AA"/>
    <w:rsid w:val="00633156"/>
    <w:rsid w:val="0063318A"/>
    <w:rsid w:val="00633BB2"/>
    <w:rsid w:val="00633CE9"/>
    <w:rsid w:val="00633F80"/>
    <w:rsid w:val="0063483B"/>
    <w:rsid w:val="00634CC6"/>
    <w:rsid w:val="0063572D"/>
    <w:rsid w:val="00635C87"/>
    <w:rsid w:val="00635D69"/>
    <w:rsid w:val="00636135"/>
    <w:rsid w:val="0063677B"/>
    <w:rsid w:val="0063689F"/>
    <w:rsid w:val="0063697F"/>
    <w:rsid w:val="0063734A"/>
    <w:rsid w:val="00637A25"/>
    <w:rsid w:val="00640EF2"/>
    <w:rsid w:val="0064106E"/>
    <w:rsid w:val="00641175"/>
    <w:rsid w:val="006411DC"/>
    <w:rsid w:val="0064130E"/>
    <w:rsid w:val="006423C3"/>
    <w:rsid w:val="00642C3D"/>
    <w:rsid w:val="00643450"/>
    <w:rsid w:val="006434B8"/>
    <w:rsid w:val="0064467D"/>
    <w:rsid w:val="006447E9"/>
    <w:rsid w:val="00644CD8"/>
    <w:rsid w:val="00644E33"/>
    <w:rsid w:val="006455B0"/>
    <w:rsid w:val="00645E42"/>
    <w:rsid w:val="006471C6"/>
    <w:rsid w:val="006475EA"/>
    <w:rsid w:val="00647686"/>
    <w:rsid w:val="00647B85"/>
    <w:rsid w:val="006501E1"/>
    <w:rsid w:val="00650EC8"/>
    <w:rsid w:val="006511F3"/>
    <w:rsid w:val="00651EFC"/>
    <w:rsid w:val="0065223B"/>
    <w:rsid w:val="006523A1"/>
    <w:rsid w:val="006527D2"/>
    <w:rsid w:val="00653086"/>
    <w:rsid w:val="006531F8"/>
    <w:rsid w:val="0065435A"/>
    <w:rsid w:val="00654790"/>
    <w:rsid w:val="006554A8"/>
    <w:rsid w:val="0065659E"/>
    <w:rsid w:val="00656A94"/>
    <w:rsid w:val="006576E2"/>
    <w:rsid w:val="00657D5D"/>
    <w:rsid w:val="0066018E"/>
    <w:rsid w:val="00660243"/>
    <w:rsid w:val="00660E2C"/>
    <w:rsid w:val="00661199"/>
    <w:rsid w:val="00661C2A"/>
    <w:rsid w:val="00662B08"/>
    <w:rsid w:val="00662EA3"/>
    <w:rsid w:val="0066332E"/>
    <w:rsid w:val="00664152"/>
    <w:rsid w:val="006646C6"/>
    <w:rsid w:val="00664E4C"/>
    <w:rsid w:val="006653D1"/>
    <w:rsid w:val="00665617"/>
    <w:rsid w:val="00665BD2"/>
    <w:rsid w:val="00666750"/>
    <w:rsid w:val="0066689E"/>
    <w:rsid w:val="00667055"/>
    <w:rsid w:val="006675B0"/>
    <w:rsid w:val="00667B42"/>
    <w:rsid w:val="00671512"/>
    <w:rsid w:val="00671A20"/>
    <w:rsid w:val="00671BD5"/>
    <w:rsid w:val="0067233E"/>
    <w:rsid w:val="00672562"/>
    <w:rsid w:val="006725EC"/>
    <w:rsid w:val="006725F2"/>
    <w:rsid w:val="00672712"/>
    <w:rsid w:val="00672CBC"/>
    <w:rsid w:val="006733A3"/>
    <w:rsid w:val="006733BE"/>
    <w:rsid w:val="0067411C"/>
    <w:rsid w:val="006748E1"/>
    <w:rsid w:val="00674BF6"/>
    <w:rsid w:val="00674D0F"/>
    <w:rsid w:val="00675191"/>
    <w:rsid w:val="00675680"/>
    <w:rsid w:val="00675797"/>
    <w:rsid w:val="006759CA"/>
    <w:rsid w:val="00675FBA"/>
    <w:rsid w:val="00676DEC"/>
    <w:rsid w:val="00676E47"/>
    <w:rsid w:val="006773B4"/>
    <w:rsid w:val="006774F5"/>
    <w:rsid w:val="00677843"/>
    <w:rsid w:val="00677879"/>
    <w:rsid w:val="00680979"/>
    <w:rsid w:val="00680CEF"/>
    <w:rsid w:val="006810CA"/>
    <w:rsid w:val="006814A7"/>
    <w:rsid w:val="0068187F"/>
    <w:rsid w:val="00681E3E"/>
    <w:rsid w:val="00681F2B"/>
    <w:rsid w:val="00682300"/>
    <w:rsid w:val="006823B0"/>
    <w:rsid w:val="0068309D"/>
    <w:rsid w:val="00684542"/>
    <w:rsid w:val="006847AF"/>
    <w:rsid w:val="00684A53"/>
    <w:rsid w:val="00684A7E"/>
    <w:rsid w:val="00685311"/>
    <w:rsid w:val="006856C2"/>
    <w:rsid w:val="00685B56"/>
    <w:rsid w:val="0068623E"/>
    <w:rsid w:val="0068695D"/>
    <w:rsid w:val="00687006"/>
    <w:rsid w:val="00687082"/>
    <w:rsid w:val="006872E2"/>
    <w:rsid w:val="006877DD"/>
    <w:rsid w:val="0069060B"/>
    <w:rsid w:val="006908AF"/>
    <w:rsid w:val="00690E15"/>
    <w:rsid w:val="00691103"/>
    <w:rsid w:val="006913F7"/>
    <w:rsid w:val="0069165A"/>
    <w:rsid w:val="00692526"/>
    <w:rsid w:val="006925AA"/>
    <w:rsid w:val="006927AB"/>
    <w:rsid w:val="0069310E"/>
    <w:rsid w:val="00693464"/>
    <w:rsid w:val="00693469"/>
    <w:rsid w:val="00693565"/>
    <w:rsid w:val="00693B5B"/>
    <w:rsid w:val="00693BE0"/>
    <w:rsid w:val="00694357"/>
    <w:rsid w:val="0069442E"/>
    <w:rsid w:val="006944E0"/>
    <w:rsid w:val="006945F7"/>
    <w:rsid w:val="006947B1"/>
    <w:rsid w:val="0069509E"/>
    <w:rsid w:val="0069596A"/>
    <w:rsid w:val="00695D30"/>
    <w:rsid w:val="00697293"/>
    <w:rsid w:val="0069773C"/>
    <w:rsid w:val="006A036F"/>
    <w:rsid w:val="006A08D1"/>
    <w:rsid w:val="006A0DB0"/>
    <w:rsid w:val="006A0DFB"/>
    <w:rsid w:val="006A1097"/>
    <w:rsid w:val="006A12FC"/>
    <w:rsid w:val="006A1648"/>
    <w:rsid w:val="006A19FF"/>
    <w:rsid w:val="006A1BBD"/>
    <w:rsid w:val="006A20F7"/>
    <w:rsid w:val="006A2136"/>
    <w:rsid w:val="006A3A47"/>
    <w:rsid w:val="006A40D7"/>
    <w:rsid w:val="006A4B5B"/>
    <w:rsid w:val="006A5430"/>
    <w:rsid w:val="006A580E"/>
    <w:rsid w:val="006A5F34"/>
    <w:rsid w:val="006A62C9"/>
    <w:rsid w:val="006A701A"/>
    <w:rsid w:val="006A72CF"/>
    <w:rsid w:val="006B0355"/>
    <w:rsid w:val="006B0CEC"/>
    <w:rsid w:val="006B0E9B"/>
    <w:rsid w:val="006B15A5"/>
    <w:rsid w:val="006B1840"/>
    <w:rsid w:val="006B18A9"/>
    <w:rsid w:val="006B25CD"/>
    <w:rsid w:val="006B2617"/>
    <w:rsid w:val="006B3284"/>
    <w:rsid w:val="006B385D"/>
    <w:rsid w:val="006B3BB3"/>
    <w:rsid w:val="006B41FA"/>
    <w:rsid w:val="006B47AE"/>
    <w:rsid w:val="006B4E13"/>
    <w:rsid w:val="006B4E5B"/>
    <w:rsid w:val="006B4F84"/>
    <w:rsid w:val="006B5159"/>
    <w:rsid w:val="006B51CC"/>
    <w:rsid w:val="006B5734"/>
    <w:rsid w:val="006B5F3F"/>
    <w:rsid w:val="006B6155"/>
    <w:rsid w:val="006B636F"/>
    <w:rsid w:val="006B6AF0"/>
    <w:rsid w:val="006B6BBA"/>
    <w:rsid w:val="006B6D8C"/>
    <w:rsid w:val="006B73E3"/>
    <w:rsid w:val="006B7D92"/>
    <w:rsid w:val="006C0829"/>
    <w:rsid w:val="006C095E"/>
    <w:rsid w:val="006C1134"/>
    <w:rsid w:val="006C2658"/>
    <w:rsid w:val="006C2EE0"/>
    <w:rsid w:val="006C32A2"/>
    <w:rsid w:val="006C36CF"/>
    <w:rsid w:val="006C3D3D"/>
    <w:rsid w:val="006C4007"/>
    <w:rsid w:val="006C49A7"/>
    <w:rsid w:val="006C4B4D"/>
    <w:rsid w:val="006C5D31"/>
    <w:rsid w:val="006C68BE"/>
    <w:rsid w:val="006C6A52"/>
    <w:rsid w:val="006C6B8A"/>
    <w:rsid w:val="006C7138"/>
    <w:rsid w:val="006C73A6"/>
    <w:rsid w:val="006C7557"/>
    <w:rsid w:val="006D016A"/>
    <w:rsid w:val="006D0BBE"/>
    <w:rsid w:val="006D0BEB"/>
    <w:rsid w:val="006D0CA7"/>
    <w:rsid w:val="006D177D"/>
    <w:rsid w:val="006D2F0B"/>
    <w:rsid w:val="006D3ACF"/>
    <w:rsid w:val="006D3E40"/>
    <w:rsid w:val="006D3E93"/>
    <w:rsid w:val="006D401D"/>
    <w:rsid w:val="006D48A9"/>
    <w:rsid w:val="006D57E2"/>
    <w:rsid w:val="006D7097"/>
    <w:rsid w:val="006D755C"/>
    <w:rsid w:val="006D777B"/>
    <w:rsid w:val="006D79F7"/>
    <w:rsid w:val="006E0406"/>
    <w:rsid w:val="006E04AB"/>
    <w:rsid w:val="006E0810"/>
    <w:rsid w:val="006E0CA4"/>
    <w:rsid w:val="006E10CD"/>
    <w:rsid w:val="006E11D3"/>
    <w:rsid w:val="006E13EA"/>
    <w:rsid w:val="006E158E"/>
    <w:rsid w:val="006E1ACB"/>
    <w:rsid w:val="006E25CA"/>
    <w:rsid w:val="006E272B"/>
    <w:rsid w:val="006E2B35"/>
    <w:rsid w:val="006E2BFF"/>
    <w:rsid w:val="006E2C27"/>
    <w:rsid w:val="006E3300"/>
    <w:rsid w:val="006E390D"/>
    <w:rsid w:val="006E3D7E"/>
    <w:rsid w:val="006E4054"/>
    <w:rsid w:val="006E4359"/>
    <w:rsid w:val="006E46F4"/>
    <w:rsid w:val="006E4D05"/>
    <w:rsid w:val="006E4F29"/>
    <w:rsid w:val="006E52F2"/>
    <w:rsid w:val="006E568C"/>
    <w:rsid w:val="006E5A11"/>
    <w:rsid w:val="006E5D79"/>
    <w:rsid w:val="006E6505"/>
    <w:rsid w:val="006E6544"/>
    <w:rsid w:val="006E6952"/>
    <w:rsid w:val="006E6CBA"/>
    <w:rsid w:val="006E7011"/>
    <w:rsid w:val="006E77A8"/>
    <w:rsid w:val="006E77B4"/>
    <w:rsid w:val="006E7939"/>
    <w:rsid w:val="006E7E9D"/>
    <w:rsid w:val="006E7EF6"/>
    <w:rsid w:val="006F0430"/>
    <w:rsid w:val="006F129C"/>
    <w:rsid w:val="006F140C"/>
    <w:rsid w:val="006F147C"/>
    <w:rsid w:val="006F14C8"/>
    <w:rsid w:val="006F1979"/>
    <w:rsid w:val="006F1B51"/>
    <w:rsid w:val="006F3345"/>
    <w:rsid w:val="006F479B"/>
    <w:rsid w:val="006F5544"/>
    <w:rsid w:val="006F5927"/>
    <w:rsid w:val="006F596E"/>
    <w:rsid w:val="006F5ACA"/>
    <w:rsid w:val="006F5BE2"/>
    <w:rsid w:val="006F5E9B"/>
    <w:rsid w:val="006F747B"/>
    <w:rsid w:val="006F75B3"/>
    <w:rsid w:val="006F7F9E"/>
    <w:rsid w:val="0070034E"/>
    <w:rsid w:val="0070070D"/>
    <w:rsid w:val="00700D37"/>
    <w:rsid w:val="00701A43"/>
    <w:rsid w:val="00701AA6"/>
    <w:rsid w:val="0070238A"/>
    <w:rsid w:val="00702A10"/>
    <w:rsid w:val="00702B7D"/>
    <w:rsid w:val="00703DC5"/>
    <w:rsid w:val="00703F3D"/>
    <w:rsid w:val="00704129"/>
    <w:rsid w:val="007044AF"/>
    <w:rsid w:val="00704E4B"/>
    <w:rsid w:val="00705487"/>
    <w:rsid w:val="00705E9E"/>
    <w:rsid w:val="00706023"/>
    <w:rsid w:val="007069B7"/>
    <w:rsid w:val="0070710E"/>
    <w:rsid w:val="007073ED"/>
    <w:rsid w:val="00707D18"/>
    <w:rsid w:val="007103FC"/>
    <w:rsid w:val="0071055F"/>
    <w:rsid w:val="00710BF8"/>
    <w:rsid w:val="007114FC"/>
    <w:rsid w:val="00711980"/>
    <w:rsid w:val="00712E67"/>
    <w:rsid w:val="00712E75"/>
    <w:rsid w:val="00713F90"/>
    <w:rsid w:val="00713FF8"/>
    <w:rsid w:val="007140F5"/>
    <w:rsid w:val="007141B3"/>
    <w:rsid w:val="007143C3"/>
    <w:rsid w:val="00714647"/>
    <w:rsid w:val="00714D24"/>
    <w:rsid w:val="00715644"/>
    <w:rsid w:val="007156C8"/>
    <w:rsid w:val="00715905"/>
    <w:rsid w:val="00716688"/>
    <w:rsid w:val="00716BF2"/>
    <w:rsid w:val="00716C94"/>
    <w:rsid w:val="00716EF3"/>
    <w:rsid w:val="00717201"/>
    <w:rsid w:val="007178FF"/>
    <w:rsid w:val="00717AF6"/>
    <w:rsid w:val="0072025E"/>
    <w:rsid w:val="00720A3D"/>
    <w:rsid w:val="00720C77"/>
    <w:rsid w:val="007212D1"/>
    <w:rsid w:val="0072137C"/>
    <w:rsid w:val="00721E73"/>
    <w:rsid w:val="00723466"/>
    <w:rsid w:val="00723484"/>
    <w:rsid w:val="00723FFC"/>
    <w:rsid w:val="00724277"/>
    <w:rsid w:val="00724879"/>
    <w:rsid w:val="0072538C"/>
    <w:rsid w:val="00725A64"/>
    <w:rsid w:val="00726288"/>
    <w:rsid w:val="00726D37"/>
    <w:rsid w:val="007278AA"/>
    <w:rsid w:val="00727B26"/>
    <w:rsid w:val="00727B7A"/>
    <w:rsid w:val="00727E15"/>
    <w:rsid w:val="0073024A"/>
    <w:rsid w:val="00730AA5"/>
    <w:rsid w:val="00732EA4"/>
    <w:rsid w:val="007332A1"/>
    <w:rsid w:val="007334F9"/>
    <w:rsid w:val="00733743"/>
    <w:rsid w:val="00733750"/>
    <w:rsid w:val="00733B17"/>
    <w:rsid w:val="00734252"/>
    <w:rsid w:val="0073470C"/>
    <w:rsid w:val="007347D5"/>
    <w:rsid w:val="00734DB8"/>
    <w:rsid w:val="007353E3"/>
    <w:rsid w:val="00735BF9"/>
    <w:rsid w:val="00735CD9"/>
    <w:rsid w:val="00736685"/>
    <w:rsid w:val="00736849"/>
    <w:rsid w:val="00736878"/>
    <w:rsid w:val="00736D51"/>
    <w:rsid w:val="00737E39"/>
    <w:rsid w:val="0074092D"/>
    <w:rsid w:val="00740DB6"/>
    <w:rsid w:val="00740F45"/>
    <w:rsid w:val="007413D9"/>
    <w:rsid w:val="0074185F"/>
    <w:rsid w:val="00742FC8"/>
    <w:rsid w:val="00743785"/>
    <w:rsid w:val="00743D2C"/>
    <w:rsid w:val="00743EA8"/>
    <w:rsid w:val="00744506"/>
    <w:rsid w:val="0074495A"/>
    <w:rsid w:val="007460D4"/>
    <w:rsid w:val="00746384"/>
    <w:rsid w:val="00746649"/>
    <w:rsid w:val="00746846"/>
    <w:rsid w:val="00746852"/>
    <w:rsid w:val="00746BC5"/>
    <w:rsid w:val="007475A3"/>
    <w:rsid w:val="00747F66"/>
    <w:rsid w:val="00750567"/>
    <w:rsid w:val="0075074F"/>
    <w:rsid w:val="00750811"/>
    <w:rsid w:val="00750FCF"/>
    <w:rsid w:val="0075151F"/>
    <w:rsid w:val="00752026"/>
    <w:rsid w:val="00753533"/>
    <w:rsid w:val="0075404F"/>
    <w:rsid w:val="00754A14"/>
    <w:rsid w:val="00755B77"/>
    <w:rsid w:val="00755D11"/>
    <w:rsid w:val="00755F0A"/>
    <w:rsid w:val="00756275"/>
    <w:rsid w:val="0075648D"/>
    <w:rsid w:val="00756666"/>
    <w:rsid w:val="007569FB"/>
    <w:rsid w:val="00756A7F"/>
    <w:rsid w:val="00757076"/>
    <w:rsid w:val="0075743E"/>
    <w:rsid w:val="007604C5"/>
    <w:rsid w:val="00761213"/>
    <w:rsid w:val="0076146C"/>
    <w:rsid w:val="007617DE"/>
    <w:rsid w:val="00761992"/>
    <w:rsid w:val="007620B6"/>
    <w:rsid w:val="00762E6B"/>
    <w:rsid w:val="00763A9B"/>
    <w:rsid w:val="00763E93"/>
    <w:rsid w:val="007647D3"/>
    <w:rsid w:val="00764B69"/>
    <w:rsid w:val="00764EDB"/>
    <w:rsid w:val="007661AD"/>
    <w:rsid w:val="00766649"/>
    <w:rsid w:val="007668D8"/>
    <w:rsid w:val="007668EF"/>
    <w:rsid w:val="00766CA7"/>
    <w:rsid w:val="0076708D"/>
    <w:rsid w:val="007671B1"/>
    <w:rsid w:val="00767843"/>
    <w:rsid w:val="00770009"/>
    <w:rsid w:val="00770027"/>
    <w:rsid w:val="00770440"/>
    <w:rsid w:val="00771013"/>
    <w:rsid w:val="0077196E"/>
    <w:rsid w:val="00771A85"/>
    <w:rsid w:val="00771D25"/>
    <w:rsid w:val="00773826"/>
    <w:rsid w:val="00773CC4"/>
    <w:rsid w:val="00773F84"/>
    <w:rsid w:val="007744FF"/>
    <w:rsid w:val="007748B9"/>
    <w:rsid w:val="00775038"/>
    <w:rsid w:val="007757B2"/>
    <w:rsid w:val="007758AF"/>
    <w:rsid w:val="007758EB"/>
    <w:rsid w:val="00775C46"/>
    <w:rsid w:val="007766F9"/>
    <w:rsid w:val="007802BE"/>
    <w:rsid w:val="007802F1"/>
    <w:rsid w:val="0078157F"/>
    <w:rsid w:val="00781AB9"/>
    <w:rsid w:val="00781C6D"/>
    <w:rsid w:val="00782C45"/>
    <w:rsid w:val="00783A53"/>
    <w:rsid w:val="00783BA6"/>
    <w:rsid w:val="00784283"/>
    <w:rsid w:val="00784386"/>
    <w:rsid w:val="00784E29"/>
    <w:rsid w:val="0078536B"/>
    <w:rsid w:val="00785534"/>
    <w:rsid w:val="00785A45"/>
    <w:rsid w:val="0078661B"/>
    <w:rsid w:val="007868B9"/>
    <w:rsid w:val="00786C71"/>
    <w:rsid w:val="007874A5"/>
    <w:rsid w:val="00787DEB"/>
    <w:rsid w:val="00787E8A"/>
    <w:rsid w:val="00790332"/>
    <w:rsid w:val="007909C7"/>
    <w:rsid w:val="00791534"/>
    <w:rsid w:val="00791841"/>
    <w:rsid w:val="0079242D"/>
    <w:rsid w:val="00793569"/>
    <w:rsid w:val="00793A8C"/>
    <w:rsid w:val="007944F9"/>
    <w:rsid w:val="0079494F"/>
    <w:rsid w:val="0079533B"/>
    <w:rsid w:val="00795658"/>
    <w:rsid w:val="0079602E"/>
    <w:rsid w:val="00796072"/>
    <w:rsid w:val="00796393"/>
    <w:rsid w:val="00796919"/>
    <w:rsid w:val="00797359"/>
    <w:rsid w:val="00797B3B"/>
    <w:rsid w:val="00797E07"/>
    <w:rsid w:val="007A0AB4"/>
    <w:rsid w:val="007A0E5E"/>
    <w:rsid w:val="007A0E68"/>
    <w:rsid w:val="007A10C5"/>
    <w:rsid w:val="007A15CB"/>
    <w:rsid w:val="007A1781"/>
    <w:rsid w:val="007A350E"/>
    <w:rsid w:val="007A3933"/>
    <w:rsid w:val="007A3DC5"/>
    <w:rsid w:val="007A4237"/>
    <w:rsid w:val="007A4B1E"/>
    <w:rsid w:val="007A5029"/>
    <w:rsid w:val="007A5611"/>
    <w:rsid w:val="007A62E7"/>
    <w:rsid w:val="007A659C"/>
    <w:rsid w:val="007A661B"/>
    <w:rsid w:val="007A6A17"/>
    <w:rsid w:val="007A7155"/>
    <w:rsid w:val="007A7313"/>
    <w:rsid w:val="007A7609"/>
    <w:rsid w:val="007A766A"/>
    <w:rsid w:val="007A7DCE"/>
    <w:rsid w:val="007B06D0"/>
    <w:rsid w:val="007B0BAE"/>
    <w:rsid w:val="007B0F28"/>
    <w:rsid w:val="007B117D"/>
    <w:rsid w:val="007B14FB"/>
    <w:rsid w:val="007B18DB"/>
    <w:rsid w:val="007B1B89"/>
    <w:rsid w:val="007B200B"/>
    <w:rsid w:val="007B21BB"/>
    <w:rsid w:val="007B225E"/>
    <w:rsid w:val="007B293C"/>
    <w:rsid w:val="007B3050"/>
    <w:rsid w:val="007B3491"/>
    <w:rsid w:val="007B396A"/>
    <w:rsid w:val="007B3A7B"/>
    <w:rsid w:val="007B571A"/>
    <w:rsid w:val="007B5E71"/>
    <w:rsid w:val="007B7332"/>
    <w:rsid w:val="007B7F9A"/>
    <w:rsid w:val="007C0401"/>
    <w:rsid w:val="007C0902"/>
    <w:rsid w:val="007C093C"/>
    <w:rsid w:val="007C0A6C"/>
    <w:rsid w:val="007C0D8B"/>
    <w:rsid w:val="007C105C"/>
    <w:rsid w:val="007C2380"/>
    <w:rsid w:val="007C2901"/>
    <w:rsid w:val="007C3463"/>
    <w:rsid w:val="007C35BC"/>
    <w:rsid w:val="007C4025"/>
    <w:rsid w:val="007C5656"/>
    <w:rsid w:val="007C6794"/>
    <w:rsid w:val="007C75A6"/>
    <w:rsid w:val="007C7861"/>
    <w:rsid w:val="007C7A55"/>
    <w:rsid w:val="007C7D55"/>
    <w:rsid w:val="007C7FB3"/>
    <w:rsid w:val="007D0637"/>
    <w:rsid w:val="007D094E"/>
    <w:rsid w:val="007D0DF4"/>
    <w:rsid w:val="007D28BE"/>
    <w:rsid w:val="007D2B70"/>
    <w:rsid w:val="007D3297"/>
    <w:rsid w:val="007D3DFF"/>
    <w:rsid w:val="007D3FE7"/>
    <w:rsid w:val="007D44EB"/>
    <w:rsid w:val="007D466B"/>
    <w:rsid w:val="007D46B7"/>
    <w:rsid w:val="007D4854"/>
    <w:rsid w:val="007D4ABE"/>
    <w:rsid w:val="007D4AD5"/>
    <w:rsid w:val="007D4C9D"/>
    <w:rsid w:val="007D5FD9"/>
    <w:rsid w:val="007D6506"/>
    <w:rsid w:val="007D68DF"/>
    <w:rsid w:val="007D6D2B"/>
    <w:rsid w:val="007D6D5C"/>
    <w:rsid w:val="007D7B5E"/>
    <w:rsid w:val="007E042D"/>
    <w:rsid w:val="007E071C"/>
    <w:rsid w:val="007E16EE"/>
    <w:rsid w:val="007E24C3"/>
    <w:rsid w:val="007E2F39"/>
    <w:rsid w:val="007E3892"/>
    <w:rsid w:val="007E39D2"/>
    <w:rsid w:val="007E4166"/>
    <w:rsid w:val="007E4256"/>
    <w:rsid w:val="007E46B5"/>
    <w:rsid w:val="007E4A98"/>
    <w:rsid w:val="007E4B9D"/>
    <w:rsid w:val="007E586A"/>
    <w:rsid w:val="007E5B32"/>
    <w:rsid w:val="007E5EBB"/>
    <w:rsid w:val="007E6BC6"/>
    <w:rsid w:val="007E7B64"/>
    <w:rsid w:val="007F002D"/>
    <w:rsid w:val="007F058B"/>
    <w:rsid w:val="007F065F"/>
    <w:rsid w:val="007F13A0"/>
    <w:rsid w:val="007F18E3"/>
    <w:rsid w:val="007F1EFF"/>
    <w:rsid w:val="007F20FB"/>
    <w:rsid w:val="007F224B"/>
    <w:rsid w:val="007F2BC1"/>
    <w:rsid w:val="007F32E5"/>
    <w:rsid w:val="007F3557"/>
    <w:rsid w:val="007F3736"/>
    <w:rsid w:val="007F3AEC"/>
    <w:rsid w:val="007F4237"/>
    <w:rsid w:val="007F45AC"/>
    <w:rsid w:val="007F5021"/>
    <w:rsid w:val="007F504E"/>
    <w:rsid w:val="007F57EC"/>
    <w:rsid w:val="007F5AC4"/>
    <w:rsid w:val="007F5E82"/>
    <w:rsid w:val="007F62A0"/>
    <w:rsid w:val="007F677D"/>
    <w:rsid w:val="007F6F23"/>
    <w:rsid w:val="007F6F5F"/>
    <w:rsid w:val="007F75E0"/>
    <w:rsid w:val="007F7FCF"/>
    <w:rsid w:val="0080087E"/>
    <w:rsid w:val="00800E09"/>
    <w:rsid w:val="00801360"/>
    <w:rsid w:val="00801465"/>
    <w:rsid w:val="008018B6"/>
    <w:rsid w:val="00801DB5"/>
    <w:rsid w:val="00802AD5"/>
    <w:rsid w:val="00802DC1"/>
    <w:rsid w:val="00802FB5"/>
    <w:rsid w:val="00803203"/>
    <w:rsid w:val="00803CB7"/>
    <w:rsid w:val="008048D7"/>
    <w:rsid w:val="00804BDD"/>
    <w:rsid w:val="00805CAC"/>
    <w:rsid w:val="00806B84"/>
    <w:rsid w:val="00806C63"/>
    <w:rsid w:val="00806FD7"/>
    <w:rsid w:val="0080718B"/>
    <w:rsid w:val="00807376"/>
    <w:rsid w:val="008075DE"/>
    <w:rsid w:val="008076CA"/>
    <w:rsid w:val="00807B27"/>
    <w:rsid w:val="00810548"/>
    <w:rsid w:val="00810A11"/>
    <w:rsid w:val="00810BF8"/>
    <w:rsid w:val="00810C39"/>
    <w:rsid w:val="00810D2B"/>
    <w:rsid w:val="00810D43"/>
    <w:rsid w:val="00810D8D"/>
    <w:rsid w:val="00811081"/>
    <w:rsid w:val="00811223"/>
    <w:rsid w:val="00811845"/>
    <w:rsid w:val="00811978"/>
    <w:rsid w:val="00811A05"/>
    <w:rsid w:val="00811B19"/>
    <w:rsid w:val="00811C13"/>
    <w:rsid w:val="0081313F"/>
    <w:rsid w:val="00813E10"/>
    <w:rsid w:val="00813FFC"/>
    <w:rsid w:val="00814A0B"/>
    <w:rsid w:val="00814EF3"/>
    <w:rsid w:val="00815C07"/>
    <w:rsid w:val="00816014"/>
    <w:rsid w:val="00816269"/>
    <w:rsid w:val="00816473"/>
    <w:rsid w:val="00816690"/>
    <w:rsid w:val="00816939"/>
    <w:rsid w:val="00816D34"/>
    <w:rsid w:val="00817DC0"/>
    <w:rsid w:val="00820211"/>
    <w:rsid w:val="008211B6"/>
    <w:rsid w:val="008212AC"/>
    <w:rsid w:val="008215C3"/>
    <w:rsid w:val="00821E46"/>
    <w:rsid w:val="00822223"/>
    <w:rsid w:val="0082269D"/>
    <w:rsid w:val="00822926"/>
    <w:rsid w:val="00822B6E"/>
    <w:rsid w:val="0082348A"/>
    <w:rsid w:val="00823620"/>
    <w:rsid w:val="00823985"/>
    <w:rsid w:val="00823A38"/>
    <w:rsid w:val="008241D3"/>
    <w:rsid w:val="008247B7"/>
    <w:rsid w:val="00825915"/>
    <w:rsid w:val="00826091"/>
    <w:rsid w:val="0082654C"/>
    <w:rsid w:val="008266DE"/>
    <w:rsid w:val="00827030"/>
    <w:rsid w:val="00827150"/>
    <w:rsid w:val="00827524"/>
    <w:rsid w:val="00830542"/>
    <w:rsid w:val="008316CE"/>
    <w:rsid w:val="0083186E"/>
    <w:rsid w:val="00832487"/>
    <w:rsid w:val="00832EEF"/>
    <w:rsid w:val="00833BB7"/>
    <w:rsid w:val="008344E4"/>
    <w:rsid w:val="008362C5"/>
    <w:rsid w:val="008369A0"/>
    <w:rsid w:val="00836B34"/>
    <w:rsid w:val="00836BB0"/>
    <w:rsid w:val="008373D4"/>
    <w:rsid w:val="00837AAE"/>
    <w:rsid w:val="00840B21"/>
    <w:rsid w:val="00840B7F"/>
    <w:rsid w:val="00840F17"/>
    <w:rsid w:val="00841331"/>
    <w:rsid w:val="008413A0"/>
    <w:rsid w:val="00841C8C"/>
    <w:rsid w:val="008429EB"/>
    <w:rsid w:val="008429FD"/>
    <w:rsid w:val="00842EB0"/>
    <w:rsid w:val="00843846"/>
    <w:rsid w:val="008444D2"/>
    <w:rsid w:val="00844B73"/>
    <w:rsid w:val="008459DB"/>
    <w:rsid w:val="00845EF3"/>
    <w:rsid w:val="0084601E"/>
    <w:rsid w:val="00846028"/>
    <w:rsid w:val="0084683D"/>
    <w:rsid w:val="008469A3"/>
    <w:rsid w:val="008469CC"/>
    <w:rsid w:val="00846C8D"/>
    <w:rsid w:val="0084716D"/>
    <w:rsid w:val="00847721"/>
    <w:rsid w:val="00850273"/>
    <w:rsid w:val="008503E8"/>
    <w:rsid w:val="00850A20"/>
    <w:rsid w:val="008518AA"/>
    <w:rsid w:val="00851FAC"/>
    <w:rsid w:val="00852699"/>
    <w:rsid w:val="00853CE1"/>
    <w:rsid w:val="008540EA"/>
    <w:rsid w:val="00855746"/>
    <w:rsid w:val="00855981"/>
    <w:rsid w:val="00855BA5"/>
    <w:rsid w:val="00856B93"/>
    <w:rsid w:val="00857193"/>
    <w:rsid w:val="00857459"/>
    <w:rsid w:val="0085783C"/>
    <w:rsid w:val="0086070C"/>
    <w:rsid w:val="00860FA6"/>
    <w:rsid w:val="008627FE"/>
    <w:rsid w:val="00862A2C"/>
    <w:rsid w:val="00862AD1"/>
    <w:rsid w:val="00862BB8"/>
    <w:rsid w:val="00862BF1"/>
    <w:rsid w:val="008636F8"/>
    <w:rsid w:val="00864024"/>
    <w:rsid w:val="008646F3"/>
    <w:rsid w:val="00864D1D"/>
    <w:rsid w:val="00865C4B"/>
    <w:rsid w:val="00866BA9"/>
    <w:rsid w:val="008671CB"/>
    <w:rsid w:val="00867331"/>
    <w:rsid w:val="00870125"/>
    <w:rsid w:val="008706FB"/>
    <w:rsid w:val="00870E35"/>
    <w:rsid w:val="00870FF4"/>
    <w:rsid w:val="00871355"/>
    <w:rsid w:val="00871A05"/>
    <w:rsid w:val="00872204"/>
    <w:rsid w:val="008722B5"/>
    <w:rsid w:val="008729F1"/>
    <w:rsid w:val="00872E7C"/>
    <w:rsid w:val="00873C0E"/>
    <w:rsid w:val="00874251"/>
    <w:rsid w:val="0087433E"/>
    <w:rsid w:val="00874BDA"/>
    <w:rsid w:val="00874C51"/>
    <w:rsid w:val="00874FAF"/>
    <w:rsid w:val="008753FD"/>
    <w:rsid w:val="00877350"/>
    <w:rsid w:val="008773C0"/>
    <w:rsid w:val="0087744A"/>
    <w:rsid w:val="00882274"/>
    <w:rsid w:val="00883290"/>
    <w:rsid w:val="00883688"/>
    <w:rsid w:val="00883CCE"/>
    <w:rsid w:val="00884282"/>
    <w:rsid w:val="0088434E"/>
    <w:rsid w:val="00884E65"/>
    <w:rsid w:val="008850D6"/>
    <w:rsid w:val="00885A80"/>
    <w:rsid w:val="00885D84"/>
    <w:rsid w:val="0088606C"/>
    <w:rsid w:val="008866D7"/>
    <w:rsid w:val="00886E8A"/>
    <w:rsid w:val="00886FEA"/>
    <w:rsid w:val="00887BDD"/>
    <w:rsid w:val="008900C0"/>
    <w:rsid w:val="00890461"/>
    <w:rsid w:val="00891104"/>
    <w:rsid w:val="00891269"/>
    <w:rsid w:val="008913B9"/>
    <w:rsid w:val="00891A26"/>
    <w:rsid w:val="0089244C"/>
    <w:rsid w:val="00892548"/>
    <w:rsid w:val="00893650"/>
    <w:rsid w:val="00893D7F"/>
    <w:rsid w:val="00893F36"/>
    <w:rsid w:val="00894107"/>
    <w:rsid w:val="00894821"/>
    <w:rsid w:val="00894B2A"/>
    <w:rsid w:val="00895958"/>
    <w:rsid w:val="00895A6B"/>
    <w:rsid w:val="00895F43"/>
    <w:rsid w:val="0089619D"/>
    <w:rsid w:val="008963F0"/>
    <w:rsid w:val="0089653F"/>
    <w:rsid w:val="00896567"/>
    <w:rsid w:val="008965C5"/>
    <w:rsid w:val="008966DC"/>
    <w:rsid w:val="008969A9"/>
    <w:rsid w:val="00896A4A"/>
    <w:rsid w:val="00896B9D"/>
    <w:rsid w:val="008970C3"/>
    <w:rsid w:val="008971E3"/>
    <w:rsid w:val="00897226"/>
    <w:rsid w:val="00897A28"/>
    <w:rsid w:val="00897C18"/>
    <w:rsid w:val="00897C20"/>
    <w:rsid w:val="00897C8D"/>
    <w:rsid w:val="00897E09"/>
    <w:rsid w:val="008A0EEB"/>
    <w:rsid w:val="008A1033"/>
    <w:rsid w:val="008A1E72"/>
    <w:rsid w:val="008A2DE1"/>
    <w:rsid w:val="008A2F06"/>
    <w:rsid w:val="008A2F95"/>
    <w:rsid w:val="008A329A"/>
    <w:rsid w:val="008A3C14"/>
    <w:rsid w:val="008A3EDD"/>
    <w:rsid w:val="008A4040"/>
    <w:rsid w:val="008A4371"/>
    <w:rsid w:val="008A47D7"/>
    <w:rsid w:val="008A5185"/>
    <w:rsid w:val="008A57F4"/>
    <w:rsid w:val="008A67E2"/>
    <w:rsid w:val="008A6D2A"/>
    <w:rsid w:val="008A732F"/>
    <w:rsid w:val="008A7FF2"/>
    <w:rsid w:val="008B1522"/>
    <w:rsid w:val="008B163C"/>
    <w:rsid w:val="008B1A73"/>
    <w:rsid w:val="008B23D1"/>
    <w:rsid w:val="008B25DD"/>
    <w:rsid w:val="008B2A7C"/>
    <w:rsid w:val="008B2CA1"/>
    <w:rsid w:val="008B2DEC"/>
    <w:rsid w:val="008B3025"/>
    <w:rsid w:val="008B321C"/>
    <w:rsid w:val="008B34AD"/>
    <w:rsid w:val="008B434A"/>
    <w:rsid w:val="008B53A0"/>
    <w:rsid w:val="008B54CD"/>
    <w:rsid w:val="008B65D8"/>
    <w:rsid w:val="008B6987"/>
    <w:rsid w:val="008B70CB"/>
    <w:rsid w:val="008B76C3"/>
    <w:rsid w:val="008C004F"/>
    <w:rsid w:val="008C096B"/>
    <w:rsid w:val="008C0E6A"/>
    <w:rsid w:val="008C1503"/>
    <w:rsid w:val="008C1CFD"/>
    <w:rsid w:val="008C2A9B"/>
    <w:rsid w:val="008C30DE"/>
    <w:rsid w:val="008C31C2"/>
    <w:rsid w:val="008C3638"/>
    <w:rsid w:val="008C37CB"/>
    <w:rsid w:val="008C4343"/>
    <w:rsid w:val="008C4565"/>
    <w:rsid w:val="008C526C"/>
    <w:rsid w:val="008C61DF"/>
    <w:rsid w:val="008C6D4D"/>
    <w:rsid w:val="008C6F0B"/>
    <w:rsid w:val="008C7842"/>
    <w:rsid w:val="008D0403"/>
    <w:rsid w:val="008D0BC9"/>
    <w:rsid w:val="008D296A"/>
    <w:rsid w:val="008D2C91"/>
    <w:rsid w:val="008D2E4D"/>
    <w:rsid w:val="008D34BB"/>
    <w:rsid w:val="008D35C5"/>
    <w:rsid w:val="008D39AA"/>
    <w:rsid w:val="008D3CD7"/>
    <w:rsid w:val="008D4330"/>
    <w:rsid w:val="008D4B36"/>
    <w:rsid w:val="008D4FD8"/>
    <w:rsid w:val="008D62D8"/>
    <w:rsid w:val="008D6AEB"/>
    <w:rsid w:val="008D711E"/>
    <w:rsid w:val="008D7894"/>
    <w:rsid w:val="008D7984"/>
    <w:rsid w:val="008E0700"/>
    <w:rsid w:val="008E1009"/>
    <w:rsid w:val="008E1567"/>
    <w:rsid w:val="008E1634"/>
    <w:rsid w:val="008E1CE8"/>
    <w:rsid w:val="008E1D0B"/>
    <w:rsid w:val="008E1DB0"/>
    <w:rsid w:val="008E1DF0"/>
    <w:rsid w:val="008E31BB"/>
    <w:rsid w:val="008E369B"/>
    <w:rsid w:val="008E4111"/>
    <w:rsid w:val="008E4828"/>
    <w:rsid w:val="008E5C55"/>
    <w:rsid w:val="008E5D22"/>
    <w:rsid w:val="008E6A1D"/>
    <w:rsid w:val="008E6D7C"/>
    <w:rsid w:val="008E6EF2"/>
    <w:rsid w:val="008E7F7F"/>
    <w:rsid w:val="008F00A2"/>
    <w:rsid w:val="008F08A2"/>
    <w:rsid w:val="008F0E7A"/>
    <w:rsid w:val="008F103E"/>
    <w:rsid w:val="008F11DA"/>
    <w:rsid w:val="008F1396"/>
    <w:rsid w:val="008F20F6"/>
    <w:rsid w:val="008F2FA3"/>
    <w:rsid w:val="008F39C9"/>
    <w:rsid w:val="008F3D4D"/>
    <w:rsid w:val="008F3EEF"/>
    <w:rsid w:val="008F420D"/>
    <w:rsid w:val="008F42B7"/>
    <w:rsid w:val="008F443E"/>
    <w:rsid w:val="008F4569"/>
    <w:rsid w:val="008F4A07"/>
    <w:rsid w:val="008F5413"/>
    <w:rsid w:val="008F6B2B"/>
    <w:rsid w:val="008F72CD"/>
    <w:rsid w:val="008F741F"/>
    <w:rsid w:val="008F7489"/>
    <w:rsid w:val="008F77E3"/>
    <w:rsid w:val="008F7972"/>
    <w:rsid w:val="008F7EF9"/>
    <w:rsid w:val="00900276"/>
    <w:rsid w:val="0090075D"/>
    <w:rsid w:val="00900A1D"/>
    <w:rsid w:val="00901868"/>
    <w:rsid w:val="00901B86"/>
    <w:rsid w:val="00901C8C"/>
    <w:rsid w:val="00901FE3"/>
    <w:rsid w:val="00902667"/>
    <w:rsid w:val="00902F57"/>
    <w:rsid w:val="00903326"/>
    <w:rsid w:val="00903EC9"/>
    <w:rsid w:val="00904056"/>
    <w:rsid w:val="00904142"/>
    <w:rsid w:val="00904461"/>
    <w:rsid w:val="009045F9"/>
    <w:rsid w:val="00904C16"/>
    <w:rsid w:val="00904C18"/>
    <w:rsid w:val="00905188"/>
    <w:rsid w:val="00905FFF"/>
    <w:rsid w:val="009069AA"/>
    <w:rsid w:val="009077D1"/>
    <w:rsid w:val="00907C9D"/>
    <w:rsid w:val="0091012A"/>
    <w:rsid w:val="009107CC"/>
    <w:rsid w:val="0091093A"/>
    <w:rsid w:val="00910DCD"/>
    <w:rsid w:val="00910E0B"/>
    <w:rsid w:val="009112E7"/>
    <w:rsid w:val="00911AB6"/>
    <w:rsid w:val="00911D34"/>
    <w:rsid w:val="0091274B"/>
    <w:rsid w:val="00912922"/>
    <w:rsid w:val="0091319D"/>
    <w:rsid w:val="00913297"/>
    <w:rsid w:val="00913BBF"/>
    <w:rsid w:val="00913CF2"/>
    <w:rsid w:val="00913DC0"/>
    <w:rsid w:val="009148CC"/>
    <w:rsid w:val="00914E37"/>
    <w:rsid w:val="009155E8"/>
    <w:rsid w:val="00915AA3"/>
    <w:rsid w:val="00915D48"/>
    <w:rsid w:val="00916A5B"/>
    <w:rsid w:val="00916F2F"/>
    <w:rsid w:val="00917088"/>
    <w:rsid w:val="009171C0"/>
    <w:rsid w:val="00921E00"/>
    <w:rsid w:val="00922D3A"/>
    <w:rsid w:val="009239A6"/>
    <w:rsid w:val="00923A6F"/>
    <w:rsid w:val="00923A8F"/>
    <w:rsid w:val="0092402E"/>
    <w:rsid w:val="009246C9"/>
    <w:rsid w:val="00924771"/>
    <w:rsid w:val="00924D3F"/>
    <w:rsid w:val="00924DCB"/>
    <w:rsid w:val="0092533D"/>
    <w:rsid w:val="009258B8"/>
    <w:rsid w:val="00925A8D"/>
    <w:rsid w:val="00926B42"/>
    <w:rsid w:val="00926E64"/>
    <w:rsid w:val="00926F39"/>
    <w:rsid w:val="009270D3"/>
    <w:rsid w:val="00930063"/>
    <w:rsid w:val="009302E0"/>
    <w:rsid w:val="0093094F"/>
    <w:rsid w:val="00930A98"/>
    <w:rsid w:val="00931228"/>
    <w:rsid w:val="009313A1"/>
    <w:rsid w:val="00931788"/>
    <w:rsid w:val="00931B68"/>
    <w:rsid w:val="009320CA"/>
    <w:rsid w:val="009329F2"/>
    <w:rsid w:val="00932DD1"/>
    <w:rsid w:val="009339FB"/>
    <w:rsid w:val="009346B1"/>
    <w:rsid w:val="00934B67"/>
    <w:rsid w:val="00934F12"/>
    <w:rsid w:val="0093500D"/>
    <w:rsid w:val="009351A6"/>
    <w:rsid w:val="009358B3"/>
    <w:rsid w:val="00935979"/>
    <w:rsid w:val="00935A15"/>
    <w:rsid w:val="00936268"/>
    <w:rsid w:val="009365E4"/>
    <w:rsid w:val="00937714"/>
    <w:rsid w:val="00937804"/>
    <w:rsid w:val="00937FC8"/>
    <w:rsid w:val="00940321"/>
    <w:rsid w:val="0094160A"/>
    <w:rsid w:val="009419FC"/>
    <w:rsid w:val="00941BF8"/>
    <w:rsid w:val="00942A8C"/>
    <w:rsid w:val="00942B62"/>
    <w:rsid w:val="0094355C"/>
    <w:rsid w:val="00943A6F"/>
    <w:rsid w:val="009441CA"/>
    <w:rsid w:val="009442E1"/>
    <w:rsid w:val="00944318"/>
    <w:rsid w:val="00944F0E"/>
    <w:rsid w:val="00945040"/>
    <w:rsid w:val="009452C8"/>
    <w:rsid w:val="009455FD"/>
    <w:rsid w:val="00945781"/>
    <w:rsid w:val="009458F0"/>
    <w:rsid w:val="00945D86"/>
    <w:rsid w:val="009467D4"/>
    <w:rsid w:val="00947B09"/>
    <w:rsid w:val="00947D46"/>
    <w:rsid w:val="00947DB9"/>
    <w:rsid w:val="00947E18"/>
    <w:rsid w:val="00950B81"/>
    <w:rsid w:val="00950F65"/>
    <w:rsid w:val="0095125C"/>
    <w:rsid w:val="009515FA"/>
    <w:rsid w:val="00951719"/>
    <w:rsid w:val="00951E06"/>
    <w:rsid w:val="0095224C"/>
    <w:rsid w:val="009529B1"/>
    <w:rsid w:val="009529F5"/>
    <w:rsid w:val="00953117"/>
    <w:rsid w:val="00953B6A"/>
    <w:rsid w:val="00954156"/>
    <w:rsid w:val="00955179"/>
    <w:rsid w:val="0095519B"/>
    <w:rsid w:val="009551D8"/>
    <w:rsid w:val="00955C05"/>
    <w:rsid w:val="009563A5"/>
    <w:rsid w:val="00956402"/>
    <w:rsid w:val="0095713A"/>
    <w:rsid w:val="0095764E"/>
    <w:rsid w:val="009578BD"/>
    <w:rsid w:val="00957A76"/>
    <w:rsid w:val="00957B56"/>
    <w:rsid w:val="00960C28"/>
    <w:rsid w:val="00960DE8"/>
    <w:rsid w:val="00960EFA"/>
    <w:rsid w:val="00961141"/>
    <w:rsid w:val="009611D0"/>
    <w:rsid w:val="00961763"/>
    <w:rsid w:val="009623A1"/>
    <w:rsid w:val="00962932"/>
    <w:rsid w:val="009629B5"/>
    <w:rsid w:val="00962F05"/>
    <w:rsid w:val="009631D8"/>
    <w:rsid w:val="0096380B"/>
    <w:rsid w:val="00963FD3"/>
    <w:rsid w:val="00964115"/>
    <w:rsid w:val="0096436A"/>
    <w:rsid w:val="00965C50"/>
    <w:rsid w:val="00965FBB"/>
    <w:rsid w:val="009660AE"/>
    <w:rsid w:val="0096647E"/>
    <w:rsid w:val="00966568"/>
    <w:rsid w:val="00967A48"/>
    <w:rsid w:val="00967FFB"/>
    <w:rsid w:val="00970454"/>
    <w:rsid w:val="009707A9"/>
    <w:rsid w:val="00970F71"/>
    <w:rsid w:val="00970FE2"/>
    <w:rsid w:val="00971225"/>
    <w:rsid w:val="0097165D"/>
    <w:rsid w:val="00972342"/>
    <w:rsid w:val="00972410"/>
    <w:rsid w:val="00972769"/>
    <w:rsid w:val="00972BC7"/>
    <w:rsid w:val="00973112"/>
    <w:rsid w:val="00973317"/>
    <w:rsid w:val="009740C7"/>
    <w:rsid w:val="00974135"/>
    <w:rsid w:val="00974338"/>
    <w:rsid w:val="009744F4"/>
    <w:rsid w:val="00974860"/>
    <w:rsid w:val="00974DB9"/>
    <w:rsid w:val="00974DF3"/>
    <w:rsid w:val="00976186"/>
    <w:rsid w:val="0097623D"/>
    <w:rsid w:val="009774A2"/>
    <w:rsid w:val="00980110"/>
    <w:rsid w:val="009804EC"/>
    <w:rsid w:val="00980B24"/>
    <w:rsid w:val="00980BE4"/>
    <w:rsid w:val="00980FCC"/>
    <w:rsid w:val="0098115A"/>
    <w:rsid w:val="009814C4"/>
    <w:rsid w:val="009820B2"/>
    <w:rsid w:val="00982708"/>
    <w:rsid w:val="009828F2"/>
    <w:rsid w:val="00984291"/>
    <w:rsid w:val="00985233"/>
    <w:rsid w:val="00985553"/>
    <w:rsid w:val="009856FB"/>
    <w:rsid w:val="009857E9"/>
    <w:rsid w:val="00985A63"/>
    <w:rsid w:val="009862CF"/>
    <w:rsid w:val="009863A8"/>
    <w:rsid w:val="00986A14"/>
    <w:rsid w:val="009871CB"/>
    <w:rsid w:val="00987CFC"/>
    <w:rsid w:val="00987E85"/>
    <w:rsid w:val="00987F53"/>
    <w:rsid w:val="0099003A"/>
    <w:rsid w:val="00990CCA"/>
    <w:rsid w:val="00991218"/>
    <w:rsid w:val="00994B02"/>
    <w:rsid w:val="00994CB3"/>
    <w:rsid w:val="00994F55"/>
    <w:rsid w:val="0099515F"/>
    <w:rsid w:val="009955C6"/>
    <w:rsid w:val="0099568C"/>
    <w:rsid w:val="0099592A"/>
    <w:rsid w:val="00995951"/>
    <w:rsid w:val="0099599E"/>
    <w:rsid w:val="00996F23"/>
    <w:rsid w:val="00996F87"/>
    <w:rsid w:val="00997F0E"/>
    <w:rsid w:val="009A03F9"/>
    <w:rsid w:val="009A08B4"/>
    <w:rsid w:val="009A0B08"/>
    <w:rsid w:val="009A0EB1"/>
    <w:rsid w:val="009A12BE"/>
    <w:rsid w:val="009A161F"/>
    <w:rsid w:val="009A1881"/>
    <w:rsid w:val="009A1A31"/>
    <w:rsid w:val="009A28E7"/>
    <w:rsid w:val="009A3940"/>
    <w:rsid w:val="009A3D35"/>
    <w:rsid w:val="009A3E7E"/>
    <w:rsid w:val="009A40B8"/>
    <w:rsid w:val="009A4874"/>
    <w:rsid w:val="009A4D3C"/>
    <w:rsid w:val="009A53DB"/>
    <w:rsid w:val="009A545D"/>
    <w:rsid w:val="009A571A"/>
    <w:rsid w:val="009A58FA"/>
    <w:rsid w:val="009A5F31"/>
    <w:rsid w:val="009A62AF"/>
    <w:rsid w:val="009A6741"/>
    <w:rsid w:val="009A6C64"/>
    <w:rsid w:val="009A72C0"/>
    <w:rsid w:val="009A7772"/>
    <w:rsid w:val="009A7E6B"/>
    <w:rsid w:val="009A7F05"/>
    <w:rsid w:val="009A7F63"/>
    <w:rsid w:val="009B020E"/>
    <w:rsid w:val="009B0B5D"/>
    <w:rsid w:val="009B19B0"/>
    <w:rsid w:val="009B1DFF"/>
    <w:rsid w:val="009B291A"/>
    <w:rsid w:val="009B2FBC"/>
    <w:rsid w:val="009B302F"/>
    <w:rsid w:val="009B3250"/>
    <w:rsid w:val="009B390D"/>
    <w:rsid w:val="009B3B25"/>
    <w:rsid w:val="009B4AA0"/>
    <w:rsid w:val="009B4DD4"/>
    <w:rsid w:val="009B4DF0"/>
    <w:rsid w:val="009B6159"/>
    <w:rsid w:val="009B6A1B"/>
    <w:rsid w:val="009B6D1F"/>
    <w:rsid w:val="009B7274"/>
    <w:rsid w:val="009B7FA8"/>
    <w:rsid w:val="009C0752"/>
    <w:rsid w:val="009C0A1D"/>
    <w:rsid w:val="009C0CCB"/>
    <w:rsid w:val="009C155E"/>
    <w:rsid w:val="009C2228"/>
    <w:rsid w:val="009C231C"/>
    <w:rsid w:val="009C2F98"/>
    <w:rsid w:val="009C4419"/>
    <w:rsid w:val="009C56D2"/>
    <w:rsid w:val="009C5F55"/>
    <w:rsid w:val="009C5FB3"/>
    <w:rsid w:val="009C6E28"/>
    <w:rsid w:val="009C76DF"/>
    <w:rsid w:val="009C79B1"/>
    <w:rsid w:val="009D0455"/>
    <w:rsid w:val="009D0F09"/>
    <w:rsid w:val="009D135D"/>
    <w:rsid w:val="009D2262"/>
    <w:rsid w:val="009D235F"/>
    <w:rsid w:val="009D254A"/>
    <w:rsid w:val="009D4190"/>
    <w:rsid w:val="009D4D18"/>
    <w:rsid w:val="009D4E60"/>
    <w:rsid w:val="009D5633"/>
    <w:rsid w:val="009D5686"/>
    <w:rsid w:val="009D5688"/>
    <w:rsid w:val="009D5B73"/>
    <w:rsid w:val="009D6265"/>
    <w:rsid w:val="009D63AC"/>
    <w:rsid w:val="009D6778"/>
    <w:rsid w:val="009D692C"/>
    <w:rsid w:val="009D69D2"/>
    <w:rsid w:val="009D7104"/>
    <w:rsid w:val="009D7AF4"/>
    <w:rsid w:val="009D7F6B"/>
    <w:rsid w:val="009E1B9B"/>
    <w:rsid w:val="009E1C05"/>
    <w:rsid w:val="009E20C6"/>
    <w:rsid w:val="009E255C"/>
    <w:rsid w:val="009E2979"/>
    <w:rsid w:val="009E34E2"/>
    <w:rsid w:val="009E3F04"/>
    <w:rsid w:val="009E4902"/>
    <w:rsid w:val="009E5198"/>
    <w:rsid w:val="009E57F1"/>
    <w:rsid w:val="009E6135"/>
    <w:rsid w:val="009E6160"/>
    <w:rsid w:val="009E7449"/>
    <w:rsid w:val="009E766F"/>
    <w:rsid w:val="009E7840"/>
    <w:rsid w:val="009E79DA"/>
    <w:rsid w:val="009F03D6"/>
    <w:rsid w:val="009F05A1"/>
    <w:rsid w:val="009F0FB7"/>
    <w:rsid w:val="009F1552"/>
    <w:rsid w:val="009F15EC"/>
    <w:rsid w:val="009F2052"/>
    <w:rsid w:val="009F2231"/>
    <w:rsid w:val="009F2A01"/>
    <w:rsid w:val="009F2C2F"/>
    <w:rsid w:val="009F2E69"/>
    <w:rsid w:val="009F3725"/>
    <w:rsid w:val="009F3DE9"/>
    <w:rsid w:val="009F4A16"/>
    <w:rsid w:val="009F4A89"/>
    <w:rsid w:val="009F57E2"/>
    <w:rsid w:val="009F584C"/>
    <w:rsid w:val="009F5DB5"/>
    <w:rsid w:val="009F6460"/>
    <w:rsid w:val="009F6551"/>
    <w:rsid w:val="009F6F89"/>
    <w:rsid w:val="009F772F"/>
    <w:rsid w:val="009F7E25"/>
    <w:rsid w:val="00A00ACD"/>
    <w:rsid w:val="00A00C90"/>
    <w:rsid w:val="00A00F1E"/>
    <w:rsid w:val="00A02456"/>
    <w:rsid w:val="00A040D2"/>
    <w:rsid w:val="00A04120"/>
    <w:rsid w:val="00A04282"/>
    <w:rsid w:val="00A045F6"/>
    <w:rsid w:val="00A0482B"/>
    <w:rsid w:val="00A04FB2"/>
    <w:rsid w:val="00A051CA"/>
    <w:rsid w:val="00A0565B"/>
    <w:rsid w:val="00A05FC4"/>
    <w:rsid w:val="00A06C25"/>
    <w:rsid w:val="00A06CD5"/>
    <w:rsid w:val="00A070FC"/>
    <w:rsid w:val="00A079A2"/>
    <w:rsid w:val="00A079BE"/>
    <w:rsid w:val="00A10898"/>
    <w:rsid w:val="00A108ED"/>
    <w:rsid w:val="00A10D53"/>
    <w:rsid w:val="00A11F6F"/>
    <w:rsid w:val="00A12464"/>
    <w:rsid w:val="00A14577"/>
    <w:rsid w:val="00A14DB3"/>
    <w:rsid w:val="00A14FD0"/>
    <w:rsid w:val="00A17307"/>
    <w:rsid w:val="00A17474"/>
    <w:rsid w:val="00A178E8"/>
    <w:rsid w:val="00A2005C"/>
    <w:rsid w:val="00A201BA"/>
    <w:rsid w:val="00A218F1"/>
    <w:rsid w:val="00A21AF3"/>
    <w:rsid w:val="00A22411"/>
    <w:rsid w:val="00A225F2"/>
    <w:rsid w:val="00A22CD1"/>
    <w:rsid w:val="00A2303A"/>
    <w:rsid w:val="00A23F24"/>
    <w:rsid w:val="00A2408C"/>
    <w:rsid w:val="00A2451A"/>
    <w:rsid w:val="00A24752"/>
    <w:rsid w:val="00A2499F"/>
    <w:rsid w:val="00A2549D"/>
    <w:rsid w:val="00A25917"/>
    <w:rsid w:val="00A25EC3"/>
    <w:rsid w:val="00A260F4"/>
    <w:rsid w:val="00A26AF3"/>
    <w:rsid w:val="00A26ECE"/>
    <w:rsid w:val="00A2719E"/>
    <w:rsid w:val="00A278F1"/>
    <w:rsid w:val="00A30301"/>
    <w:rsid w:val="00A3043E"/>
    <w:rsid w:val="00A30E07"/>
    <w:rsid w:val="00A31698"/>
    <w:rsid w:val="00A31CBC"/>
    <w:rsid w:val="00A320A7"/>
    <w:rsid w:val="00A321A2"/>
    <w:rsid w:val="00A32335"/>
    <w:rsid w:val="00A32722"/>
    <w:rsid w:val="00A32ED1"/>
    <w:rsid w:val="00A32FBF"/>
    <w:rsid w:val="00A333D6"/>
    <w:rsid w:val="00A33F91"/>
    <w:rsid w:val="00A34235"/>
    <w:rsid w:val="00A34C68"/>
    <w:rsid w:val="00A35212"/>
    <w:rsid w:val="00A35807"/>
    <w:rsid w:val="00A366CD"/>
    <w:rsid w:val="00A3682A"/>
    <w:rsid w:val="00A369F3"/>
    <w:rsid w:val="00A36BC8"/>
    <w:rsid w:val="00A36BF2"/>
    <w:rsid w:val="00A37331"/>
    <w:rsid w:val="00A37717"/>
    <w:rsid w:val="00A401DF"/>
    <w:rsid w:val="00A40A91"/>
    <w:rsid w:val="00A40AD9"/>
    <w:rsid w:val="00A40F36"/>
    <w:rsid w:val="00A41681"/>
    <w:rsid w:val="00A41D7A"/>
    <w:rsid w:val="00A41E56"/>
    <w:rsid w:val="00A4200F"/>
    <w:rsid w:val="00A42F4C"/>
    <w:rsid w:val="00A4312A"/>
    <w:rsid w:val="00A43167"/>
    <w:rsid w:val="00A43A96"/>
    <w:rsid w:val="00A441AA"/>
    <w:rsid w:val="00A44C0D"/>
    <w:rsid w:val="00A4514C"/>
    <w:rsid w:val="00A455D9"/>
    <w:rsid w:val="00A4562C"/>
    <w:rsid w:val="00A462F5"/>
    <w:rsid w:val="00A46803"/>
    <w:rsid w:val="00A4708A"/>
    <w:rsid w:val="00A47A35"/>
    <w:rsid w:val="00A504E5"/>
    <w:rsid w:val="00A5122F"/>
    <w:rsid w:val="00A51290"/>
    <w:rsid w:val="00A513D3"/>
    <w:rsid w:val="00A513DB"/>
    <w:rsid w:val="00A52988"/>
    <w:rsid w:val="00A52A18"/>
    <w:rsid w:val="00A533A5"/>
    <w:rsid w:val="00A53D0A"/>
    <w:rsid w:val="00A54D69"/>
    <w:rsid w:val="00A55FB3"/>
    <w:rsid w:val="00A5637E"/>
    <w:rsid w:val="00A5657E"/>
    <w:rsid w:val="00A56C44"/>
    <w:rsid w:val="00A575BE"/>
    <w:rsid w:val="00A57D3E"/>
    <w:rsid w:val="00A57E5D"/>
    <w:rsid w:val="00A60879"/>
    <w:rsid w:val="00A60A69"/>
    <w:rsid w:val="00A61F45"/>
    <w:rsid w:val="00A62B73"/>
    <w:rsid w:val="00A63021"/>
    <w:rsid w:val="00A6392A"/>
    <w:rsid w:val="00A6429F"/>
    <w:rsid w:val="00A65B0F"/>
    <w:rsid w:val="00A65C65"/>
    <w:rsid w:val="00A65E95"/>
    <w:rsid w:val="00A66A92"/>
    <w:rsid w:val="00A66D56"/>
    <w:rsid w:val="00A672DD"/>
    <w:rsid w:val="00A67307"/>
    <w:rsid w:val="00A67C13"/>
    <w:rsid w:val="00A70775"/>
    <w:rsid w:val="00A7088E"/>
    <w:rsid w:val="00A70964"/>
    <w:rsid w:val="00A713D4"/>
    <w:rsid w:val="00A715E9"/>
    <w:rsid w:val="00A71B0D"/>
    <w:rsid w:val="00A71E9F"/>
    <w:rsid w:val="00A7226B"/>
    <w:rsid w:val="00A7237E"/>
    <w:rsid w:val="00A72391"/>
    <w:rsid w:val="00A7307D"/>
    <w:rsid w:val="00A73452"/>
    <w:rsid w:val="00A7399E"/>
    <w:rsid w:val="00A739FE"/>
    <w:rsid w:val="00A73F3B"/>
    <w:rsid w:val="00A7415A"/>
    <w:rsid w:val="00A742B1"/>
    <w:rsid w:val="00A7454A"/>
    <w:rsid w:val="00A7497E"/>
    <w:rsid w:val="00A74E79"/>
    <w:rsid w:val="00A75788"/>
    <w:rsid w:val="00A763C7"/>
    <w:rsid w:val="00A766F3"/>
    <w:rsid w:val="00A76734"/>
    <w:rsid w:val="00A76A7F"/>
    <w:rsid w:val="00A7700A"/>
    <w:rsid w:val="00A7731C"/>
    <w:rsid w:val="00A774B2"/>
    <w:rsid w:val="00A776BA"/>
    <w:rsid w:val="00A7779E"/>
    <w:rsid w:val="00A77D58"/>
    <w:rsid w:val="00A801D6"/>
    <w:rsid w:val="00A81D98"/>
    <w:rsid w:val="00A8245F"/>
    <w:rsid w:val="00A82A41"/>
    <w:rsid w:val="00A82FA7"/>
    <w:rsid w:val="00A83972"/>
    <w:rsid w:val="00A83A86"/>
    <w:rsid w:val="00A83EA8"/>
    <w:rsid w:val="00A84070"/>
    <w:rsid w:val="00A845E3"/>
    <w:rsid w:val="00A848D1"/>
    <w:rsid w:val="00A85032"/>
    <w:rsid w:val="00A87015"/>
    <w:rsid w:val="00A87203"/>
    <w:rsid w:val="00A87A78"/>
    <w:rsid w:val="00A87E05"/>
    <w:rsid w:val="00A90516"/>
    <w:rsid w:val="00A9075E"/>
    <w:rsid w:val="00A9077C"/>
    <w:rsid w:val="00A90794"/>
    <w:rsid w:val="00A90EE0"/>
    <w:rsid w:val="00A91535"/>
    <w:rsid w:val="00A91997"/>
    <w:rsid w:val="00A91C7D"/>
    <w:rsid w:val="00A9246C"/>
    <w:rsid w:val="00A93412"/>
    <w:rsid w:val="00A937F6"/>
    <w:rsid w:val="00A93D24"/>
    <w:rsid w:val="00A93E39"/>
    <w:rsid w:val="00A940D7"/>
    <w:rsid w:val="00A942F7"/>
    <w:rsid w:val="00A94AED"/>
    <w:rsid w:val="00A94D81"/>
    <w:rsid w:val="00A957A1"/>
    <w:rsid w:val="00A95D40"/>
    <w:rsid w:val="00A95FDF"/>
    <w:rsid w:val="00A96842"/>
    <w:rsid w:val="00A96D1C"/>
    <w:rsid w:val="00AA00FA"/>
    <w:rsid w:val="00AA0242"/>
    <w:rsid w:val="00AA0C2A"/>
    <w:rsid w:val="00AA1959"/>
    <w:rsid w:val="00AA2346"/>
    <w:rsid w:val="00AA2375"/>
    <w:rsid w:val="00AA2866"/>
    <w:rsid w:val="00AA2AAB"/>
    <w:rsid w:val="00AA2AE7"/>
    <w:rsid w:val="00AA3135"/>
    <w:rsid w:val="00AA3445"/>
    <w:rsid w:val="00AA374D"/>
    <w:rsid w:val="00AA3763"/>
    <w:rsid w:val="00AA378E"/>
    <w:rsid w:val="00AA3D9D"/>
    <w:rsid w:val="00AA417F"/>
    <w:rsid w:val="00AA4589"/>
    <w:rsid w:val="00AA4874"/>
    <w:rsid w:val="00AA4D4B"/>
    <w:rsid w:val="00AA4F54"/>
    <w:rsid w:val="00AA5BF2"/>
    <w:rsid w:val="00AA648D"/>
    <w:rsid w:val="00AA66A4"/>
    <w:rsid w:val="00AA6A44"/>
    <w:rsid w:val="00AA6C1B"/>
    <w:rsid w:val="00AA6DFE"/>
    <w:rsid w:val="00AA72D5"/>
    <w:rsid w:val="00AA7B5B"/>
    <w:rsid w:val="00AA7FBB"/>
    <w:rsid w:val="00AB1297"/>
    <w:rsid w:val="00AB19D2"/>
    <w:rsid w:val="00AB232B"/>
    <w:rsid w:val="00AB289A"/>
    <w:rsid w:val="00AB2BDA"/>
    <w:rsid w:val="00AB2D69"/>
    <w:rsid w:val="00AB321E"/>
    <w:rsid w:val="00AB35EC"/>
    <w:rsid w:val="00AB450F"/>
    <w:rsid w:val="00AB4A22"/>
    <w:rsid w:val="00AB51BD"/>
    <w:rsid w:val="00AB5244"/>
    <w:rsid w:val="00AB5421"/>
    <w:rsid w:val="00AB555B"/>
    <w:rsid w:val="00AB57A6"/>
    <w:rsid w:val="00AB5E2E"/>
    <w:rsid w:val="00AB6AEB"/>
    <w:rsid w:val="00AB7FCD"/>
    <w:rsid w:val="00AC0542"/>
    <w:rsid w:val="00AC0ABE"/>
    <w:rsid w:val="00AC139B"/>
    <w:rsid w:val="00AC15A8"/>
    <w:rsid w:val="00AC17D9"/>
    <w:rsid w:val="00AC2681"/>
    <w:rsid w:val="00AC283A"/>
    <w:rsid w:val="00AC2D5E"/>
    <w:rsid w:val="00AC322C"/>
    <w:rsid w:val="00AC3866"/>
    <w:rsid w:val="00AC3909"/>
    <w:rsid w:val="00AC3B5D"/>
    <w:rsid w:val="00AC3BF9"/>
    <w:rsid w:val="00AC3FFC"/>
    <w:rsid w:val="00AC46D7"/>
    <w:rsid w:val="00AC4DD6"/>
    <w:rsid w:val="00AC4E91"/>
    <w:rsid w:val="00AC54EC"/>
    <w:rsid w:val="00AC5547"/>
    <w:rsid w:val="00AC5571"/>
    <w:rsid w:val="00AC5ABC"/>
    <w:rsid w:val="00AC64B3"/>
    <w:rsid w:val="00AC67C7"/>
    <w:rsid w:val="00AC6EFA"/>
    <w:rsid w:val="00AC71EA"/>
    <w:rsid w:val="00AC7A23"/>
    <w:rsid w:val="00AD0012"/>
    <w:rsid w:val="00AD00EF"/>
    <w:rsid w:val="00AD0285"/>
    <w:rsid w:val="00AD083A"/>
    <w:rsid w:val="00AD0B29"/>
    <w:rsid w:val="00AD1A00"/>
    <w:rsid w:val="00AD2011"/>
    <w:rsid w:val="00AD2921"/>
    <w:rsid w:val="00AD32C4"/>
    <w:rsid w:val="00AD344B"/>
    <w:rsid w:val="00AD3948"/>
    <w:rsid w:val="00AD4393"/>
    <w:rsid w:val="00AD44F2"/>
    <w:rsid w:val="00AD4558"/>
    <w:rsid w:val="00AD4577"/>
    <w:rsid w:val="00AD4ABE"/>
    <w:rsid w:val="00AD54A0"/>
    <w:rsid w:val="00AD67A9"/>
    <w:rsid w:val="00AD696E"/>
    <w:rsid w:val="00AD6D08"/>
    <w:rsid w:val="00AD724D"/>
    <w:rsid w:val="00AE03E9"/>
    <w:rsid w:val="00AE06CF"/>
    <w:rsid w:val="00AE0926"/>
    <w:rsid w:val="00AE0B6E"/>
    <w:rsid w:val="00AE1660"/>
    <w:rsid w:val="00AE192B"/>
    <w:rsid w:val="00AE286A"/>
    <w:rsid w:val="00AE2940"/>
    <w:rsid w:val="00AE3093"/>
    <w:rsid w:val="00AE30F0"/>
    <w:rsid w:val="00AE3C54"/>
    <w:rsid w:val="00AE3CA3"/>
    <w:rsid w:val="00AE3DB9"/>
    <w:rsid w:val="00AE472F"/>
    <w:rsid w:val="00AE4904"/>
    <w:rsid w:val="00AE4CBA"/>
    <w:rsid w:val="00AE5D99"/>
    <w:rsid w:val="00AE6D92"/>
    <w:rsid w:val="00AE739F"/>
    <w:rsid w:val="00AE77EA"/>
    <w:rsid w:val="00AE7829"/>
    <w:rsid w:val="00AE784D"/>
    <w:rsid w:val="00AE7A33"/>
    <w:rsid w:val="00AE7F7B"/>
    <w:rsid w:val="00AF07B6"/>
    <w:rsid w:val="00AF0FE3"/>
    <w:rsid w:val="00AF13A2"/>
    <w:rsid w:val="00AF1A45"/>
    <w:rsid w:val="00AF2002"/>
    <w:rsid w:val="00AF228F"/>
    <w:rsid w:val="00AF2647"/>
    <w:rsid w:val="00AF30E0"/>
    <w:rsid w:val="00AF327F"/>
    <w:rsid w:val="00AF3441"/>
    <w:rsid w:val="00AF34DA"/>
    <w:rsid w:val="00AF3B7A"/>
    <w:rsid w:val="00AF3EAC"/>
    <w:rsid w:val="00AF5B90"/>
    <w:rsid w:val="00AF5C55"/>
    <w:rsid w:val="00AF7A63"/>
    <w:rsid w:val="00B00646"/>
    <w:rsid w:val="00B00FCC"/>
    <w:rsid w:val="00B0110D"/>
    <w:rsid w:val="00B01607"/>
    <w:rsid w:val="00B033C5"/>
    <w:rsid w:val="00B03690"/>
    <w:rsid w:val="00B03759"/>
    <w:rsid w:val="00B044A1"/>
    <w:rsid w:val="00B04A68"/>
    <w:rsid w:val="00B051DB"/>
    <w:rsid w:val="00B052C8"/>
    <w:rsid w:val="00B06945"/>
    <w:rsid w:val="00B06B2A"/>
    <w:rsid w:val="00B06C08"/>
    <w:rsid w:val="00B07074"/>
    <w:rsid w:val="00B074BF"/>
    <w:rsid w:val="00B102B0"/>
    <w:rsid w:val="00B11687"/>
    <w:rsid w:val="00B11C6B"/>
    <w:rsid w:val="00B1208D"/>
    <w:rsid w:val="00B12E15"/>
    <w:rsid w:val="00B13749"/>
    <w:rsid w:val="00B13BBA"/>
    <w:rsid w:val="00B1411D"/>
    <w:rsid w:val="00B14504"/>
    <w:rsid w:val="00B14B8D"/>
    <w:rsid w:val="00B156DE"/>
    <w:rsid w:val="00B15FC8"/>
    <w:rsid w:val="00B17292"/>
    <w:rsid w:val="00B20644"/>
    <w:rsid w:val="00B20685"/>
    <w:rsid w:val="00B206B4"/>
    <w:rsid w:val="00B20883"/>
    <w:rsid w:val="00B2187E"/>
    <w:rsid w:val="00B219C5"/>
    <w:rsid w:val="00B21D8D"/>
    <w:rsid w:val="00B228B5"/>
    <w:rsid w:val="00B22981"/>
    <w:rsid w:val="00B23013"/>
    <w:rsid w:val="00B2336A"/>
    <w:rsid w:val="00B23EE3"/>
    <w:rsid w:val="00B2414B"/>
    <w:rsid w:val="00B246D5"/>
    <w:rsid w:val="00B24CBD"/>
    <w:rsid w:val="00B25495"/>
    <w:rsid w:val="00B266C8"/>
    <w:rsid w:val="00B26CEB"/>
    <w:rsid w:val="00B26D54"/>
    <w:rsid w:val="00B273BB"/>
    <w:rsid w:val="00B27407"/>
    <w:rsid w:val="00B2796A"/>
    <w:rsid w:val="00B3003A"/>
    <w:rsid w:val="00B30E9B"/>
    <w:rsid w:val="00B30F69"/>
    <w:rsid w:val="00B3242C"/>
    <w:rsid w:val="00B32C7B"/>
    <w:rsid w:val="00B32DE4"/>
    <w:rsid w:val="00B3346B"/>
    <w:rsid w:val="00B33E52"/>
    <w:rsid w:val="00B33E75"/>
    <w:rsid w:val="00B34A16"/>
    <w:rsid w:val="00B35635"/>
    <w:rsid w:val="00B35986"/>
    <w:rsid w:val="00B35A16"/>
    <w:rsid w:val="00B36139"/>
    <w:rsid w:val="00B364AF"/>
    <w:rsid w:val="00B36515"/>
    <w:rsid w:val="00B36C3A"/>
    <w:rsid w:val="00B372C1"/>
    <w:rsid w:val="00B37611"/>
    <w:rsid w:val="00B376F7"/>
    <w:rsid w:val="00B4007C"/>
    <w:rsid w:val="00B400CA"/>
    <w:rsid w:val="00B41175"/>
    <w:rsid w:val="00B41442"/>
    <w:rsid w:val="00B4149C"/>
    <w:rsid w:val="00B41D1F"/>
    <w:rsid w:val="00B4235D"/>
    <w:rsid w:val="00B42ADD"/>
    <w:rsid w:val="00B42C35"/>
    <w:rsid w:val="00B43455"/>
    <w:rsid w:val="00B434B2"/>
    <w:rsid w:val="00B43AC4"/>
    <w:rsid w:val="00B43AFA"/>
    <w:rsid w:val="00B43C22"/>
    <w:rsid w:val="00B43F7F"/>
    <w:rsid w:val="00B44946"/>
    <w:rsid w:val="00B44D30"/>
    <w:rsid w:val="00B45B2C"/>
    <w:rsid w:val="00B45B49"/>
    <w:rsid w:val="00B464BC"/>
    <w:rsid w:val="00B46885"/>
    <w:rsid w:val="00B46A42"/>
    <w:rsid w:val="00B46C0B"/>
    <w:rsid w:val="00B46C53"/>
    <w:rsid w:val="00B46CF3"/>
    <w:rsid w:val="00B46DFB"/>
    <w:rsid w:val="00B473E2"/>
    <w:rsid w:val="00B47746"/>
    <w:rsid w:val="00B47760"/>
    <w:rsid w:val="00B50161"/>
    <w:rsid w:val="00B50A7C"/>
    <w:rsid w:val="00B50B8B"/>
    <w:rsid w:val="00B50C10"/>
    <w:rsid w:val="00B50F9B"/>
    <w:rsid w:val="00B51717"/>
    <w:rsid w:val="00B51B29"/>
    <w:rsid w:val="00B51FAD"/>
    <w:rsid w:val="00B520D9"/>
    <w:rsid w:val="00B520E1"/>
    <w:rsid w:val="00B5297F"/>
    <w:rsid w:val="00B531D0"/>
    <w:rsid w:val="00B539F8"/>
    <w:rsid w:val="00B53DFF"/>
    <w:rsid w:val="00B54154"/>
    <w:rsid w:val="00B543CF"/>
    <w:rsid w:val="00B544B0"/>
    <w:rsid w:val="00B54563"/>
    <w:rsid w:val="00B549A5"/>
    <w:rsid w:val="00B5519A"/>
    <w:rsid w:val="00B55A32"/>
    <w:rsid w:val="00B55AB7"/>
    <w:rsid w:val="00B56ADA"/>
    <w:rsid w:val="00B57580"/>
    <w:rsid w:val="00B57674"/>
    <w:rsid w:val="00B578AA"/>
    <w:rsid w:val="00B62074"/>
    <w:rsid w:val="00B622CC"/>
    <w:rsid w:val="00B62C2A"/>
    <w:rsid w:val="00B62EA0"/>
    <w:rsid w:val="00B62FA3"/>
    <w:rsid w:val="00B630DB"/>
    <w:rsid w:val="00B6314F"/>
    <w:rsid w:val="00B63379"/>
    <w:rsid w:val="00B63E3A"/>
    <w:rsid w:val="00B63F07"/>
    <w:rsid w:val="00B64345"/>
    <w:rsid w:val="00B647BE"/>
    <w:rsid w:val="00B64940"/>
    <w:rsid w:val="00B6514B"/>
    <w:rsid w:val="00B65724"/>
    <w:rsid w:val="00B66077"/>
    <w:rsid w:val="00B661D1"/>
    <w:rsid w:val="00B6656D"/>
    <w:rsid w:val="00B6676C"/>
    <w:rsid w:val="00B6712F"/>
    <w:rsid w:val="00B671EE"/>
    <w:rsid w:val="00B67208"/>
    <w:rsid w:val="00B674AC"/>
    <w:rsid w:val="00B675F0"/>
    <w:rsid w:val="00B676D4"/>
    <w:rsid w:val="00B67C57"/>
    <w:rsid w:val="00B7051D"/>
    <w:rsid w:val="00B70C49"/>
    <w:rsid w:val="00B70E8B"/>
    <w:rsid w:val="00B72690"/>
    <w:rsid w:val="00B7280F"/>
    <w:rsid w:val="00B7378C"/>
    <w:rsid w:val="00B73A9E"/>
    <w:rsid w:val="00B741E1"/>
    <w:rsid w:val="00B74685"/>
    <w:rsid w:val="00B7483D"/>
    <w:rsid w:val="00B748C3"/>
    <w:rsid w:val="00B75C21"/>
    <w:rsid w:val="00B75C4E"/>
    <w:rsid w:val="00B76184"/>
    <w:rsid w:val="00B76187"/>
    <w:rsid w:val="00B771AE"/>
    <w:rsid w:val="00B77469"/>
    <w:rsid w:val="00B77488"/>
    <w:rsid w:val="00B77852"/>
    <w:rsid w:val="00B77A86"/>
    <w:rsid w:val="00B77F22"/>
    <w:rsid w:val="00B801B7"/>
    <w:rsid w:val="00B803C8"/>
    <w:rsid w:val="00B807D6"/>
    <w:rsid w:val="00B809BF"/>
    <w:rsid w:val="00B809FD"/>
    <w:rsid w:val="00B80B97"/>
    <w:rsid w:val="00B8103F"/>
    <w:rsid w:val="00B81482"/>
    <w:rsid w:val="00B814CD"/>
    <w:rsid w:val="00B816F6"/>
    <w:rsid w:val="00B81D6A"/>
    <w:rsid w:val="00B82128"/>
    <w:rsid w:val="00B82942"/>
    <w:rsid w:val="00B837F6"/>
    <w:rsid w:val="00B83ECA"/>
    <w:rsid w:val="00B842CB"/>
    <w:rsid w:val="00B8493A"/>
    <w:rsid w:val="00B84991"/>
    <w:rsid w:val="00B84BA5"/>
    <w:rsid w:val="00B850E2"/>
    <w:rsid w:val="00B8512F"/>
    <w:rsid w:val="00B8523C"/>
    <w:rsid w:val="00B8544F"/>
    <w:rsid w:val="00B857D4"/>
    <w:rsid w:val="00B859FC"/>
    <w:rsid w:val="00B860FC"/>
    <w:rsid w:val="00B864BD"/>
    <w:rsid w:val="00B8693F"/>
    <w:rsid w:val="00B86C8F"/>
    <w:rsid w:val="00B8723D"/>
    <w:rsid w:val="00B879EF"/>
    <w:rsid w:val="00B87F61"/>
    <w:rsid w:val="00B901A6"/>
    <w:rsid w:val="00B90884"/>
    <w:rsid w:val="00B909EC"/>
    <w:rsid w:val="00B9151D"/>
    <w:rsid w:val="00B9158F"/>
    <w:rsid w:val="00B91770"/>
    <w:rsid w:val="00B91827"/>
    <w:rsid w:val="00B91E20"/>
    <w:rsid w:val="00B92341"/>
    <w:rsid w:val="00B92453"/>
    <w:rsid w:val="00B92616"/>
    <w:rsid w:val="00B929AA"/>
    <w:rsid w:val="00B93F8B"/>
    <w:rsid w:val="00B9489C"/>
    <w:rsid w:val="00B94B64"/>
    <w:rsid w:val="00B94E17"/>
    <w:rsid w:val="00B94E2C"/>
    <w:rsid w:val="00B95014"/>
    <w:rsid w:val="00B95101"/>
    <w:rsid w:val="00B95D6E"/>
    <w:rsid w:val="00B96684"/>
    <w:rsid w:val="00BA0174"/>
    <w:rsid w:val="00BA054B"/>
    <w:rsid w:val="00BA0565"/>
    <w:rsid w:val="00BA095E"/>
    <w:rsid w:val="00BA1820"/>
    <w:rsid w:val="00BA1CC4"/>
    <w:rsid w:val="00BA25FE"/>
    <w:rsid w:val="00BA289B"/>
    <w:rsid w:val="00BA34DA"/>
    <w:rsid w:val="00BA3CA8"/>
    <w:rsid w:val="00BA415F"/>
    <w:rsid w:val="00BA4A66"/>
    <w:rsid w:val="00BA5736"/>
    <w:rsid w:val="00BA5EE6"/>
    <w:rsid w:val="00BA5EED"/>
    <w:rsid w:val="00BA5FFE"/>
    <w:rsid w:val="00BA605C"/>
    <w:rsid w:val="00BA6300"/>
    <w:rsid w:val="00BA6B56"/>
    <w:rsid w:val="00BA6C0B"/>
    <w:rsid w:val="00BA6E86"/>
    <w:rsid w:val="00BA73B4"/>
    <w:rsid w:val="00BA765C"/>
    <w:rsid w:val="00BB0876"/>
    <w:rsid w:val="00BB0983"/>
    <w:rsid w:val="00BB0DF9"/>
    <w:rsid w:val="00BB1EE7"/>
    <w:rsid w:val="00BB2FC2"/>
    <w:rsid w:val="00BB3855"/>
    <w:rsid w:val="00BB39CF"/>
    <w:rsid w:val="00BB418D"/>
    <w:rsid w:val="00BB4C46"/>
    <w:rsid w:val="00BB6430"/>
    <w:rsid w:val="00BB6E2B"/>
    <w:rsid w:val="00BB7355"/>
    <w:rsid w:val="00BB7368"/>
    <w:rsid w:val="00BB73B4"/>
    <w:rsid w:val="00BC05FF"/>
    <w:rsid w:val="00BC0BA9"/>
    <w:rsid w:val="00BC0CEB"/>
    <w:rsid w:val="00BC16A8"/>
    <w:rsid w:val="00BC1C48"/>
    <w:rsid w:val="00BC1E84"/>
    <w:rsid w:val="00BC357D"/>
    <w:rsid w:val="00BC3DF2"/>
    <w:rsid w:val="00BC3EB6"/>
    <w:rsid w:val="00BC4C2A"/>
    <w:rsid w:val="00BC511F"/>
    <w:rsid w:val="00BC58BC"/>
    <w:rsid w:val="00BC7E43"/>
    <w:rsid w:val="00BD02C8"/>
    <w:rsid w:val="00BD052D"/>
    <w:rsid w:val="00BD05A4"/>
    <w:rsid w:val="00BD0A55"/>
    <w:rsid w:val="00BD0D3F"/>
    <w:rsid w:val="00BD1235"/>
    <w:rsid w:val="00BD1417"/>
    <w:rsid w:val="00BD177E"/>
    <w:rsid w:val="00BD17DF"/>
    <w:rsid w:val="00BD191A"/>
    <w:rsid w:val="00BD1E98"/>
    <w:rsid w:val="00BD202A"/>
    <w:rsid w:val="00BD20CD"/>
    <w:rsid w:val="00BD214A"/>
    <w:rsid w:val="00BD2507"/>
    <w:rsid w:val="00BD3155"/>
    <w:rsid w:val="00BD31D1"/>
    <w:rsid w:val="00BD3B22"/>
    <w:rsid w:val="00BD4A7C"/>
    <w:rsid w:val="00BD4E6F"/>
    <w:rsid w:val="00BD4E88"/>
    <w:rsid w:val="00BD5890"/>
    <w:rsid w:val="00BD6532"/>
    <w:rsid w:val="00BD6BD7"/>
    <w:rsid w:val="00BD7A4C"/>
    <w:rsid w:val="00BE01CA"/>
    <w:rsid w:val="00BE17DA"/>
    <w:rsid w:val="00BE1837"/>
    <w:rsid w:val="00BE1A7B"/>
    <w:rsid w:val="00BE1A9A"/>
    <w:rsid w:val="00BE27F1"/>
    <w:rsid w:val="00BE2AEA"/>
    <w:rsid w:val="00BE3D45"/>
    <w:rsid w:val="00BE4611"/>
    <w:rsid w:val="00BE4864"/>
    <w:rsid w:val="00BE4C42"/>
    <w:rsid w:val="00BE5404"/>
    <w:rsid w:val="00BE562E"/>
    <w:rsid w:val="00BE5DD4"/>
    <w:rsid w:val="00BE74BF"/>
    <w:rsid w:val="00BE7B89"/>
    <w:rsid w:val="00BF00D2"/>
    <w:rsid w:val="00BF03E7"/>
    <w:rsid w:val="00BF12CB"/>
    <w:rsid w:val="00BF130B"/>
    <w:rsid w:val="00BF14F8"/>
    <w:rsid w:val="00BF172D"/>
    <w:rsid w:val="00BF1DE0"/>
    <w:rsid w:val="00BF210C"/>
    <w:rsid w:val="00BF2822"/>
    <w:rsid w:val="00BF2CAF"/>
    <w:rsid w:val="00BF3B89"/>
    <w:rsid w:val="00BF4711"/>
    <w:rsid w:val="00BF4A8B"/>
    <w:rsid w:val="00BF4AA7"/>
    <w:rsid w:val="00BF4BEA"/>
    <w:rsid w:val="00BF5084"/>
    <w:rsid w:val="00BF5283"/>
    <w:rsid w:val="00BF55AE"/>
    <w:rsid w:val="00BF55DD"/>
    <w:rsid w:val="00BF6A22"/>
    <w:rsid w:val="00BF6EFF"/>
    <w:rsid w:val="00BF7050"/>
    <w:rsid w:val="00BF737C"/>
    <w:rsid w:val="00BF77BB"/>
    <w:rsid w:val="00BF78B2"/>
    <w:rsid w:val="00BF7CEA"/>
    <w:rsid w:val="00BF7E0C"/>
    <w:rsid w:val="00BF7EB5"/>
    <w:rsid w:val="00C0005A"/>
    <w:rsid w:val="00C0016E"/>
    <w:rsid w:val="00C0040B"/>
    <w:rsid w:val="00C0062F"/>
    <w:rsid w:val="00C0071A"/>
    <w:rsid w:val="00C007D5"/>
    <w:rsid w:val="00C00946"/>
    <w:rsid w:val="00C010D5"/>
    <w:rsid w:val="00C025DF"/>
    <w:rsid w:val="00C0279A"/>
    <w:rsid w:val="00C02A8D"/>
    <w:rsid w:val="00C02E31"/>
    <w:rsid w:val="00C0373D"/>
    <w:rsid w:val="00C038FA"/>
    <w:rsid w:val="00C05C6F"/>
    <w:rsid w:val="00C05CEB"/>
    <w:rsid w:val="00C06B58"/>
    <w:rsid w:val="00C06FD6"/>
    <w:rsid w:val="00C07336"/>
    <w:rsid w:val="00C07930"/>
    <w:rsid w:val="00C108CF"/>
    <w:rsid w:val="00C111B0"/>
    <w:rsid w:val="00C11584"/>
    <w:rsid w:val="00C118CE"/>
    <w:rsid w:val="00C11A0D"/>
    <w:rsid w:val="00C1275C"/>
    <w:rsid w:val="00C12D2E"/>
    <w:rsid w:val="00C13473"/>
    <w:rsid w:val="00C13790"/>
    <w:rsid w:val="00C137BA"/>
    <w:rsid w:val="00C1383B"/>
    <w:rsid w:val="00C142BD"/>
    <w:rsid w:val="00C153DF"/>
    <w:rsid w:val="00C15868"/>
    <w:rsid w:val="00C15AC8"/>
    <w:rsid w:val="00C16693"/>
    <w:rsid w:val="00C1745C"/>
    <w:rsid w:val="00C17483"/>
    <w:rsid w:val="00C17523"/>
    <w:rsid w:val="00C17824"/>
    <w:rsid w:val="00C17846"/>
    <w:rsid w:val="00C17B0F"/>
    <w:rsid w:val="00C20406"/>
    <w:rsid w:val="00C204D6"/>
    <w:rsid w:val="00C213B0"/>
    <w:rsid w:val="00C216D5"/>
    <w:rsid w:val="00C22CBD"/>
    <w:rsid w:val="00C2325A"/>
    <w:rsid w:val="00C23B6C"/>
    <w:rsid w:val="00C24F09"/>
    <w:rsid w:val="00C25646"/>
    <w:rsid w:val="00C26001"/>
    <w:rsid w:val="00C26061"/>
    <w:rsid w:val="00C26948"/>
    <w:rsid w:val="00C26FF4"/>
    <w:rsid w:val="00C278BB"/>
    <w:rsid w:val="00C27AAF"/>
    <w:rsid w:val="00C27B1C"/>
    <w:rsid w:val="00C312EE"/>
    <w:rsid w:val="00C314E8"/>
    <w:rsid w:val="00C317B7"/>
    <w:rsid w:val="00C31BA3"/>
    <w:rsid w:val="00C32186"/>
    <w:rsid w:val="00C32EEB"/>
    <w:rsid w:val="00C33971"/>
    <w:rsid w:val="00C33A5D"/>
    <w:rsid w:val="00C355EC"/>
    <w:rsid w:val="00C36BB9"/>
    <w:rsid w:val="00C36CBE"/>
    <w:rsid w:val="00C379CA"/>
    <w:rsid w:val="00C379F2"/>
    <w:rsid w:val="00C40126"/>
    <w:rsid w:val="00C40211"/>
    <w:rsid w:val="00C40598"/>
    <w:rsid w:val="00C40782"/>
    <w:rsid w:val="00C40886"/>
    <w:rsid w:val="00C40ABC"/>
    <w:rsid w:val="00C40AC5"/>
    <w:rsid w:val="00C40E9C"/>
    <w:rsid w:val="00C412E2"/>
    <w:rsid w:val="00C4134D"/>
    <w:rsid w:val="00C425AF"/>
    <w:rsid w:val="00C42791"/>
    <w:rsid w:val="00C42975"/>
    <w:rsid w:val="00C4319B"/>
    <w:rsid w:val="00C435CB"/>
    <w:rsid w:val="00C43892"/>
    <w:rsid w:val="00C43A03"/>
    <w:rsid w:val="00C44708"/>
    <w:rsid w:val="00C4548C"/>
    <w:rsid w:val="00C45942"/>
    <w:rsid w:val="00C45C18"/>
    <w:rsid w:val="00C45FBC"/>
    <w:rsid w:val="00C46371"/>
    <w:rsid w:val="00C4644B"/>
    <w:rsid w:val="00C46897"/>
    <w:rsid w:val="00C47CAA"/>
    <w:rsid w:val="00C506FA"/>
    <w:rsid w:val="00C5209B"/>
    <w:rsid w:val="00C52731"/>
    <w:rsid w:val="00C52856"/>
    <w:rsid w:val="00C53148"/>
    <w:rsid w:val="00C5403B"/>
    <w:rsid w:val="00C54DF3"/>
    <w:rsid w:val="00C55706"/>
    <w:rsid w:val="00C5596E"/>
    <w:rsid w:val="00C55C72"/>
    <w:rsid w:val="00C56413"/>
    <w:rsid w:val="00C57ABC"/>
    <w:rsid w:val="00C60185"/>
    <w:rsid w:val="00C603A9"/>
    <w:rsid w:val="00C60A71"/>
    <w:rsid w:val="00C612AB"/>
    <w:rsid w:val="00C61A54"/>
    <w:rsid w:val="00C6201A"/>
    <w:rsid w:val="00C62A33"/>
    <w:rsid w:val="00C62F66"/>
    <w:rsid w:val="00C62FCB"/>
    <w:rsid w:val="00C63031"/>
    <w:rsid w:val="00C636D8"/>
    <w:rsid w:val="00C63DEE"/>
    <w:rsid w:val="00C63F09"/>
    <w:rsid w:val="00C64078"/>
    <w:rsid w:val="00C64F14"/>
    <w:rsid w:val="00C65769"/>
    <w:rsid w:val="00C657CA"/>
    <w:rsid w:val="00C65850"/>
    <w:rsid w:val="00C66972"/>
    <w:rsid w:val="00C671E2"/>
    <w:rsid w:val="00C677CE"/>
    <w:rsid w:val="00C67BF1"/>
    <w:rsid w:val="00C700E8"/>
    <w:rsid w:val="00C7178F"/>
    <w:rsid w:val="00C71B14"/>
    <w:rsid w:val="00C721BC"/>
    <w:rsid w:val="00C72440"/>
    <w:rsid w:val="00C72566"/>
    <w:rsid w:val="00C72C91"/>
    <w:rsid w:val="00C731FC"/>
    <w:rsid w:val="00C739A8"/>
    <w:rsid w:val="00C73E14"/>
    <w:rsid w:val="00C73EA9"/>
    <w:rsid w:val="00C7499B"/>
    <w:rsid w:val="00C75617"/>
    <w:rsid w:val="00C759BF"/>
    <w:rsid w:val="00C75A4F"/>
    <w:rsid w:val="00C75A61"/>
    <w:rsid w:val="00C7613B"/>
    <w:rsid w:val="00C7725D"/>
    <w:rsid w:val="00C77F1D"/>
    <w:rsid w:val="00C80EB3"/>
    <w:rsid w:val="00C819D9"/>
    <w:rsid w:val="00C81D6C"/>
    <w:rsid w:val="00C82795"/>
    <w:rsid w:val="00C82B67"/>
    <w:rsid w:val="00C83BBB"/>
    <w:rsid w:val="00C83C1F"/>
    <w:rsid w:val="00C84027"/>
    <w:rsid w:val="00C844F7"/>
    <w:rsid w:val="00C8453A"/>
    <w:rsid w:val="00C84693"/>
    <w:rsid w:val="00C85879"/>
    <w:rsid w:val="00C86922"/>
    <w:rsid w:val="00C869F2"/>
    <w:rsid w:val="00C870C3"/>
    <w:rsid w:val="00C9010D"/>
    <w:rsid w:val="00C90376"/>
    <w:rsid w:val="00C90927"/>
    <w:rsid w:val="00C90B49"/>
    <w:rsid w:val="00C90F66"/>
    <w:rsid w:val="00C90F90"/>
    <w:rsid w:val="00C9160F"/>
    <w:rsid w:val="00C92858"/>
    <w:rsid w:val="00C92A3E"/>
    <w:rsid w:val="00C92F04"/>
    <w:rsid w:val="00C92FA3"/>
    <w:rsid w:val="00C933CD"/>
    <w:rsid w:val="00C9388B"/>
    <w:rsid w:val="00C93C97"/>
    <w:rsid w:val="00C93CE7"/>
    <w:rsid w:val="00C93F2F"/>
    <w:rsid w:val="00C94337"/>
    <w:rsid w:val="00C9457C"/>
    <w:rsid w:val="00C95491"/>
    <w:rsid w:val="00C962B7"/>
    <w:rsid w:val="00C96BFA"/>
    <w:rsid w:val="00C96C99"/>
    <w:rsid w:val="00C97DF1"/>
    <w:rsid w:val="00CA0145"/>
    <w:rsid w:val="00CA09DA"/>
    <w:rsid w:val="00CA12D4"/>
    <w:rsid w:val="00CA20D4"/>
    <w:rsid w:val="00CA2F83"/>
    <w:rsid w:val="00CA3D06"/>
    <w:rsid w:val="00CA4243"/>
    <w:rsid w:val="00CA44DB"/>
    <w:rsid w:val="00CA4C9D"/>
    <w:rsid w:val="00CA4E6F"/>
    <w:rsid w:val="00CA5405"/>
    <w:rsid w:val="00CA7219"/>
    <w:rsid w:val="00CA75BE"/>
    <w:rsid w:val="00CA7C39"/>
    <w:rsid w:val="00CB007E"/>
    <w:rsid w:val="00CB0119"/>
    <w:rsid w:val="00CB072D"/>
    <w:rsid w:val="00CB1105"/>
    <w:rsid w:val="00CB136A"/>
    <w:rsid w:val="00CB1B9F"/>
    <w:rsid w:val="00CB1C83"/>
    <w:rsid w:val="00CB1C85"/>
    <w:rsid w:val="00CB210F"/>
    <w:rsid w:val="00CB29A5"/>
    <w:rsid w:val="00CB3B76"/>
    <w:rsid w:val="00CB3D90"/>
    <w:rsid w:val="00CB4031"/>
    <w:rsid w:val="00CB517E"/>
    <w:rsid w:val="00CB5671"/>
    <w:rsid w:val="00CB5CFC"/>
    <w:rsid w:val="00CB5D7A"/>
    <w:rsid w:val="00CB607C"/>
    <w:rsid w:val="00CB6306"/>
    <w:rsid w:val="00CB6340"/>
    <w:rsid w:val="00CB6591"/>
    <w:rsid w:val="00CB65D5"/>
    <w:rsid w:val="00CB6BA4"/>
    <w:rsid w:val="00CB73C0"/>
    <w:rsid w:val="00CB789D"/>
    <w:rsid w:val="00CC0786"/>
    <w:rsid w:val="00CC091C"/>
    <w:rsid w:val="00CC1049"/>
    <w:rsid w:val="00CC14A1"/>
    <w:rsid w:val="00CC175E"/>
    <w:rsid w:val="00CC1944"/>
    <w:rsid w:val="00CC201B"/>
    <w:rsid w:val="00CC2053"/>
    <w:rsid w:val="00CC23D4"/>
    <w:rsid w:val="00CC260F"/>
    <w:rsid w:val="00CC2F8D"/>
    <w:rsid w:val="00CC31DE"/>
    <w:rsid w:val="00CC3741"/>
    <w:rsid w:val="00CC3AF3"/>
    <w:rsid w:val="00CC3FEF"/>
    <w:rsid w:val="00CC4050"/>
    <w:rsid w:val="00CC4A37"/>
    <w:rsid w:val="00CC5CD3"/>
    <w:rsid w:val="00CC5D9E"/>
    <w:rsid w:val="00CC5EB7"/>
    <w:rsid w:val="00CC5FCD"/>
    <w:rsid w:val="00CC6085"/>
    <w:rsid w:val="00CC6179"/>
    <w:rsid w:val="00CC62DC"/>
    <w:rsid w:val="00CC6DE7"/>
    <w:rsid w:val="00CC732F"/>
    <w:rsid w:val="00CC739A"/>
    <w:rsid w:val="00CC7A10"/>
    <w:rsid w:val="00CC7CCA"/>
    <w:rsid w:val="00CD04F4"/>
    <w:rsid w:val="00CD077F"/>
    <w:rsid w:val="00CD12CF"/>
    <w:rsid w:val="00CD1808"/>
    <w:rsid w:val="00CD1C5D"/>
    <w:rsid w:val="00CD229B"/>
    <w:rsid w:val="00CD23D1"/>
    <w:rsid w:val="00CD24F1"/>
    <w:rsid w:val="00CD2B6B"/>
    <w:rsid w:val="00CD3245"/>
    <w:rsid w:val="00CD329D"/>
    <w:rsid w:val="00CD342A"/>
    <w:rsid w:val="00CD34F7"/>
    <w:rsid w:val="00CD3FEE"/>
    <w:rsid w:val="00CD402C"/>
    <w:rsid w:val="00CD42F2"/>
    <w:rsid w:val="00CD436E"/>
    <w:rsid w:val="00CD440D"/>
    <w:rsid w:val="00CD5658"/>
    <w:rsid w:val="00CD56D9"/>
    <w:rsid w:val="00CD6289"/>
    <w:rsid w:val="00CD63B2"/>
    <w:rsid w:val="00CD64FB"/>
    <w:rsid w:val="00CD69B6"/>
    <w:rsid w:val="00CD6F2F"/>
    <w:rsid w:val="00CD756C"/>
    <w:rsid w:val="00CE014A"/>
    <w:rsid w:val="00CE0D9A"/>
    <w:rsid w:val="00CE0EA5"/>
    <w:rsid w:val="00CE0F03"/>
    <w:rsid w:val="00CE0F77"/>
    <w:rsid w:val="00CE122F"/>
    <w:rsid w:val="00CE19A6"/>
    <w:rsid w:val="00CE22E4"/>
    <w:rsid w:val="00CE2702"/>
    <w:rsid w:val="00CE2767"/>
    <w:rsid w:val="00CE2A02"/>
    <w:rsid w:val="00CE2EFC"/>
    <w:rsid w:val="00CE31AE"/>
    <w:rsid w:val="00CE3A19"/>
    <w:rsid w:val="00CE469F"/>
    <w:rsid w:val="00CE4AEB"/>
    <w:rsid w:val="00CE4DB6"/>
    <w:rsid w:val="00CE4E83"/>
    <w:rsid w:val="00CE50EB"/>
    <w:rsid w:val="00CE5451"/>
    <w:rsid w:val="00CE54DA"/>
    <w:rsid w:val="00CE5723"/>
    <w:rsid w:val="00CE62E9"/>
    <w:rsid w:val="00CE64B4"/>
    <w:rsid w:val="00CE6965"/>
    <w:rsid w:val="00CE6F01"/>
    <w:rsid w:val="00CE6F63"/>
    <w:rsid w:val="00CE716F"/>
    <w:rsid w:val="00CE71D3"/>
    <w:rsid w:val="00CE743D"/>
    <w:rsid w:val="00CE74C5"/>
    <w:rsid w:val="00CE7544"/>
    <w:rsid w:val="00CE7586"/>
    <w:rsid w:val="00CE75A5"/>
    <w:rsid w:val="00CE76FE"/>
    <w:rsid w:val="00CE7DC5"/>
    <w:rsid w:val="00CF02A3"/>
    <w:rsid w:val="00CF0BB9"/>
    <w:rsid w:val="00CF0CF9"/>
    <w:rsid w:val="00CF136C"/>
    <w:rsid w:val="00CF1986"/>
    <w:rsid w:val="00CF1B89"/>
    <w:rsid w:val="00CF2427"/>
    <w:rsid w:val="00CF420F"/>
    <w:rsid w:val="00CF4B82"/>
    <w:rsid w:val="00CF4DC4"/>
    <w:rsid w:val="00CF63B4"/>
    <w:rsid w:val="00CF6EAE"/>
    <w:rsid w:val="00CF6EB6"/>
    <w:rsid w:val="00CF728A"/>
    <w:rsid w:val="00CF785A"/>
    <w:rsid w:val="00D0138F"/>
    <w:rsid w:val="00D013BD"/>
    <w:rsid w:val="00D01A48"/>
    <w:rsid w:val="00D034B6"/>
    <w:rsid w:val="00D040AD"/>
    <w:rsid w:val="00D04478"/>
    <w:rsid w:val="00D049AE"/>
    <w:rsid w:val="00D04C91"/>
    <w:rsid w:val="00D04D4C"/>
    <w:rsid w:val="00D04EA5"/>
    <w:rsid w:val="00D054F8"/>
    <w:rsid w:val="00D0578F"/>
    <w:rsid w:val="00D05E33"/>
    <w:rsid w:val="00D06115"/>
    <w:rsid w:val="00D0647C"/>
    <w:rsid w:val="00D0651E"/>
    <w:rsid w:val="00D0659E"/>
    <w:rsid w:val="00D068EB"/>
    <w:rsid w:val="00D07527"/>
    <w:rsid w:val="00D0760A"/>
    <w:rsid w:val="00D07B9E"/>
    <w:rsid w:val="00D102C2"/>
    <w:rsid w:val="00D11CFE"/>
    <w:rsid w:val="00D12201"/>
    <w:rsid w:val="00D12324"/>
    <w:rsid w:val="00D1248F"/>
    <w:rsid w:val="00D124DD"/>
    <w:rsid w:val="00D1259A"/>
    <w:rsid w:val="00D12EA1"/>
    <w:rsid w:val="00D1472A"/>
    <w:rsid w:val="00D148CD"/>
    <w:rsid w:val="00D14C16"/>
    <w:rsid w:val="00D14CB0"/>
    <w:rsid w:val="00D15583"/>
    <w:rsid w:val="00D15B29"/>
    <w:rsid w:val="00D15C6B"/>
    <w:rsid w:val="00D1688B"/>
    <w:rsid w:val="00D16BAA"/>
    <w:rsid w:val="00D16D18"/>
    <w:rsid w:val="00D16DB9"/>
    <w:rsid w:val="00D16ECD"/>
    <w:rsid w:val="00D1752E"/>
    <w:rsid w:val="00D17672"/>
    <w:rsid w:val="00D177DD"/>
    <w:rsid w:val="00D17937"/>
    <w:rsid w:val="00D17F4B"/>
    <w:rsid w:val="00D20081"/>
    <w:rsid w:val="00D205BB"/>
    <w:rsid w:val="00D205EF"/>
    <w:rsid w:val="00D20DB5"/>
    <w:rsid w:val="00D218F8"/>
    <w:rsid w:val="00D21B13"/>
    <w:rsid w:val="00D22121"/>
    <w:rsid w:val="00D224DA"/>
    <w:rsid w:val="00D22582"/>
    <w:rsid w:val="00D228D0"/>
    <w:rsid w:val="00D22D67"/>
    <w:rsid w:val="00D23088"/>
    <w:rsid w:val="00D23390"/>
    <w:rsid w:val="00D23E81"/>
    <w:rsid w:val="00D244A1"/>
    <w:rsid w:val="00D25398"/>
    <w:rsid w:val="00D25582"/>
    <w:rsid w:val="00D25D5E"/>
    <w:rsid w:val="00D25E3E"/>
    <w:rsid w:val="00D26198"/>
    <w:rsid w:val="00D266F2"/>
    <w:rsid w:val="00D26705"/>
    <w:rsid w:val="00D279D6"/>
    <w:rsid w:val="00D27AD1"/>
    <w:rsid w:val="00D27CD5"/>
    <w:rsid w:val="00D30B38"/>
    <w:rsid w:val="00D3103C"/>
    <w:rsid w:val="00D31544"/>
    <w:rsid w:val="00D31815"/>
    <w:rsid w:val="00D32A7D"/>
    <w:rsid w:val="00D32AC9"/>
    <w:rsid w:val="00D32FEC"/>
    <w:rsid w:val="00D33C6C"/>
    <w:rsid w:val="00D356B8"/>
    <w:rsid w:val="00D36228"/>
    <w:rsid w:val="00D36E0E"/>
    <w:rsid w:val="00D371F2"/>
    <w:rsid w:val="00D37631"/>
    <w:rsid w:val="00D3770E"/>
    <w:rsid w:val="00D378CF"/>
    <w:rsid w:val="00D37DFD"/>
    <w:rsid w:val="00D37F2E"/>
    <w:rsid w:val="00D4079F"/>
    <w:rsid w:val="00D40F13"/>
    <w:rsid w:val="00D41A6C"/>
    <w:rsid w:val="00D41DC0"/>
    <w:rsid w:val="00D41E38"/>
    <w:rsid w:val="00D420DB"/>
    <w:rsid w:val="00D423A6"/>
    <w:rsid w:val="00D42667"/>
    <w:rsid w:val="00D426E5"/>
    <w:rsid w:val="00D42FA8"/>
    <w:rsid w:val="00D4316E"/>
    <w:rsid w:val="00D4323F"/>
    <w:rsid w:val="00D435D9"/>
    <w:rsid w:val="00D4365B"/>
    <w:rsid w:val="00D440A1"/>
    <w:rsid w:val="00D44335"/>
    <w:rsid w:val="00D4489A"/>
    <w:rsid w:val="00D44E71"/>
    <w:rsid w:val="00D456C2"/>
    <w:rsid w:val="00D45880"/>
    <w:rsid w:val="00D45AF2"/>
    <w:rsid w:val="00D46363"/>
    <w:rsid w:val="00D46BB3"/>
    <w:rsid w:val="00D46CFB"/>
    <w:rsid w:val="00D47BF9"/>
    <w:rsid w:val="00D5089A"/>
    <w:rsid w:val="00D51094"/>
    <w:rsid w:val="00D52430"/>
    <w:rsid w:val="00D52497"/>
    <w:rsid w:val="00D528A2"/>
    <w:rsid w:val="00D5294C"/>
    <w:rsid w:val="00D52C0D"/>
    <w:rsid w:val="00D52CA9"/>
    <w:rsid w:val="00D52EDA"/>
    <w:rsid w:val="00D536A8"/>
    <w:rsid w:val="00D54F77"/>
    <w:rsid w:val="00D558D8"/>
    <w:rsid w:val="00D55E87"/>
    <w:rsid w:val="00D56021"/>
    <w:rsid w:val="00D561A8"/>
    <w:rsid w:val="00D567F9"/>
    <w:rsid w:val="00D570D2"/>
    <w:rsid w:val="00D57592"/>
    <w:rsid w:val="00D57C02"/>
    <w:rsid w:val="00D608A9"/>
    <w:rsid w:val="00D612C9"/>
    <w:rsid w:val="00D6132C"/>
    <w:rsid w:val="00D614DB"/>
    <w:rsid w:val="00D61D30"/>
    <w:rsid w:val="00D626B4"/>
    <w:rsid w:val="00D62C23"/>
    <w:rsid w:val="00D62DF3"/>
    <w:rsid w:val="00D63008"/>
    <w:rsid w:val="00D63143"/>
    <w:rsid w:val="00D63146"/>
    <w:rsid w:val="00D632D6"/>
    <w:rsid w:val="00D639F8"/>
    <w:rsid w:val="00D643DE"/>
    <w:rsid w:val="00D64828"/>
    <w:rsid w:val="00D64E6B"/>
    <w:rsid w:val="00D65976"/>
    <w:rsid w:val="00D6672B"/>
    <w:rsid w:val="00D66BE4"/>
    <w:rsid w:val="00D67335"/>
    <w:rsid w:val="00D6734E"/>
    <w:rsid w:val="00D700B6"/>
    <w:rsid w:val="00D70246"/>
    <w:rsid w:val="00D707E9"/>
    <w:rsid w:val="00D7098D"/>
    <w:rsid w:val="00D70F05"/>
    <w:rsid w:val="00D70F80"/>
    <w:rsid w:val="00D71C8B"/>
    <w:rsid w:val="00D725BC"/>
    <w:rsid w:val="00D72D1C"/>
    <w:rsid w:val="00D73287"/>
    <w:rsid w:val="00D73606"/>
    <w:rsid w:val="00D73926"/>
    <w:rsid w:val="00D7450C"/>
    <w:rsid w:val="00D74D89"/>
    <w:rsid w:val="00D7535A"/>
    <w:rsid w:val="00D756B9"/>
    <w:rsid w:val="00D757A7"/>
    <w:rsid w:val="00D75839"/>
    <w:rsid w:val="00D75A2D"/>
    <w:rsid w:val="00D75F28"/>
    <w:rsid w:val="00D7608E"/>
    <w:rsid w:val="00D761E1"/>
    <w:rsid w:val="00D765A2"/>
    <w:rsid w:val="00D765C8"/>
    <w:rsid w:val="00D767A8"/>
    <w:rsid w:val="00D80E69"/>
    <w:rsid w:val="00D8116D"/>
    <w:rsid w:val="00D81E73"/>
    <w:rsid w:val="00D8338C"/>
    <w:rsid w:val="00D84219"/>
    <w:rsid w:val="00D84723"/>
    <w:rsid w:val="00D84F81"/>
    <w:rsid w:val="00D85186"/>
    <w:rsid w:val="00D858A7"/>
    <w:rsid w:val="00D87B86"/>
    <w:rsid w:val="00D90123"/>
    <w:rsid w:val="00D90904"/>
    <w:rsid w:val="00D91C15"/>
    <w:rsid w:val="00D91EAC"/>
    <w:rsid w:val="00D91EEF"/>
    <w:rsid w:val="00D926F6"/>
    <w:rsid w:val="00D93411"/>
    <w:rsid w:val="00D94BC6"/>
    <w:rsid w:val="00D94D86"/>
    <w:rsid w:val="00D95027"/>
    <w:rsid w:val="00D95268"/>
    <w:rsid w:val="00D9559A"/>
    <w:rsid w:val="00D956C9"/>
    <w:rsid w:val="00D962F1"/>
    <w:rsid w:val="00D97141"/>
    <w:rsid w:val="00D97371"/>
    <w:rsid w:val="00D978BA"/>
    <w:rsid w:val="00D978D6"/>
    <w:rsid w:val="00D97EB4"/>
    <w:rsid w:val="00DA0587"/>
    <w:rsid w:val="00DA0784"/>
    <w:rsid w:val="00DA08F1"/>
    <w:rsid w:val="00DA174E"/>
    <w:rsid w:val="00DA1903"/>
    <w:rsid w:val="00DA252D"/>
    <w:rsid w:val="00DA2AF6"/>
    <w:rsid w:val="00DA2BF3"/>
    <w:rsid w:val="00DA331B"/>
    <w:rsid w:val="00DA3676"/>
    <w:rsid w:val="00DA3BC2"/>
    <w:rsid w:val="00DA3C3B"/>
    <w:rsid w:val="00DA3D87"/>
    <w:rsid w:val="00DA418D"/>
    <w:rsid w:val="00DA433C"/>
    <w:rsid w:val="00DA54FD"/>
    <w:rsid w:val="00DA60C3"/>
    <w:rsid w:val="00DA6B8F"/>
    <w:rsid w:val="00DA6C22"/>
    <w:rsid w:val="00DA7D53"/>
    <w:rsid w:val="00DA7EA6"/>
    <w:rsid w:val="00DB2B82"/>
    <w:rsid w:val="00DB2C1F"/>
    <w:rsid w:val="00DB2E7A"/>
    <w:rsid w:val="00DB2F3E"/>
    <w:rsid w:val="00DB4B6C"/>
    <w:rsid w:val="00DB4D3B"/>
    <w:rsid w:val="00DB4F60"/>
    <w:rsid w:val="00DB4FB2"/>
    <w:rsid w:val="00DB5463"/>
    <w:rsid w:val="00DB5822"/>
    <w:rsid w:val="00DB5F6C"/>
    <w:rsid w:val="00DB60D0"/>
    <w:rsid w:val="00DB620C"/>
    <w:rsid w:val="00DB72BA"/>
    <w:rsid w:val="00DB7B9F"/>
    <w:rsid w:val="00DB7BED"/>
    <w:rsid w:val="00DC0417"/>
    <w:rsid w:val="00DC0713"/>
    <w:rsid w:val="00DC095E"/>
    <w:rsid w:val="00DC102C"/>
    <w:rsid w:val="00DC125B"/>
    <w:rsid w:val="00DC14F2"/>
    <w:rsid w:val="00DC16F5"/>
    <w:rsid w:val="00DC175B"/>
    <w:rsid w:val="00DC1DD4"/>
    <w:rsid w:val="00DC1FC4"/>
    <w:rsid w:val="00DC22E1"/>
    <w:rsid w:val="00DC2DB1"/>
    <w:rsid w:val="00DC3704"/>
    <w:rsid w:val="00DC4175"/>
    <w:rsid w:val="00DC42F3"/>
    <w:rsid w:val="00DC4BF3"/>
    <w:rsid w:val="00DC4CCA"/>
    <w:rsid w:val="00DC5708"/>
    <w:rsid w:val="00DC5E31"/>
    <w:rsid w:val="00DC5E5A"/>
    <w:rsid w:val="00DC5FB1"/>
    <w:rsid w:val="00DC5FF5"/>
    <w:rsid w:val="00DC6334"/>
    <w:rsid w:val="00DC644F"/>
    <w:rsid w:val="00DC652D"/>
    <w:rsid w:val="00DC655B"/>
    <w:rsid w:val="00DC6C54"/>
    <w:rsid w:val="00DC72B3"/>
    <w:rsid w:val="00DC79DA"/>
    <w:rsid w:val="00DC7B63"/>
    <w:rsid w:val="00DC7F6C"/>
    <w:rsid w:val="00DC7F9A"/>
    <w:rsid w:val="00DD01E2"/>
    <w:rsid w:val="00DD0A4E"/>
    <w:rsid w:val="00DD1AF5"/>
    <w:rsid w:val="00DD1ED4"/>
    <w:rsid w:val="00DD229C"/>
    <w:rsid w:val="00DD25BE"/>
    <w:rsid w:val="00DD2CD1"/>
    <w:rsid w:val="00DD2E0D"/>
    <w:rsid w:val="00DD519A"/>
    <w:rsid w:val="00DD585D"/>
    <w:rsid w:val="00DD61B6"/>
    <w:rsid w:val="00DD6D94"/>
    <w:rsid w:val="00DD738A"/>
    <w:rsid w:val="00DD7B89"/>
    <w:rsid w:val="00DE0B19"/>
    <w:rsid w:val="00DE2A87"/>
    <w:rsid w:val="00DE2A88"/>
    <w:rsid w:val="00DE2C1F"/>
    <w:rsid w:val="00DE31CD"/>
    <w:rsid w:val="00DE31E7"/>
    <w:rsid w:val="00DE372A"/>
    <w:rsid w:val="00DE38AB"/>
    <w:rsid w:val="00DE3A6F"/>
    <w:rsid w:val="00DE40BB"/>
    <w:rsid w:val="00DE4513"/>
    <w:rsid w:val="00DE513E"/>
    <w:rsid w:val="00DE5316"/>
    <w:rsid w:val="00DE564C"/>
    <w:rsid w:val="00DE5BDF"/>
    <w:rsid w:val="00DE6D50"/>
    <w:rsid w:val="00DE7A80"/>
    <w:rsid w:val="00DE7C57"/>
    <w:rsid w:val="00DF05B7"/>
    <w:rsid w:val="00DF09FA"/>
    <w:rsid w:val="00DF1165"/>
    <w:rsid w:val="00DF13DB"/>
    <w:rsid w:val="00DF1C43"/>
    <w:rsid w:val="00DF1E1C"/>
    <w:rsid w:val="00DF2326"/>
    <w:rsid w:val="00DF318B"/>
    <w:rsid w:val="00DF3BB0"/>
    <w:rsid w:val="00DF3C79"/>
    <w:rsid w:val="00DF3EF9"/>
    <w:rsid w:val="00DF4323"/>
    <w:rsid w:val="00DF4392"/>
    <w:rsid w:val="00DF43E4"/>
    <w:rsid w:val="00DF476E"/>
    <w:rsid w:val="00DF4E3A"/>
    <w:rsid w:val="00DF50E5"/>
    <w:rsid w:val="00DF5212"/>
    <w:rsid w:val="00DF53F5"/>
    <w:rsid w:val="00DF5746"/>
    <w:rsid w:val="00DF581B"/>
    <w:rsid w:val="00DF5B9D"/>
    <w:rsid w:val="00DF6031"/>
    <w:rsid w:val="00DF6052"/>
    <w:rsid w:val="00DF61AE"/>
    <w:rsid w:val="00DF6760"/>
    <w:rsid w:val="00DF6A06"/>
    <w:rsid w:val="00DF75A1"/>
    <w:rsid w:val="00DF7C14"/>
    <w:rsid w:val="00DF7F83"/>
    <w:rsid w:val="00E01150"/>
    <w:rsid w:val="00E0197A"/>
    <w:rsid w:val="00E020F1"/>
    <w:rsid w:val="00E02106"/>
    <w:rsid w:val="00E02153"/>
    <w:rsid w:val="00E02593"/>
    <w:rsid w:val="00E03FC6"/>
    <w:rsid w:val="00E04137"/>
    <w:rsid w:val="00E041FD"/>
    <w:rsid w:val="00E043DA"/>
    <w:rsid w:val="00E04616"/>
    <w:rsid w:val="00E04A49"/>
    <w:rsid w:val="00E05FB8"/>
    <w:rsid w:val="00E06938"/>
    <w:rsid w:val="00E0766D"/>
    <w:rsid w:val="00E10E32"/>
    <w:rsid w:val="00E11036"/>
    <w:rsid w:val="00E116BD"/>
    <w:rsid w:val="00E11EFF"/>
    <w:rsid w:val="00E142E1"/>
    <w:rsid w:val="00E1452D"/>
    <w:rsid w:val="00E14567"/>
    <w:rsid w:val="00E15AF9"/>
    <w:rsid w:val="00E15C46"/>
    <w:rsid w:val="00E15FC1"/>
    <w:rsid w:val="00E16738"/>
    <w:rsid w:val="00E16C7B"/>
    <w:rsid w:val="00E171DB"/>
    <w:rsid w:val="00E1738F"/>
    <w:rsid w:val="00E200D9"/>
    <w:rsid w:val="00E206EA"/>
    <w:rsid w:val="00E209A0"/>
    <w:rsid w:val="00E20A63"/>
    <w:rsid w:val="00E20DFB"/>
    <w:rsid w:val="00E21327"/>
    <w:rsid w:val="00E21522"/>
    <w:rsid w:val="00E21814"/>
    <w:rsid w:val="00E22E17"/>
    <w:rsid w:val="00E239F1"/>
    <w:rsid w:val="00E241AB"/>
    <w:rsid w:val="00E2435E"/>
    <w:rsid w:val="00E24735"/>
    <w:rsid w:val="00E24AE6"/>
    <w:rsid w:val="00E25851"/>
    <w:rsid w:val="00E26175"/>
    <w:rsid w:val="00E265D6"/>
    <w:rsid w:val="00E26F50"/>
    <w:rsid w:val="00E2716F"/>
    <w:rsid w:val="00E271C1"/>
    <w:rsid w:val="00E27378"/>
    <w:rsid w:val="00E276D2"/>
    <w:rsid w:val="00E27AE2"/>
    <w:rsid w:val="00E27BF8"/>
    <w:rsid w:val="00E30793"/>
    <w:rsid w:val="00E31123"/>
    <w:rsid w:val="00E316BD"/>
    <w:rsid w:val="00E3202E"/>
    <w:rsid w:val="00E32C80"/>
    <w:rsid w:val="00E32D15"/>
    <w:rsid w:val="00E33A3D"/>
    <w:rsid w:val="00E34613"/>
    <w:rsid w:val="00E35668"/>
    <w:rsid w:val="00E35CCF"/>
    <w:rsid w:val="00E363DE"/>
    <w:rsid w:val="00E36411"/>
    <w:rsid w:val="00E366A5"/>
    <w:rsid w:val="00E36AE5"/>
    <w:rsid w:val="00E374A7"/>
    <w:rsid w:val="00E3750F"/>
    <w:rsid w:val="00E37AF5"/>
    <w:rsid w:val="00E37E97"/>
    <w:rsid w:val="00E37FB9"/>
    <w:rsid w:val="00E404EF"/>
    <w:rsid w:val="00E40BBF"/>
    <w:rsid w:val="00E40F53"/>
    <w:rsid w:val="00E412B7"/>
    <w:rsid w:val="00E423ED"/>
    <w:rsid w:val="00E4282D"/>
    <w:rsid w:val="00E429BE"/>
    <w:rsid w:val="00E42A0A"/>
    <w:rsid w:val="00E4307F"/>
    <w:rsid w:val="00E43660"/>
    <w:rsid w:val="00E437A9"/>
    <w:rsid w:val="00E43C56"/>
    <w:rsid w:val="00E44530"/>
    <w:rsid w:val="00E44DC8"/>
    <w:rsid w:val="00E44DFD"/>
    <w:rsid w:val="00E45314"/>
    <w:rsid w:val="00E45485"/>
    <w:rsid w:val="00E45EC1"/>
    <w:rsid w:val="00E45F34"/>
    <w:rsid w:val="00E465B3"/>
    <w:rsid w:val="00E469B9"/>
    <w:rsid w:val="00E46EE6"/>
    <w:rsid w:val="00E46F22"/>
    <w:rsid w:val="00E4788A"/>
    <w:rsid w:val="00E478C9"/>
    <w:rsid w:val="00E47AE7"/>
    <w:rsid w:val="00E50026"/>
    <w:rsid w:val="00E501CE"/>
    <w:rsid w:val="00E50697"/>
    <w:rsid w:val="00E50E3A"/>
    <w:rsid w:val="00E5136A"/>
    <w:rsid w:val="00E51653"/>
    <w:rsid w:val="00E52CC9"/>
    <w:rsid w:val="00E52ECD"/>
    <w:rsid w:val="00E54078"/>
    <w:rsid w:val="00E54123"/>
    <w:rsid w:val="00E548FE"/>
    <w:rsid w:val="00E54C68"/>
    <w:rsid w:val="00E556EC"/>
    <w:rsid w:val="00E56241"/>
    <w:rsid w:val="00E56467"/>
    <w:rsid w:val="00E56DF6"/>
    <w:rsid w:val="00E571D7"/>
    <w:rsid w:val="00E57317"/>
    <w:rsid w:val="00E5787A"/>
    <w:rsid w:val="00E57B9F"/>
    <w:rsid w:val="00E57CBE"/>
    <w:rsid w:val="00E60378"/>
    <w:rsid w:val="00E6071B"/>
    <w:rsid w:val="00E60B81"/>
    <w:rsid w:val="00E61759"/>
    <w:rsid w:val="00E625A2"/>
    <w:rsid w:val="00E62669"/>
    <w:rsid w:val="00E628F2"/>
    <w:rsid w:val="00E62922"/>
    <w:rsid w:val="00E62E04"/>
    <w:rsid w:val="00E62E64"/>
    <w:rsid w:val="00E6315E"/>
    <w:rsid w:val="00E63D18"/>
    <w:rsid w:val="00E63D25"/>
    <w:rsid w:val="00E64DCB"/>
    <w:rsid w:val="00E652E6"/>
    <w:rsid w:val="00E664D3"/>
    <w:rsid w:val="00E66706"/>
    <w:rsid w:val="00E66C53"/>
    <w:rsid w:val="00E6710C"/>
    <w:rsid w:val="00E67BD6"/>
    <w:rsid w:val="00E67EEB"/>
    <w:rsid w:val="00E702CE"/>
    <w:rsid w:val="00E704B2"/>
    <w:rsid w:val="00E70749"/>
    <w:rsid w:val="00E708A0"/>
    <w:rsid w:val="00E70919"/>
    <w:rsid w:val="00E71893"/>
    <w:rsid w:val="00E732D3"/>
    <w:rsid w:val="00E734A2"/>
    <w:rsid w:val="00E734E0"/>
    <w:rsid w:val="00E7445A"/>
    <w:rsid w:val="00E7467C"/>
    <w:rsid w:val="00E7475B"/>
    <w:rsid w:val="00E76084"/>
    <w:rsid w:val="00E7691E"/>
    <w:rsid w:val="00E76B6D"/>
    <w:rsid w:val="00E76E54"/>
    <w:rsid w:val="00E77359"/>
    <w:rsid w:val="00E77719"/>
    <w:rsid w:val="00E77C7F"/>
    <w:rsid w:val="00E77D53"/>
    <w:rsid w:val="00E77E72"/>
    <w:rsid w:val="00E80936"/>
    <w:rsid w:val="00E80C10"/>
    <w:rsid w:val="00E81212"/>
    <w:rsid w:val="00E816D3"/>
    <w:rsid w:val="00E826E4"/>
    <w:rsid w:val="00E82F1F"/>
    <w:rsid w:val="00E831D5"/>
    <w:rsid w:val="00E832D7"/>
    <w:rsid w:val="00E83B30"/>
    <w:rsid w:val="00E83EDB"/>
    <w:rsid w:val="00E8433D"/>
    <w:rsid w:val="00E844D0"/>
    <w:rsid w:val="00E8477C"/>
    <w:rsid w:val="00E84D46"/>
    <w:rsid w:val="00E85325"/>
    <w:rsid w:val="00E858AF"/>
    <w:rsid w:val="00E858B8"/>
    <w:rsid w:val="00E85A76"/>
    <w:rsid w:val="00E863DB"/>
    <w:rsid w:val="00E87775"/>
    <w:rsid w:val="00E87A6D"/>
    <w:rsid w:val="00E9069F"/>
    <w:rsid w:val="00E90A9C"/>
    <w:rsid w:val="00E915FF"/>
    <w:rsid w:val="00E9165C"/>
    <w:rsid w:val="00E91924"/>
    <w:rsid w:val="00E91BD0"/>
    <w:rsid w:val="00E9282D"/>
    <w:rsid w:val="00E92CDE"/>
    <w:rsid w:val="00E9315C"/>
    <w:rsid w:val="00E932CD"/>
    <w:rsid w:val="00E93495"/>
    <w:rsid w:val="00E93CFD"/>
    <w:rsid w:val="00E945B0"/>
    <w:rsid w:val="00E95411"/>
    <w:rsid w:val="00E9542C"/>
    <w:rsid w:val="00E95A75"/>
    <w:rsid w:val="00E95E43"/>
    <w:rsid w:val="00E96AF9"/>
    <w:rsid w:val="00E96D6B"/>
    <w:rsid w:val="00E97CD5"/>
    <w:rsid w:val="00E97FC1"/>
    <w:rsid w:val="00EA0005"/>
    <w:rsid w:val="00EA001F"/>
    <w:rsid w:val="00EA00F6"/>
    <w:rsid w:val="00EA1348"/>
    <w:rsid w:val="00EA136F"/>
    <w:rsid w:val="00EA26C1"/>
    <w:rsid w:val="00EA31E4"/>
    <w:rsid w:val="00EA37E1"/>
    <w:rsid w:val="00EA3A6D"/>
    <w:rsid w:val="00EA440F"/>
    <w:rsid w:val="00EA4B85"/>
    <w:rsid w:val="00EA4DED"/>
    <w:rsid w:val="00EA529E"/>
    <w:rsid w:val="00EA5641"/>
    <w:rsid w:val="00EA6B3F"/>
    <w:rsid w:val="00EA6BBB"/>
    <w:rsid w:val="00EA6CB2"/>
    <w:rsid w:val="00EA7621"/>
    <w:rsid w:val="00EA7B76"/>
    <w:rsid w:val="00EA7E0C"/>
    <w:rsid w:val="00EA7F5D"/>
    <w:rsid w:val="00EB02A7"/>
    <w:rsid w:val="00EB02D6"/>
    <w:rsid w:val="00EB1057"/>
    <w:rsid w:val="00EB1466"/>
    <w:rsid w:val="00EB1562"/>
    <w:rsid w:val="00EB15F7"/>
    <w:rsid w:val="00EB1986"/>
    <w:rsid w:val="00EB1AC6"/>
    <w:rsid w:val="00EB2230"/>
    <w:rsid w:val="00EB2982"/>
    <w:rsid w:val="00EB2B3A"/>
    <w:rsid w:val="00EB2D9F"/>
    <w:rsid w:val="00EB2F35"/>
    <w:rsid w:val="00EB34DC"/>
    <w:rsid w:val="00EB4059"/>
    <w:rsid w:val="00EB41F9"/>
    <w:rsid w:val="00EB4410"/>
    <w:rsid w:val="00EB4590"/>
    <w:rsid w:val="00EB4A92"/>
    <w:rsid w:val="00EB4DE0"/>
    <w:rsid w:val="00EB4ECB"/>
    <w:rsid w:val="00EB5181"/>
    <w:rsid w:val="00EB558F"/>
    <w:rsid w:val="00EB5B38"/>
    <w:rsid w:val="00EB5B65"/>
    <w:rsid w:val="00EB64C0"/>
    <w:rsid w:val="00EB784D"/>
    <w:rsid w:val="00EC0132"/>
    <w:rsid w:val="00EC0166"/>
    <w:rsid w:val="00EC082D"/>
    <w:rsid w:val="00EC119D"/>
    <w:rsid w:val="00EC2D26"/>
    <w:rsid w:val="00EC311D"/>
    <w:rsid w:val="00EC3264"/>
    <w:rsid w:val="00EC3724"/>
    <w:rsid w:val="00EC41EF"/>
    <w:rsid w:val="00EC4C44"/>
    <w:rsid w:val="00EC5019"/>
    <w:rsid w:val="00EC5096"/>
    <w:rsid w:val="00EC5CB9"/>
    <w:rsid w:val="00EC6139"/>
    <w:rsid w:val="00EC62E1"/>
    <w:rsid w:val="00EC703B"/>
    <w:rsid w:val="00EC7044"/>
    <w:rsid w:val="00EC70B0"/>
    <w:rsid w:val="00EC713F"/>
    <w:rsid w:val="00EC72A1"/>
    <w:rsid w:val="00ED111F"/>
    <w:rsid w:val="00ED117C"/>
    <w:rsid w:val="00ED129B"/>
    <w:rsid w:val="00ED14EB"/>
    <w:rsid w:val="00ED23D1"/>
    <w:rsid w:val="00ED3082"/>
    <w:rsid w:val="00ED30DA"/>
    <w:rsid w:val="00ED3BEB"/>
    <w:rsid w:val="00ED4073"/>
    <w:rsid w:val="00ED41BC"/>
    <w:rsid w:val="00ED4A6B"/>
    <w:rsid w:val="00ED4BCC"/>
    <w:rsid w:val="00ED54DE"/>
    <w:rsid w:val="00ED62DF"/>
    <w:rsid w:val="00ED6655"/>
    <w:rsid w:val="00ED67E2"/>
    <w:rsid w:val="00ED6CE7"/>
    <w:rsid w:val="00ED6DB9"/>
    <w:rsid w:val="00ED7048"/>
    <w:rsid w:val="00ED7088"/>
    <w:rsid w:val="00ED722D"/>
    <w:rsid w:val="00ED78FA"/>
    <w:rsid w:val="00EE0576"/>
    <w:rsid w:val="00EE09E0"/>
    <w:rsid w:val="00EE0D5D"/>
    <w:rsid w:val="00EE1293"/>
    <w:rsid w:val="00EE18F0"/>
    <w:rsid w:val="00EE21E8"/>
    <w:rsid w:val="00EE2785"/>
    <w:rsid w:val="00EE28FE"/>
    <w:rsid w:val="00EE2BD0"/>
    <w:rsid w:val="00EE45F9"/>
    <w:rsid w:val="00EE46BD"/>
    <w:rsid w:val="00EE4E45"/>
    <w:rsid w:val="00EE5021"/>
    <w:rsid w:val="00EE5674"/>
    <w:rsid w:val="00EE5B2A"/>
    <w:rsid w:val="00EE5FB1"/>
    <w:rsid w:val="00EE630B"/>
    <w:rsid w:val="00EE6C34"/>
    <w:rsid w:val="00EE7A2A"/>
    <w:rsid w:val="00EE7CB0"/>
    <w:rsid w:val="00EE7DDE"/>
    <w:rsid w:val="00EE7EC0"/>
    <w:rsid w:val="00EF00A0"/>
    <w:rsid w:val="00EF0B28"/>
    <w:rsid w:val="00EF0D33"/>
    <w:rsid w:val="00EF0F32"/>
    <w:rsid w:val="00EF1D6B"/>
    <w:rsid w:val="00EF27C3"/>
    <w:rsid w:val="00EF2963"/>
    <w:rsid w:val="00EF2AA8"/>
    <w:rsid w:val="00EF2C8A"/>
    <w:rsid w:val="00EF3775"/>
    <w:rsid w:val="00EF395A"/>
    <w:rsid w:val="00EF3A08"/>
    <w:rsid w:val="00EF4CE0"/>
    <w:rsid w:val="00EF5C7A"/>
    <w:rsid w:val="00EF5EC0"/>
    <w:rsid w:val="00EF6456"/>
    <w:rsid w:val="00EF6A5A"/>
    <w:rsid w:val="00EF6B83"/>
    <w:rsid w:val="00EF6D02"/>
    <w:rsid w:val="00EF72CC"/>
    <w:rsid w:val="00EF7E52"/>
    <w:rsid w:val="00EF7E93"/>
    <w:rsid w:val="00F0020A"/>
    <w:rsid w:val="00F00370"/>
    <w:rsid w:val="00F0037F"/>
    <w:rsid w:val="00F00724"/>
    <w:rsid w:val="00F00BB0"/>
    <w:rsid w:val="00F010E0"/>
    <w:rsid w:val="00F0111E"/>
    <w:rsid w:val="00F037E5"/>
    <w:rsid w:val="00F038BE"/>
    <w:rsid w:val="00F03945"/>
    <w:rsid w:val="00F03D1A"/>
    <w:rsid w:val="00F045F6"/>
    <w:rsid w:val="00F056FB"/>
    <w:rsid w:val="00F05853"/>
    <w:rsid w:val="00F06174"/>
    <w:rsid w:val="00F06990"/>
    <w:rsid w:val="00F06A43"/>
    <w:rsid w:val="00F06D9D"/>
    <w:rsid w:val="00F06DE1"/>
    <w:rsid w:val="00F07CBF"/>
    <w:rsid w:val="00F07CF1"/>
    <w:rsid w:val="00F1048E"/>
    <w:rsid w:val="00F10C3A"/>
    <w:rsid w:val="00F1224F"/>
    <w:rsid w:val="00F12813"/>
    <w:rsid w:val="00F12A8B"/>
    <w:rsid w:val="00F12AFF"/>
    <w:rsid w:val="00F1321C"/>
    <w:rsid w:val="00F14152"/>
    <w:rsid w:val="00F14360"/>
    <w:rsid w:val="00F155AA"/>
    <w:rsid w:val="00F157E8"/>
    <w:rsid w:val="00F15F23"/>
    <w:rsid w:val="00F16B5C"/>
    <w:rsid w:val="00F1718B"/>
    <w:rsid w:val="00F17BDC"/>
    <w:rsid w:val="00F17C00"/>
    <w:rsid w:val="00F20252"/>
    <w:rsid w:val="00F20A07"/>
    <w:rsid w:val="00F20C68"/>
    <w:rsid w:val="00F21491"/>
    <w:rsid w:val="00F21906"/>
    <w:rsid w:val="00F2199F"/>
    <w:rsid w:val="00F22C35"/>
    <w:rsid w:val="00F22D3E"/>
    <w:rsid w:val="00F230F3"/>
    <w:rsid w:val="00F2322B"/>
    <w:rsid w:val="00F23283"/>
    <w:rsid w:val="00F236E2"/>
    <w:rsid w:val="00F23CDF"/>
    <w:rsid w:val="00F23CE6"/>
    <w:rsid w:val="00F23CEE"/>
    <w:rsid w:val="00F247DD"/>
    <w:rsid w:val="00F248CC"/>
    <w:rsid w:val="00F25F35"/>
    <w:rsid w:val="00F265B6"/>
    <w:rsid w:val="00F2667C"/>
    <w:rsid w:val="00F26925"/>
    <w:rsid w:val="00F26984"/>
    <w:rsid w:val="00F2740F"/>
    <w:rsid w:val="00F3023D"/>
    <w:rsid w:val="00F3047F"/>
    <w:rsid w:val="00F309D2"/>
    <w:rsid w:val="00F3132E"/>
    <w:rsid w:val="00F31E22"/>
    <w:rsid w:val="00F31EE0"/>
    <w:rsid w:val="00F3389E"/>
    <w:rsid w:val="00F339C0"/>
    <w:rsid w:val="00F33AD9"/>
    <w:rsid w:val="00F34275"/>
    <w:rsid w:val="00F34E07"/>
    <w:rsid w:val="00F3506B"/>
    <w:rsid w:val="00F35E2A"/>
    <w:rsid w:val="00F36092"/>
    <w:rsid w:val="00F36110"/>
    <w:rsid w:val="00F365CF"/>
    <w:rsid w:val="00F36B32"/>
    <w:rsid w:val="00F36BD6"/>
    <w:rsid w:val="00F3739C"/>
    <w:rsid w:val="00F3767F"/>
    <w:rsid w:val="00F401E1"/>
    <w:rsid w:val="00F40513"/>
    <w:rsid w:val="00F41A74"/>
    <w:rsid w:val="00F41AC5"/>
    <w:rsid w:val="00F41E8E"/>
    <w:rsid w:val="00F41FC2"/>
    <w:rsid w:val="00F42269"/>
    <w:rsid w:val="00F42D97"/>
    <w:rsid w:val="00F43167"/>
    <w:rsid w:val="00F438E4"/>
    <w:rsid w:val="00F4422C"/>
    <w:rsid w:val="00F443DD"/>
    <w:rsid w:val="00F44A6B"/>
    <w:rsid w:val="00F44C73"/>
    <w:rsid w:val="00F44F62"/>
    <w:rsid w:val="00F45722"/>
    <w:rsid w:val="00F46723"/>
    <w:rsid w:val="00F46EFA"/>
    <w:rsid w:val="00F47B0F"/>
    <w:rsid w:val="00F511B8"/>
    <w:rsid w:val="00F511C3"/>
    <w:rsid w:val="00F5157F"/>
    <w:rsid w:val="00F516B6"/>
    <w:rsid w:val="00F51B37"/>
    <w:rsid w:val="00F51D72"/>
    <w:rsid w:val="00F520A5"/>
    <w:rsid w:val="00F523F8"/>
    <w:rsid w:val="00F528BD"/>
    <w:rsid w:val="00F53BA1"/>
    <w:rsid w:val="00F5465A"/>
    <w:rsid w:val="00F549DA"/>
    <w:rsid w:val="00F54BC5"/>
    <w:rsid w:val="00F54F89"/>
    <w:rsid w:val="00F57690"/>
    <w:rsid w:val="00F57D45"/>
    <w:rsid w:val="00F57F30"/>
    <w:rsid w:val="00F603F7"/>
    <w:rsid w:val="00F6098A"/>
    <w:rsid w:val="00F60AF8"/>
    <w:rsid w:val="00F60DA6"/>
    <w:rsid w:val="00F6112C"/>
    <w:rsid w:val="00F613D8"/>
    <w:rsid w:val="00F61F33"/>
    <w:rsid w:val="00F623B3"/>
    <w:rsid w:val="00F624C5"/>
    <w:rsid w:val="00F627DA"/>
    <w:rsid w:val="00F62D32"/>
    <w:rsid w:val="00F640E6"/>
    <w:rsid w:val="00F6495A"/>
    <w:rsid w:val="00F64F35"/>
    <w:rsid w:val="00F650B8"/>
    <w:rsid w:val="00F659A4"/>
    <w:rsid w:val="00F663FD"/>
    <w:rsid w:val="00F66453"/>
    <w:rsid w:val="00F665B6"/>
    <w:rsid w:val="00F6698B"/>
    <w:rsid w:val="00F70800"/>
    <w:rsid w:val="00F716F0"/>
    <w:rsid w:val="00F71BC3"/>
    <w:rsid w:val="00F71CFD"/>
    <w:rsid w:val="00F722AE"/>
    <w:rsid w:val="00F723B9"/>
    <w:rsid w:val="00F72862"/>
    <w:rsid w:val="00F728A9"/>
    <w:rsid w:val="00F7298D"/>
    <w:rsid w:val="00F73A32"/>
    <w:rsid w:val="00F73AE1"/>
    <w:rsid w:val="00F73E9C"/>
    <w:rsid w:val="00F7408E"/>
    <w:rsid w:val="00F741DE"/>
    <w:rsid w:val="00F74508"/>
    <w:rsid w:val="00F74AD3"/>
    <w:rsid w:val="00F753E5"/>
    <w:rsid w:val="00F757A9"/>
    <w:rsid w:val="00F763BF"/>
    <w:rsid w:val="00F76EE5"/>
    <w:rsid w:val="00F77805"/>
    <w:rsid w:val="00F80500"/>
    <w:rsid w:val="00F81920"/>
    <w:rsid w:val="00F81F75"/>
    <w:rsid w:val="00F828E9"/>
    <w:rsid w:val="00F829FD"/>
    <w:rsid w:val="00F82B01"/>
    <w:rsid w:val="00F8321F"/>
    <w:rsid w:val="00F839D6"/>
    <w:rsid w:val="00F83F6B"/>
    <w:rsid w:val="00F848CC"/>
    <w:rsid w:val="00F84C9F"/>
    <w:rsid w:val="00F84FC2"/>
    <w:rsid w:val="00F852D2"/>
    <w:rsid w:val="00F85919"/>
    <w:rsid w:val="00F85CD6"/>
    <w:rsid w:val="00F85D3E"/>
    <w:rsid w:val="00F8731A"/>
    <w:rsid w:val="00F904B2"/>
    <w:rsid w:val="00F905F0"/>
    <w:rsid w:val="00F9061C"/>
    <w:rsid w:val="00F90F8D"/>
    <w:rsid w:val="00F915F2"/>
    <w:rsid w:val="00F91B50"/>
    <w:rsid w:val="00F91D67"/>
    <w:rsid w:val="00F921EA"/>
    <w:rsid w:val="00F940DE"/>
    <w:rsid w:val="00F941E1"/>
    <w:rsid w:val="00F957B6"/>
    <w:rsid w:val="00F9583E"/>
    <w:rsid w:val="00F96300"/>
    <w:rsid w:val="00F96528"/>
    <w:rsid w:val="00F96AEA"/>
    <w:rsid w:val="00F96D49"/>
    <w:rsid w:val="00F96DC9"/>
    <w:rsid w:val="00F9753D"/>
    <w:rsid w:val="00FA0EA7"/>
    <w:rsid w:val="00FA0FBA"/>
    <w:rsid w:val="00FA1597"/>
    <w:rsid w:val="00FA1AE4"/>
    <w:rsid w:val="00FA1E55"/>
    <w:rsid w:val="00FA1F76"/>
    <w:rsid w:val="00FA2BF2"/>
    <w:rsid w:val="00FA30C3"/>
    <w:rsid w:val="00FA3557"/>
    <w:rsid w:val="00FA382F"/>
    <w:rsid w:val="00FA3D94"/>
    <w:rsid w:val="00FA43E1"/>
    <w:rsid w:val="00FA49AC"/>
    <w:rsid w:val="00FA4AFD"/>
    <w:rsid w:val="00FA559A"/>
    <w:rsid w:val="00FA59A5"/>
    <w:rsid w:val="00FA5EA5"/>
    <w:rsid w:val="00FA626F"/>
    <w:rsid w:val="00FA6278"/>
    <w:rsid w:val="00FA63CC"/>
    <w:rsid w:val="00FA6814"/>
    <w:rsid w:val="00FA706C"/>
    <w:rsid w:val="00FA7EE0"/>
    <w:rsid w:val="00FB01EF"/>
    <w:rsid w:val="00FB0B7F"/>
    <w:rsid w:val="00FB0C90"/>
    <w:rsid w:val="00FB0FCB"/>
    <w:rsid w:val="00FB147C"/>
    <w:rsid w:val="00FB1631"/>
    <w:rsid w:val="00FB1AB4"/>
    <w:rsid w:val="00FB1EB7"/>
    <w:rsid w:val="00FB32CB"/>
    <w:rsid w:val="00FB3505"/>
    <w:rsid w:val="00FB4081"/>
    <w:rsid w:val="00FB40F2"/>
    <w:rsid w:val="00FB470E"/>
    <w:rsid w:val="00FB488E"/>
    <w:rsid w:val="00FB53BA"/>
    <w:rsid w:val="00FB55CC"/>
    <w:rsid w:val="00FB55FD"/>
    <w:rsid w:val="00FB5D6A"/>
    <w:rsid w:val="00FB5DD1"/>
    <w:rsid w:val="00FB7247"/>
    <w:rsid w:val="00FB7548"/>
    <w:rsid w:val="00FC1570"/>
    <w:rsid w:val="00FC15C6"/>
    <w:rsid w:val="00FC1641"/>
    <w:rsid w:val="00FC199A"/>
    <w:rsid w:val="00FC2CAA"/>
    <w:rsid w:val="00FC2CBE"/>
    <w:rsid w:val="00FC2CF3"/>
    <w:rsid w:val="00FC2E2C"/>
    <w:rsid w:val="00FC3047"/>
    <w:rsid w:val="00FC31B9"/>
    <w:rsid w:val="00FC327B"/>
    <w:rsid w:val="00FC38AA"/>
    <w:rsid w:val="00FC38C6"/>
    <w:rsid w:val="00FC55DF"/>
    <w:rsid w:val="00FC618F"/>
    <w:rsid w:val="00FC63B6"/>
    <w:rsid w:val="00FC63F5"/>
    <w:rsid w:val="00FC675B"/>
    <w:rsid w:val="00FC69F6"/>
    <w:rsid w:val="00FC6E82"/>
    <w:rsid w:val="00FC6E89"/>
    <w:rsid w:val="00FC7172"/>
    <w:rsid w:val="00FC763D"/>
    <w:rsid w:val="00FC78B1"/>
    <w:rsid w:val="00FD08C0"/>
    <w:rsid w:val="00FD1151"/>
    <w:rsid w:val="00FD1936"/>
    <w:rsid w:val="00FD1CCE"/>
    <w:rsid w:val="00FD2217"/>
    <w:rsid w:val="00FD2A36"/>
    <w:rsid w:val="00FD3296"/>
    <w:rsid w:val="00FD3576"/>
    <w:rsid w:val="00FD3745"/>
    <w:rsid w:val="00FD55BD"/>
    <w:rsid w:val="00FD6061"/>
    <w:rsid w:val="00FD646E"/>
    <w:rsid w:val="00FD70F4"/>
    <w:rsid w:val="00FD72AA"/>
    <w:rsid w:val="00FD7772"/>
    <w:rsid w:val="00FD7AA5"/>
    <w:rsid w:val="00FD7E6D"/>
    <w:rsid w:val="00FD7FF5"/>
    <w:rsid w:val="00FE0827"/>
    <w:rsid w:val="00FE1F9F"/>
    <w:rsid w:val="00FE26DA"/>
    <w:rsid w:val="00FE2FC2"/>
    <w:rsid w:val="00FE3109"/>
    <w:rsid w:val="00FE3663"/>
    <w:rsid w:val="00FE492F"/>
    <w:rsid w:val="00FE4973"/>
    <w:rsid w:val="00FE543D"/>
    <w:rsid w:val="00FE6088"/>
    <w:rsid w:val="00FE6145"/>
    <w:rsid w:val="00FE6704"/>
    <w:rsid w:val="00FF0202"/>
    <w:rsid w:val="00FF18AF"/>
    <w:rsid w:val="00FF1A23"/>
    <w:rsid w:val="00FF2A6D"/>
    <w:rsid w:val="00FF349D"/>
    <w:rsid w:val="00FF3615"/>
    <w:rsid w:val="00FF38B1"/>
    <w:rsid w:val="00FF3956"/>
    <w:rsid w:val="00FF3C4C"/>
    <w:rsid w:val="00FF3FE5"/>
    <w:rsid w:val="00FF4055"/>
    <w:rsid w:val="00FF48DA"/>
    <w:rsid w:val="00FF53AD"/>
    <w:rsid w:val="00FF589D"/>
    <w:rsid w:val="00FF5C63"/>
    <w:rsid w:val="00FF60DA"/>
    <w:rsid w:val="00FF62FE"/>
    <w:rsid w:val="00FF64F3"/>
    <w:rsid w:val="00FF67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20" w:after="120"/>
        <w:ind w:left="22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HTML Bottom of Form" w:uiPriority="0"/>
    <w:lsdException w:name="Normal (Web)" w:uiPriority="0"/>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010D5"/>
    <w:pPr>
      <w:spacing w:before="0" w:after="0"/>
      <w:ind w:left="0"/>
    </w:pPr>
    <w:rPr>
      <w:rFonts w:ascii="Times New Roman" w:eastAsia="Times New Roman" w:hAnsi="Times New Roman" w:cs="Times New Roman"/>
      <w:sz w:val="24"/>
      <w:szCs w:val="24"/>
      <w:lang w:eastAsia="ru-RU"/>
    </w:rPr>
  </w:style>
  <w:style w:type="paragraph" w:styleId="1">
    <w:name w:val="heading 1"/>
    <w:aliases w:val="Заголовок 1 Знак Знак,Заголовок 1 Знак Знак Знак,Заголовок 1 Знак1 Знак,Заголовок 1 Знак1 Знак Знак Знак,Заголовок 1 Знак Знак Знак Знак Знак,Заголовок 1 Знак Знак1 Знак Знак,Заголовок 1 Знак1 Знак1,Заголовок 1 Знак Знак Знак1"/>
    <w:basedOn w:val="a0"/>
    <w:next w:val="a0"/>
    <w:link w:val="10"/>
    <w:qFormat/>
    <w:rsid w:val="00125694"/>
    <w:pPr>
      <w:keepNext/>
      <w:keepLines/>
      <w:suppressAutoHyphens/>
      <w:spacing w:before="480" w:after="240"/>
      <w:jc w:val="center"/>
      <w:outlineLvl w:val="0"/>
    </w:pPr>
    <w:rPr>
      <w:rFonts w:eastAsiaTheme="majorEastAsia" w:cstheme="majorBidi"/>
      <w:b/>
      <w:bCs/>
      <w:caps/>
      <w:szCs w:val="28"/>
    </w:rPr>
  </w:style>
  <w:style w:type="paragraph" w:styleId="20">
    <w:name w:val="heading 2"/>
    <w:aliases w:val="Заголовок 2 Знак Знак Знак Знак,Заголовок 2 Знак Знак Знак Знак Знак Знак Знак,Заголовок 2 Знак Знак Знак Знак Знак Знак Знак Знак Знак,Заголовок 2 Знак Знак Знак Знак Знак Знак Знак Знак Знак Знак Знак,Знак2, Знак2"/>
    <w:basedOn w:val="a0"/>
    <w:next w:val="a1"/>
    <w:link w:val="21"/>
    <w:qFormat/>
    <w:rsid w:val="00125694"/>
    <w:pPr>
      <w:keepNext/>
      <w:suppressAutoHyphens/>
      <w:spacing w:before="240" w:after="240"/>
      <w:jc w:val="center"/>
      <w:outlineLvl w:val="1"/>
    </w:pPr>
    <w:rPr>
      <w:rFonts w:cs="Arial"/>
      <w:b/>
      <w:bCs/>
      <w:i/>
      <w:iCs/>
      <w:szCs w:val="28"/>
    </w:rPr>
  </w:style>
  <w:style w:type="paragraph" w:styleId="30">
    <w:name w:val="heading 3"/>
    <w:aliases w:val="OG Heading 3"/>
    <w:basedOn w:val="a0"/>
    <w:next w:val="a0"/>
    <w:link w:val="31"/>
    <w:qFormat/>
    <w:rsid w:val="00125694"/>
    <w:pPr>
      <w:keepNext/>
      <w:suppressAutoHyphens/>
      <w:spacing w:before="240" w:after="240"/>
      <w:jc w:val="center"/>
      <w:outlineLvl w:val="2"/>
    </w:pPr>
    <w:rPr>
      <w:rFonts w:cs="Arial"/>
      <w:bCs/>
      <w:i/>
      <w:szCs w:val="26"/>
    </w:rPr>
  </w:style>
  <w:style w:type="paragraph" w:styleId="4">
    <w:name w:val="heading 4"/>
    <w:aliases w:val="Заголовок4"/>
    <w:basedOn w:val="a0"/>
    <w:next w:val="a0"/>
    <w:link w:val="40"/>
    <w:unhideWhenUsed/>
    <w:qFormat/>
    <w:rsid w:val="00B20883"/>
    <w:pPr>
      <w:keepNext/>
      <w:spacing w:before="240" w:after="240"/>
      <w:jc w:val="center"/>
      <w:outlineLvl w:val="3"/>
    </w:pPr>
    <w:rPr>
      <w:bCs/>
      <w:sz w:val="28"/>
      <w:szCs w:val="28"/>
      <w:u w:val="single"/>
    </w:rPr>
  </w:style>
  <w:style w:type="paragraph" w:styleId="5">
    <w:name w:val="heading 5"/>
    <w:basedOn w:val="a0"/>
    <w:next w:val="a0"/>
    <w:link w:val="50"/>
    <w:qFormat/>
    <w:rsid w:val="00B20883"/>
    <w:pPr>
      <w:spacing w:before="240" w:after="60"/>
      <w:outlineLvl w:val="4"/>
    </w:pPr>
    <w:rPr>
      <w:rFonts w:ascii="Calibri" w:hAnsi="Calibri"/>
      <w:b/>
      <w:bCs/>
      <w:i/>
      <w:iCs/>
      <w:sz w:val="26"/>
      <w:szCs w:val="26"/>
      <w:lang w:eastAsia="en-US"/>
    </w:rPr>
  </w:style>
  <w:style w:type="paragraph" w:styleId="6">
    <w:name w:val="heading 6"/>
    <w:basedOn w:val="a0"/>
    <w:next w:val="a0"/>
    <w:link w:val="60"/>
    <w:qFormat/>
    <w:rsid w:val="00034A19"/>
    <w:pPr>
      <w:keepNext/>
      <w:keepLines/>
      <w:spacing w:before="200"/>
      <w:ind w:firstLine="709"/>
      <w:outlineLvl w:val="5"/>
    </w:pPr>
    <w:rPr>
      <w:rFonts w:ascii="Cambria" w:hAnsi="Cambria" w:cs="Cambria"/>
      <w:i/>
      <w:iCs/>
      <w:color w:val="243F60"/>
      <w:szCs w:val="22"/>
      <w:lang w:val="en-US" w:eastAsia="en-US"/>
    </w:rPr>
  </w:style>
  <w:style w:type="paragraph" w:styleId="7">
    <w:name w:val="heading 7"/>
    <w:basedOn w:val="a0"/>
    <w:next w:val="a0"/>
    <w:link w:val="70"/>
    <w:uiPriority w:val="9"/>
    <w:qFormat/>
    <w:rsid w:val="00B20883"/>
    <w:pPr>
      <w:spacing w:before="240" w:after="60"/>
      <w:outlineLvl w:val="6"/>
    </w:pPr>
    <w:rPr>
      <w:rFonts w:ascii="Calibri" w:hAnsi="Calibri"/>
      <w:lang w:eastAsia="en-US"/>
    </w:rPr>
  </w:style>
  <w:style w:type="paragraph" w:styleId="8">
    <w:name w:val="heading 8"/>
    <w:basedOn w:val="a0"/>
    <w:next w:val="a0"/>
    <w:link w:val="80"/>
    <w:qFormat/>
    <w:rsid w:val="00034A19"/>
    <w:pPr>
      <w:keepNext/>
      <w:keepLines/>
      <w:spacing w:before="200"/>
      <w:ind w:firstLine="709"/>
      <w:outlineLvl w:val="7"/>
    </w:pPr>
    <w:rPr>
      <w:rFonts w:ascii="Cambria" w:hAnsi="Cambria" w:cs="Cambria"/>
      <w:color w:val="4F81BD"/>
      <w:sz w:val="20"/>
      <w:szCs w:val="20"/>
      <w:lang w:val="en-US" w:eastAsia="en-US"/>
    </w:rPr>
  </w:style>
  <w:style w:type="paragraph" w:styleId="9">
    <w:name w:val="heading 9"/>
    <w:basedOn w:val="a0"/>
    <w:next w:val="a0"/>
    <w:link w:val="90"/>
    <w:qFormat/>
    <w:rsid w:val="00034A19"/>
    <w:pPr>
      <w:keepNext/>
      <w:keepLines/>
      <w:spacing w:before="200"/>
      <w:ind w:firstLine="709"/>
      <w:outlineLvl w:val="8"/>
    </w:pPr>
    <w:rPr>
      <w:rFonts w:ascii="Cambria" w:hAnsi="Cambria" w:cs="Cambria"/>
      <w:i/>
      <w:iCs/>
      <w:color w:val="404040"/>
      <w:sz w:val="20"/>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1 Знак Знак Знак2,Заголовок 1 Знак Знак Знак Знак,Заголовок 1 Знак1 Знак Знак,Заголовок 1 Знак1 Знак Знак Знак Знак,Заголовок 1 Знак Знак Знак Знак Знак Знак,Заголовок 1 Знак Знак1 Знак Знак Знак,Заголовок 1 Знак1 Знак1 Знак"/>
    <w:basedOn w:val="a2"/>
    <w:link w:val="1"/>
    <w:uiPriority w:val="9"/>
    <w:rsid w:val="00125694"/>
    <w:rPr>
      <w:rFonts w:ascii="Times New Roman" w:eastAsiaTheme="majorEastAsia" w:hAnsi="Times New Roman" w:cstheme="majorBidi"/>
      <w:b/>
      <w:bCs/>
      <w:caps/>
      <w:sz w:val="24"/>
      <w:szCs w:val="28"/>
      <w:lang w:eastAsia="ru-RU"/>
    </w:rPr>
  </w:style>
  <w:style w:type="paragraph" w:customStyle="1" w:styleId="a1">
    <w:name w:val="Обычный текст"/>
    <w:basedOn w:val="a0"/>
    <w:link w:val="a5"/>
    <w:qFormat/>
    <w:rsid w:val="00734DB8"/>
    <w:pPr>
      <w:ind w:firstLine="709"/>
    </w:pPr>
    <w:rPr>
      <w:lang w:val="en-US" w:eastAsia="ar-SA" w:bidi="en-US"/>
    </w:rPr>
  </w:style>
  <w:style w:type="character" w:customStyle="1" w:styleId="21">
    <w:name w:val="Заголовок 2 Знак"/>
    <w:aliases w:val="Заголовок 2 Знак Знак Знак Знак Знак,Заголовок 2 Знак Знак Знак Знак Знак Знак Знак Знак,Заголовок 2 Знак Знак Знак Знак Знак Знак Знак Знак Знак Знак,Заголовок 2 Знак Знак Знак Знак Знак Знак Знак Знак Знак Знак Знак Знак,Знак2 Знак"/>
    <w:basedOn w:val="a2"/>
    <w:link w:val="20"/>
    <w:rsid w:val="00125694"/>
    <w:rPr>
      <w:rFonts w:ascii="Times New Roman" w:eastAsia="Times New Roman" w:hAnsi="Times New Roman" w:cs="Arial"/>
      <w:b/>
      <w:bCs/>
      <w:i/>
      <w:iCs/>
      <w:sz w:val="24"/>
      <w:szCs w:val="28"/>
      <w:lang w:eastAsia="ru-RU"/>
    </w:rPr>
  </w:style>
  <w:style w:type="character" w:customStyle="1" w:styleId="31">
    <w:name w:val="Заголовок 3 Знак"/>
    <w:aliases w:val="OG Heading 3 Знак"/>
    <w:basedOn w:val="a2"/>
    <w:link w:val="30"/>
    <w:rsid w:val="00125694"/>
    <w:rPr>
      <w:rFonts w:ascii="Times New Roman" w:eastAsia="Times New Roman" w:hAnsi="Times New Roman" w:cs="Arial"/>
      <w:bCs/>
      <w:i/>
      <w:sz w:val="24"/>
      <w:szCs w:val="26"/>
      <w:lang w:eastAsia="ru-RU"/>
    </w:rPr>
  </w:style>
  <w:style w:type="character" w:customStyle="1" w:styleId="40">
    <w:name w:val="Заголовок 4 Знак"/>
    <w:aliases w:val="Заголовок4 Знак"/>
    <w:basedOn w:val="a2"/>
    <w:link w:val="4"/>
    <w:rsid w:val="00B20883"/>
    <w:rPr>
      <w:rFonts w:ascii="Times New Roman" w:eastAsia="Times New Roman" w:hAnsi="Times New Roman" w:cs="Times New Roman"/>
      <w:bCs/>
      <w:sz w:val="28"/>
      <w:szCs w:val="28"/>
      <w:u w:val="single"/>
      <w:lang w:eastAsia="ru-RU"/>
    </w:rPr>
  </w:style>
  <w:style w:type="character" w:customStyle="1" w:styleId="50">
    <w:name w:val="Заголовок 5 Знак"/>
    <w:basedOn w:val="a2"/>
    <w:link w:val="5"/>
    <w:uiPriority w:val="9"/>
    <w:rsid w:val="00B20883"/>
    <w:rPr>
      <w:rFonts w:ascii="Calibri" w:eastAsia="Times New Roman" w:hAnsi="Calibri" w:cs="Times New Roman"/>
      <w:b/>
      <w:bCs/>
      <w:i/>
      <w:iCs/>
      <w:sz w:val="26"/>
      <w:szCs w:val="26"/>
    </w:rPr>
  </w:style>
  <w:style w:type="character" w:customStyle="1" w:styleId="70">
    <w:name w:val="Заголовок 7 Знак"/>
    <w:basedOn w:val="a2"/>
    <w:link w:val="7"/>
    <w:uiPriority w:val="9"/>
    <w:rsid w:val="00B20883"/>
    <w:rPr>
      <w:rFonts w:ascii="Calibri" w:eastAsia="Times New Roman" w:hAnsi="Calibri" w:cs="Times New Roman"/>
      <w:sz w:val="24"/>
      <w:szCs w:val="24"/>
    </w:rPr>
  </w:style>
  <w:style w:type="character" w:styleId="a6">
    <w:name w:val="Hyperlink"/>
    <w:basedOn w:val="a2"/>
    <w:uiPriority w:val="99"/>
    <w:unhideWhenUsed/>
    <w:rsid w:val="00B20883"/>
    <w:rPr>
      <w:color w:val="0000FF"/>
      <w:u w:val="single"/>
    </w:rPr>
  </w:style>
  <w:style w:type="paragraph" w:customStyle="1" w:styleId="a7">
    <w:name w:val="Егор"/>
    <w:basedOn w:val="1"/>
    <w:rsid w:val="00811C13"/>
    <w:pPr>
      <w:keepNext w:val="0"/>
      <w:keepLines w:val="0"/>
      <w:pageBreakBefore/>
      <w:spacing w:before="120" w:after="120"/>
      <w:outlineLvl w:val="9"/>
    </w:pPr>
    <w:rPr>
      <w:rFonts w:eastAsia="Times New Roman" w:cs="Times New Roman"/>
      <w:kern w:val="36"/>
      <w:sz w:val="32"/>
      <w:szCs w:val="32"/>
    </w:rPr>
  </w:style>
  <w:style w:type="paragraph" w:customStyle="1" w:styleId="z2">
    <w:name w:val="z2"/>
    <w:basedOn w:val="a0"/>
    <w:rsid w:val="00B20883"/>
    <w:pPr>
      <w:spacing w:before="150" w:after="30"/>
      <w:jc w:val="center"/>
    </w:pPr>
    <w:rPr>
      <w:b/>
      <w:bCs/>
      <w:sz w:val="18"/>
      <w:szCs w:val="18"/>
    </w:rPr>
  </w:style>
  <w:style w:type="paragraph" w:styleId="a8">
    <w:name w:val="No Spacing"/>
    <w:aliases w:val="с интервалом,Без интервала1,No Spacing1,No Spacing"/>
    <w:basedOn w:val="a0"/>
    <w:link w:val="a9"/>
    <w:uiPriority w:val="1"/>
    <w:qFormat/>
    <w:rsid w:val="00B20883"/>
    <w:rPr>
      <w:rFonts w:eastAsia="Calibri"/>
      <w:lang w:eastAsia="en-US"/>
    </w:rPr>
  </w:style>
  <w:style w:type="character" w:customStyle="1" w:styleId="a9">
    <w:name w:val="Без интервала Знак"/>
    <w:aliases w:val="с интервалом Знак,Без интервала1 Знак,No Spacing1 Знак,No Spacing Знак"/>
    <w:basedOn w:val="a2"/>
    <w:link w:val="a8"/>
    <w:uiPriority w:val="1"/>
    <w:rsid w:val="00B20883"/>
    <w:rPr>
      <w:rFonts w:ascii="Times New Roman" w:eastAsia="Calibri" w:hAnsi="Times New Roman" w:cs="Times New Roman"/>
    </w:rPr>
  </w:style>
  <w:style w:type="paragraph" w:styleId="aa">
    <w:name w:val="Balloon Text"/>
    <w:basedOn w:val="a0"/>
    <w:link w:val="ab"/>
    <w:uiPriority w:val="99"/>
    <w:unhideWhenUsed/>
    <w:rsid w:val="00B20883"/>
    <w:rPr>
      <w:rFonts w:ascii="Tahoma" w:hAnsi="Tahoma" w:cs="Tahoma"/>
      <w:sz w:val="16"/>
      <w:szCs w:val="16"/>
    </w:rPr>
  </w:style>
  <w:style w:type="character" w:customStyle="1" w:styleId="ab">
    <w:name w:val="Текст выноски Знак"/>
    <w:basedOn w:val="a2"/>
    <w:link w:val="aa"/>
    <w:uiPriority w:val="99"/>
    <w:rsid w:val="00B20883"/>
    <w:rPr>
      <w:rFonts w:ascii="Tahoma" w:eastAsiaTheme="minorEastAsia" w:hAnsi="Tahoma" w:cs="Tahoma"/>
      <w:sz w:val="16"/>
      <w:szCs w:val="16"/>
      <w:lang w:eastAsia="ru-RU"/>
    </w:rPr>
  </w:style>
  <w:style w:type="paragraph" w:styleId="ac">
    <w:name w:val="Normal (Web)"/>
    <w:aliases w:val="Обычный (Web)1,Обычный (веб) Знак Знак,Обычный (Web) Знак Знак Знак"/>
    <w:basedOn w:val="a0"/>
    <w:link w:val="ad"/>
    <w:unhideWhenUsed/>
    <w:rsid w:val="00B20883"/>
  </w:style>
  <w:style w:type="character" w:customStyle="1" w:styleId="ad">
    <w:name w:val="Обычный (веб) Знак"/>
    <w:aliases w:val="Обычный (Web)1 Знак,Обычный (веб) Знак Знак Знак,Обычный (Web) Знак Знак Знак Знак"/>
    <w:link w:val="ac"/>
    <w:rsid w:val="00B20883"/>
    <w:rPr>
      <w:rFonts w:ascii="Times New Roman" w:eastAsia="Times New Roman" w:hAnsi="Times New Roman" w:cs="Times New Roman"/>
      <w:sz w:val="24"/>
      <w:szCs w:val="24"/>
      <w:lang w:eastAsia="ru-RU"/>
    </w:rPr>
  </w:style>
  <w:style w:type="table" w:styleId="ae">
    <w:name w:val="Table Grid"/>
    <w:aliases w:val="Table Grid Report"/>
    <w:basedOn w:val="a3"/>
    <w:uiPriority w:val="99"/>
    <w:rsid w:val="00B20883"/>
    <w:pPr>
      <w:spacing w:after="0"/>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11">
    <w:name w:val="toc 1"/>
    <w:basedOn w:val="a0"/>
    <w:next w:val="a0"/>
    <w:autoRedefine/>
    <w:uiPriority w:val="39"/>
    <w:qFormat/>
    <w:rsid w:val="002A3784"/>
    <w:pPr>
      <w:tabs>
        <w:tab w:val="right" w:leader="dot" w:pos="9344"/>
      </w:tabs>
      <w:spacing w:before="60" w:after="60"/>
      <w:jc w:val="left"/>
    </w:pPr>
    <w:rPr>
      <w:rFonts w:eastAsia="Calibri"/>
      <w:b/>
      <w:bCs/>
      <w:szCs w:val="32"/>
      <w:lang w:eastAsia="en-US"/>
    </w:rPr>
  </w:style>
  <w:style w:type="paragraph" w:styleId="af">
    <w:name w:val="TOC Heading"/>
    <w:basedOn w:val="1"/>
    <w:next w:val="a0"/>
    <w:uiPriority w:val="39"/>
    <w:qFormat/>
    <w:rsid w:val="00B20883"/>
    <w:pPr>
      <w:outlineLvl w:val="9"/>
    </w:pPr>
    <w:rPr>
      <w:rFonts w:ascii="Cambria" w:eastAsia="Times New Roman" w:hAnsi="Cambria" w:cs="Times New Roman"/>
      <w:color w:val="365F91"/>
      <w:lang w:eastAsia="en-US"/>
    </w:rPr>
  </w:style>
  <w:style w:type="paragraph" w:styleId="22">
    <w:name w:val="toc 2"/>
    <w:basedOn w:val="a0"/>
    <w:next w:val="a0"/>
    <w:autoRedefine/>
    <w:uiPriority w:val="39"/>
    <w:unhideWhenUsed/>
    <w:qFormat/>
    <w:rsid w:val="00135A39"/>
    <w:pPr>
      <w:tabs>
        <w:tab w:val="right" w:leader="dot" w:pos="9344"/>
      </w:tabs>
      <w:spacing w:before="60" w:after="60"/>
      <w:ind w:left="442"/>
    </w:pPr>
    <w:rPr>
      <w:rFonts w:eastAsia="Calibri"/>
      <w:iCs/>
      <w:szCs w:val="20"/>
      <w:lang w:eastAsia="en-US"/>
    </w:rPr>
  </w:style>
  <w:style w:type="paragraph" w:styleId="32">
    <w:name w:val="toc 3"/>
    <w:basedOn w:val="a0"/>
    <w:next w:val="a0"/>
    <w:autoRedefine/>
    <w:uiPriority w:val="39"/>
    <w:unhideWhenUsed/>
    <w:qFormat/>
    <w:rsid w:val="00A10898"/>
    <w:pPr>
      <w:tabs>
        <w:tab w:val="right" w:leader="dot" w:pos="9344"/>
      </w:tabs>
      <w:spacing w:before="60" w:after="60"/>
      <w:ind w:left="663"/>
    </w:pPr>
    <w:rPr>
      <w:rFonts w:eastAsia="Calibri"/>
      <w:noProof/>
      <w:szCs w:val="20"/>
      <w:lang w:eastAsia="en-US"/>
    </w:rPr>
  </w:style>
  <w:style w:type="paragraph" w:customStyle="1" w:styleId="12">
    <w:name w:val="Обычный1"/>
    <w:link w:val="Normal"/>
    <w:rsid w:val="00B20883"/>
    <w:pPr>
      <w:widowControl w:val="0"/>
      <w:spacing w:after="0"/>
    </w:pPr>
    <w:rPr>
      <w:rFonts w:ascii="Times New Roman" w:eastAsia="Times New Roman" w:hAnsi="Times New Roman" w:cs="Times New Roman"/>
      <w:snapToGrid w:val="0"/>
      <w:sz w:val="28"/>
      <w:szCs w:val="20"/>
      <w:lang w:val="en-GB" w:eastAsia="ru-RU"/>
    </w:rPr>
  </w:style>
  <w:style w:type="paragraph" w:styleId="af0">
    <w:name w:val="Body Text First Indent"/>
    <w:basedOn w:val="a0"/>
    <w:link w:val="af1"/>
    <w:semiHidden/>
    <w:unhideWhenUsed/>
    <w:rsid w:val="00734DB8"/>
    <w:pPr>
      <w:spacing w:after="200" w:line="276" w:lineRule="auto"/>
      <w:ind w:firstLine="360"/>
      <w:jc w:val="left"/>
    </w:pPr>
  </w:style>
  <w:style w:type="character" w:customStyle="1" w:styleId="af1">
    <w:name w:val="Красная строка Знак"/>
    <w:basedOn w:val="a2"/>
    <w:link w:val="af0"/>
    <w:semiHidden/>
    <w:rsid w:val="00734DB8"/>
    <w:rPr>
      <w:rFonts w:eastAsiaTheme="minorEastAsia"/>
      <w:lang w:eastAsia="ru-RU"/>
    </w:rPr>
  </w:style>
  <w:style w:type="paragraph" w:customStyle="1" w:styleId="0">
    <w:name w:val="КК0"/>
    <w:basedOn w:val="a0"/>
    <w:link w:val="00"/>
    <w:qFormat/>
    <w:rsid w:val="00B20883"/>
    <w:pPr>
      <w:ind w:firstLine="709"/>
    </w:pPr>
    <w:rPr>
      <w:sz w:val="26"/>
      <w:szCs w:val="26"/>
    </w:rPr>
  </w:style>
  <w:style w:type="character" w:customStyle="1" w:styleId="00">
    <w:name w:val="КК0 Знак"/>
    <w:basedOn w:val="a2"/>
    <w:link w:val="0"/>
    <w:rsid w:val="00B20883"/>
    <w:rPr>
      <w:rFonts w:ascii="Times New Roman" w:eastAsia="Times New Roman" w:hAnsi="Times New Roman" w:cs="Times New Roman"/>
      <w:sz w:val="26"/>
      <w:szCs w:val="26"/>
      <w:lang w:eastAsia="ru-RU"/>
    </w:rPr>
  </w:style>
  <w:style w:type="character" w:customStyle="1" w:styleId="FontStyle31">
    <w:name w:val="Font Style31"/>
    <w:basedOn w:val="a2"/>
    <w:rsid w:val="00B20883"/>
    <w:rPr>
      <w:rFonts w:ascii="Times New Roman" w:hAnsi="Times New Roman" w:cs="Times New Roman"/>
      <w:sz w:val="16"/>
      <w:szCs w:val="16"/>
    </w:rPr>
  </w:style>
  <w:style w:type="paragraph" w:customStyle="1" w:styleId="33">
    <w:name w:val="Егор3"/>
    <w:basedOn w:val="a7"/>
    <w:qFormat/>
    <w:rsid w:val="00B20883"/>
    <w:pPr>
      <w:pageBreakBefore w:val="0"/>
      <w:spacing w:before="0" w:after="200" w:line="276" w:lineRule="auto"/>
      <w:ind w:firstLine="851"/>
    </w:pPr>
    <w:rPr>
      <w:rFonts w:eastAsia="Calibri"/>
      <w:b w:val="0"/>
      <w:bCs w:val="0"/>
      <w:i/>
      <w:kern w:val="0"/>
      <w:sz w:val="26"/>
      <w:szCs w:val="22"/>
      <w:lang w:eastAsia="en-US"/>
    </w:rPr>
  </w:style>
  <w:style w:type="paragraph" w:styleId="23">
    <w:name w:val="Body Text 2"/>
    <w:basedOn w:val="a0"/>
    <w:link w:val="24"/>
    <w:rsid w:val="00B20883"/>
    <w:pPr>
      <w:spacing w:line="480" w:lineRule="auto"/>
    </w:pPr>
  </w:style>
  <w:style w:type="character" w:customStyle="1" w:styleId="24">
    <w:name w:val="Основной текст 2 Знак"/>
    <w:basedOn w:val="a2"/>
    <w:link w:val="23"/>
    <w:rsid w:val="00B20883"/>
    <w:rPr>
      <w:rFonts w:ascii="Times New Roman" w:eastAsia="Times New Roman" w:hAnsi="Times New Roman" w:cs="Times New Roman"/>
      <w:sz w:val="24"/>
      <w:szCs w:val="24"/>
      <w:lang w:eastAsia="ru-RU"/>
    </w:rPr>
  </w:style>
  <w:style w:type="paragraph" w:styleId="af2">
    <w:name w:val="Body Text Indent"/>
    <w:aliases w:val="Основной текст 1,Нумерованный список !!,Надин стиль, Знак4"/>
    <w:basedOn w:val="a0"/>
    <w:link w:val="af3"/>
    <w:rsid w:val="00B20883"/>
    <w:pPr>
      <w:ind w:left="283"/>
    </w:pPr>
  </w:style>
  <w:style w:type="character" w:customStyle="1" w:styleId="af3">
    <w:name w:val="Основной текст с отступом Знак"/>
    <w:aliases w:val="Основной текст 1 Знак,Нумерованный список !! Знак,Надин стиль Знак, Знак4 Знак"/>
    <w:basedOn w:val="a2"/>
    <w:link w:val="af2"/>
    <w:rsid w:val="00B20883"/>
    <w:rPr>
      <w:rFonts w:ascii="Times New Roman" w:eastAsia="Times New Roman" w:hAnsi="Times New Roman" w:cs="Times New Roman"/>
      <w:sz w:val="24"/>
      <w:szCs w:val="24"/>
      <w:lang w:eastAsia="ru-RU"/>
    </w:rPr>
  </w:style>
  <w:style w:type="paragraph" w:styleId="25">
    <w:name w:val="Body Text Indent 2"/>
    <w:aliases w:val=" Знак6"/>
    <w:basedOn w:val="a0"/>
    <w:link w:val="26"/>
    <w:rsid w:val="00B20883"/>
    <w:pPr>
      <w:spacing w:line="480" w:lineRule="auto"/>
      <w:ind w:left="283"/>
    </w:pPr>
  </w:style>
  <w:style w:type="character" w:customStyle="1" w:styleId="26">
    <w:name w:val="Основной текст с отступом 2 Знак"/>
    <w:aliases w:val=" Знак6 Знак"/>
    <w:basedOn w:val="a2"/>
    <w:link w:val="25"/>
    <w:rsid w:val="00B20883"/>
    <w:rPr>
      <w:rFonts w:ascii="Times New Roman" w:eastAsia="Times New Roman" w:hAnsi="Times New Roman" w:cs="Times New Roman"/>
      <w:sz w:val="24"/>
      <w:szCs w:val="24"/>
      <w:lang w:eastAsia="ru-RU"/>
    </w:rPr>
  </w:style>
  <w:style w:type="paragraph" w:styleId="34">
    <w:name w:val="Body Text 3"/>
    <w:basedOn w:val="a0"/>
    <w:link w:val="35"/>
    <w:rsid w:val="00B20883"/>
    <w:rPr>
      <w:sz w:val="16"/>
      <w:szCs w:val="16"/>
    </w:rPr>
  </w:style>
  <w:style w:type="character" w:customStyle="1" w:styleId="35">
    <w:name w:val="Основной текст 3 Знак"/>
    <w:basedOn w:val="a2"/>
    <w:link w:val="34"/>
    <w:rsid w:val="00B20883"/>
    <w:rPr>
      <w:rFonts w:ascii="Times New Roman" w:eastAsia="Times New Roman" w:hAnsi="Times New Roman" w:cs="Times New Roman"/>
      <w:sz w:val="16"/>
      <w:szCs w:val="16"/>
      <w:lang w:eastAsia="ru-RU"/>
    </w:rPr>
  </w:style>
  <w:style w:type="paragraph" w:styleId="af4">
    <w:name w:val="Plain Text"/>
    <w:aliases w:val="Текст1,TEXT"/>
    <w:basedOn w:val="a0"/>
    <w:link w:val="af5"/>
    <w:rsid w:val="00B20883"/>
    <w:rPr>
      <w:rFonts w:ascii="Courier New" w:hAnsi="Courier New"/>
      <w:sz w:val="20"/>
      <w:szCs w:val="20"/>
    </w:rPr>
  </w:style>
  <w:style w:type="character" w:customStyle="1" w:styleId="af5">
    <w:name w:val="Текст Знак"/>
    <w:aliases w:val="Текст1 Знак,TEXT Знак"/>
    <w:basedOn w:val="a2"/>
    <w:link w:val="af4"/>
    <w:rsid w:val="00B20883"/>
    <w:rPr>
      <w:rFonts w:ascii="Courier New" w:eastAsia="Times New Roman" w:hAnsi="Courier New" w:cs="Times New Roman"/>
      <w:sz w:val="20"/>
      <w:szCs w:val="20"/>
      <w:lang w:eastAsia="ru-RU"/>
    </w:rPr>
  </w:style>
  <w:style w:type="character" w:customStyle="1" w:styleId="FontStyle15">
    <w:name w:val="Font Style15"/>
    <w:basedOn w:val="a2"/>
    <w:rsid w:val="00B20883"/>
    <w:rPr>
      <w:rFonts w:ascii="Times New Roman" w:hAnsi="Times New Roman" w:cs="Times New Roman" w:hint="default"/>
      <w:sz w:val="26"/>
      <w:szCs w:val="26"/>
    </w:rPr>
  </w:style>
  <w:style w:type="paragraph" w:styleId="af6">
    <w:name w:val="header"/>
    <w:aliases w:val="ВерхКолонтитул"/>
    <w:basedOn w:val="a0"/>
    <w:link w:val="af7"/>
    <w:unhideWhenUsed/>
    <w:rsid w:val="00B20883"/>
    <w:pPr>
      <w:tabs>
        <w:tab w:val="center" w:pos="4677"/>
        <w:tab w:val="right" w:pos="9355"/>
      </w:tabs>
    </w:pPr>
  </w:style>
  <w:style w:type="character" w:customStyle="1" w:styleId="af7">
    <w:name w:val="Верхний колонтитул Знак"/>
    <w:aliases w:val="ВерхКолонтитул Знак"/>
    <w:basedOn w:val="a2"/>
    <w:link w:val="af6"/>
    <w:rsid w:val="00B20883"/>
    <w:rPr>
      <w:rFonts w:eastAsiaTheme="minorEastAsia"/>
      <w:lang w:eastAsia="ru-RU"/>
    </w:rPr>
  </w:style>
  <w:style w:type="paragraph" w:styleId="af8">
    <w:name w:val="footer"/>
    <w:basedOn w:val="a0"/>
    <w:link w:val="af9"/>
    <w:unhideWhenUsed/>
    <w:rsid w:val="00B20883"/>
    <w:pPr>
      <w:tabs>
        <w:tab w:val="center" w:pos="4677"/>
        <w:tab w:val="right" w:pos="9355"/>
      </w:tabs>
    </w:pPr>
    <w:rPr>
      <w:sz w:val="20"/>
    </w:rPr>
  </w:style>
  <w:style w:type="character" w:customStyle="1" w:styleId="af9">
    <w:name w:val="Нижний колонтитул Знак"/>
    <w:basedOn w:val="a2"/>
    <w:link w:val="af8"/>
    <w:rsid w:val="00B20883"/>
    <w:rPr>
      <w:rFonts w:ascii="Times New Roman" w:eastAsiaTheme="minorEastAsia" w:hAnsi="Times New Roman"/>
      <w:sz w:val="20"/>
      <w:lang w:eastAsia="ru-RU"/>
    </w:rPr>
  </w:style>
  <w:style w:type="paragraph" w:customStyle="1" w:styleId="27">
    <w:name w:val="Знак Знак Знак2 Знак Знак Знак Знак Знак Знак Знак"/>
    <w:basedOn w:val="a0"/>
    <w:rsid w:val="00B20883"/>
    <w:rPr>
      <w:rFonts w:ascii="Verdana" w:hAnsi="Verdana" w:cs="Verdana"/>
      <w:sz w:val="20"/>
      <w:szCs w:val="20"/>
      <w:lang w:val="en-US" w:eastAsia="en-US"/>
    </w:rPr>
  </w:style>
  <w:style w:type="paragraph" w:styleId="afa">
    <w:name w:val="caption"/>
    <w:aliases w:val="табл"/>
    <w:basedOn w:val="a0"/>
    <w:next w:val="a0"/>
    <w:qFormat/>
    <w:rsid w:val="00B20883"/>
    <w:pPr>
      <w:ind w:left="709"/>
      <w:jc w:val="center"/>
    </w:pPr>
    <w:rPr>
      <w:rFonts w:ascii="Calibri" w:eastAsia="Calibri" w:hAnsi="Calibri"/>
      <w:b/>
      <w:bCs/>
      <w:sz w:val="20"/>
      <w:szCs w:val="20"/>
      <w:lang w:eastAsia="en-US"/>
    </w:rPr>
  </w:style>
  <w:style w:type="paragraph" w:styleId="36">
    <w:name w:val="Body Text Indent 3"/>
    <w:basedOn w:val="a0"/>
    <w:link w:val="37"/>
    <w:unhideWhenUsed/>
    <w:rsid w:val="00B20883"/>
    <w:pPr>
      <w:ind w:left="283"/>
    </w:pPr>
    <w:rPr>
      <w:rFonts w:ascii="Calibri" w:eastAsia="Calibri" w:hAnsi="Calibri"/>
      <w:sz w:val="16"/>
      <w:szCs w:val="16"/>
      <w:lang w:eastAsia="en-US"/>
    </w:rPr>
  </w:style>
  <w:style w:type="character" w:customStyle="1" w:styleId="37">
    <w:name w:val="Основной текст с отступом 3 Знак"/>
    <w:basedOn w:val="a2"/>
    <w:link w:val="36"/>
    <w:rsid w:val="00B20883"/>
    <w:rPr>
      <w:rFonts w:ascii="Calibri" w:eastAsia="Calibri" w:hAnsi="Calibri" w:cs="Times New Roman"/>
      <w:sz w:val="16"/>
      <w:szCs w:val="16"/>
    </w:rPr>
  </w:style>
  <w:style w:type="character" w:customStyle="1" w:styleId="afb">
    <w:name w:val="Схема документа Знак"/>
    <w:link w:val="afc"/>
    <w:rsid w:val="00B20883"/>
    <w:rPr>
      <w:rFonts w:ascii="Tahoma" w:eastAsia="Calibri" w:hAnsi="Tahoma" w:cs="Tahoma"/>
      <w:sz w:val="20"/>
      <w:szCs w:val="20"/>
      <w:shd w:val="clear" w:color="auto" w:fill="000080"/>
    </w:rPr>
  </w:style>
  <w:style w:type="paragraph" w:styleId="afc">
    <w:name w:val="Document Map"/>
    <w:basedOn w:val="a0"/>
    <w:link w:val="afb"/>
    <w:rsid w:val="00B20883"/>
    <w:pPr>
      <w:shd w:val="clear" w:color="auto" w:fill="000080"/>
    </w:pPr>
    <w:rPr>
      <w:rFonts w:ascii="Tahoma" w:eastAsia="Calibri" w:hAnsi="Tahoma" w:cs="Tahoma"/>
      <w:sz w:val="20"/>
      <w:szCs w:val="20"/>
      <w:lang w:eastAsia="en-US"/>
    </w:rPr>
  </w:style>
  <w:style w:type="character" w:customStyle="1" w:styleId="13">
    <w:name w:val="Схема документа Знак1"/>
    <w:basedOn w:val="a2"/>
    <w:uiPriority w:val="99"/>
    <w:semiHidden/>
    <w:rsid w:val="00B20883"/>
    <w:rPr>
      <w:rFonts w:ascii="Tahoma" w:eastAsiaTheme="minorEastAsia" w:hAnsi="Tahoma" w:cs="Tahoma"/>
      <w:sz w:val="16"/>
      <w:szCs w:val="16"/>
      <w:lang w:eastAsia="ru-RU"/>
    </w:rPr>
  </w:style>
  <w:style w:type="paragraph" w:customStyle="1" w:styleId="afd">
    <w:name w:val="заголовок таблицы"/>
    <w:basedOn w:val="a0"/>
    <w:link w:val="afe"/>
    <w:rsid w:val="00B20883"/>
    <w:pPr>
      <w:spacing w:line="312" w:lineRule="auto"/>
      <w:jc w:val="center"/>
    </w:pPr>
    <w:rPr>
      <w:b/>
      <w:sz w:val="26"/>
    </w:rPr>
  </w:style>
  <w:style w:type="character" w:customStyle="1" w:styleId="afe">
    <w:name w:val="заголовок таблицы Знак"/>
    <w:link w:val="afd"/>
    <w:rsid w:val="00B20883"/>
    <w:rPr>
      <w:rFonts w:ascii="Times New Roman" w:eastAsia="Times New Roman" w:hAnsi="Times New Roman" w:cs="Times New Roman"/>
      <w:b/>
      <w:sz w:val="26"/>
      <w:szCs w:val="24"/>
      <w:lang w:eastAsia="ru-RU"/>
    </w:rPr>
  </w:style>
  <w:style w:type="paragraph" w:customStyle="1" w:styleId="aff">
    <w:name w:val="Основной"/>
    <w:basedOn w:val="a0"/>
    <w:link w:val="aff0"/>
    <w:rsid w:val="00B20883"/>
    <w:pPr>
      <w:spacing w:line="312" w:lineRule="auto"/>
      <w:ind w:firstLine="720"/>
    </w:pPr>
    <w:rPr>
      <w:sz w:val="28"/>
    </w:rPr>
  </w:style>
  <w:style w:type="character" w:customStyle="1" w:styleId="aff0">
    <w:name w:val="Основной Знак"/>
    <w:link w:val="aff"/>
    <w:rsid w:val="00B20883"/>
    <w:rPr>
      <w:rFonts w:ascii="Times New Roman" w:eastAsia="Times New Roman" w:hAnsi="Times New Roman" w:cs="Times New Roman"/>
      <w:sz w:val="28"/>
      <w:szCs w:val="24"/>
      <w:lang w:eastAsia="ru-RU"/>
    </w:rPr>
  </w:style>
  <w:style w:type="paragraph" w:styleId="aff1">
    <w:name w:val="Subtitle"/>
    <w:basedOn w:val="a0"/>
    <w:next w:val="a0"/>
    <w:link w:val="aff2"/>
    <w:qFormat/>
    <w:rsid w:val="00B20883"/>
    <w:pPr>
      <w:spacing w:after="60"/>
      <w:jc w:val="center"/>
      <w:outlineLvl w:val="1"/>
    </w:pPr>
    <w:rPr>
      <w:rFonts w:ascii="Cambria" w:hAnsi="Cambria"/>
      <w:lang w:eastAsia="en-US"/>
    </w:rPr>
  </w:style>
  <w:style w:type="character" w:customStyle="1" w:styleId="aff2">
    <w:name w:val="Подзаголовок Знак"/>
    <w:basedOn w:val="a2"/>
    <w:link w:val="aff1"/>
    <w:rsid w:val="00B20883"/>
    <w:rPr>
      <w:rFonts w:ascii="Cambria" w:eastAsia="Times New Roman" w:hAnsi="Cambria" w:cs="Times New Roman"/>
      <w:sz w:val="24"/>
      <w:szCs w:val="24"/>
    </w:rPr>
  </w:style>
  <w:style w:type="paragraph" w:styleId="28">
    <w:name w:val="Quote"/>
    <w:basedOn w:val="a0"/>
    <w:next w:val="a0"/>
    <w:link w:val="29"/>
    <w:uiPriority w:val="29"/>
    <w:qFormat/>
    <w:rsid w:val="00B20883"/>
    <w:rPr>
      <w:rFonts w:ascii="Calibri" w:eastAsia="Calibri" w:hAnsi="Calibri"/>
      <w:i/>
      <w:iCs/>
      <w:color w:val="000000"/>
      <w:lang w:eastAsia="en-US"/>
    </w:rPr>
  </w:style>
  <w:style w:type="character" w:customStyle="1" w:styleId="29">
    <w:name w:val="Цитата 2 Знак"/>
    <w:basedOn w:val="a2"/>
    <w:link w:val="28"/>
    <w:uiPriority w:val="29"/>
    <w:rsid w:val="00B20883"/>
    <w:rPr>
      <w:rFonts w:ascii="Calibri" w:eastAsia="Calibri" w:hAnsi="Calibri" w:cs="Times New Roman"/>
      <w:i/>
      <w:iCs/>
      <w:color w:val="000000"/>
    </w:rPr>
  </w:style>
  <w:style w:type="paragraph" w:customStyle="1" w:styleId="aff3">
    <w:name w:val="ПодзаголовокКАТЯ"/>
    <w:basedOn w:val="aff1"/>
    <w:qFormat/>
    <w:rsid w:val="00B20883"/>
    <w:rPr>
      <w:rFonts w:ascii="Times New Roman" w:hAnsi="Times New Roman"/>
      <w:i/>
      <w:sz w:val="26"/>
      <w:szCs w:val="26"/>
    </w:rPr>
  </w:style>
  <w:style w:type="paragraph" w:styleId="41">
    <w:name w:val="toc 4"/>
    <w:basedOn w:val="a0"/>
    <w:next w:val="a0"/>
    <w:autoRedefine/>
    <w:unhideWhenUsed/>
    <w:rsid w:val="00B20883"/>
    <w:pPr>
      <w:ind w:left="660"/>
    </w:pPr>
    <w:rPr>
      <w:rFonts w:ascii="Calibri" w:eastAsia="Calibri" w:hAnsi="Calibri"/>
      <w:sz w:val="20"/>
      <w:szCs w:val="20"/>
      <w:lang w:eastAsia="en-US"/>
    </w:rPr>
  </w:style>
  <w:style w:type="paragraph" w:styleId="51">
    <w:name w:val="toc 5"/>
    <w:basedOn w:val="a0"/>
    <w:next w:val="a0"/>
    <w:autoRedefine/>
    <w:unhideWhenUsed/>
    <w:rsid w:val="00B20883"/>
    <w:pPr>
      <w:ind w:left="880"/>
    </w:pPr>
    <w:rPr>
      <w:rFonts w:ascii="Calibri" w:eastAsia="Calibri" w:hAnsi="Calibri"/>
      <w:sz w:val="20"/>
      <w:szCs w:val="20"/>
      <w:lang w:eastAsia="en-US"/>
    </w:rPr>
  </w:style>
  <w:style w:type="paragraph" w:styleId="61">
    <w:name w:val="toc 6"/>
    <w:basedOn w:val="a0"/>
    <w:next w:val="a0"/>
    <w:autoRedefine/>
    <w:unhideWhenUsed/>
    <w:rsid w:val="00B20883"/>
    <w:pPr>
      <w:ind w:left="1100"/>
    </w:pPr>
    <w:rPr>
      <w:rFonts w:ascii="Calibri" w:eastAsia="Calibri" w:hAnsi="Calibri"/>
      <w:sz w:val="20"/>
      <w:szCs w:val="20"/>
      <w:lang w:eastAsia="en-US"/>
    </w:rPr>
  </w:style>
  <w:style w:type="paragraph" w:styleId="71">
    <w:name w:val="toc 7"/>
    <w:basedOn w:val="a0"/>
    <w:next w:val="a0"/>
    <w:autoRedefine/>
    <w:unhideWhenUsed/>
    <w:rsid w:val="00B20883"/>
    <w:pPr>
      <w:ind w:left="1320"/>
    </w:pPr>
    <w:rPr>
      <w:rFonts w:ascii="Calibri" w:eastAsia="Calibri" w:hAnsi="Calibri"/>
      <w:sz w:val="20"/>
      <w:szCs w:val="20"/>
      <w:lang w:eastAsia="en-US"/>
    </w:rPr>
  </w:style>
  <w:style w:type="paragraph" w:styleId="81">
    <w:name w:val="toc 8"/>
    <w:basedOn w:val="a0"/>
    <w:next w:val="a0"/>
    <w:autoRedefine/>
    <w:unhideWhenUsed/>
    <w:rsid w:val="00B20883"/>
    <w:pPr>
      <w:ind w:left="1540"/>
    </w:pPr>
    <w:rPr>
      <w:rFonts w:ascii="Calibri" w:eastAsia="Calibri" w:hAnsi="Calibri"/>
      <w:sz w:val="20"/>
      <w:szCs w:val="20"/>
      <w:lang w:eastAsia="en-US"/>
    </w:rPr>
  </w:style>
  <w:style w:type="paragraph" w:styleId="91">
    <w:name w:val="toc 9"/>
    <w:basedOn w:val="a0"/>
    <w:next w:val="a0"/>
    <w:autoRedefine/>
    <w:unhideWhenUsed/>
    <w:rsid w:val="00B20883"/>
    <w:pPr>
      <w:ind w:left="1760"/>
    </w:pPr>
    <w:rPr>
      <w:rFonts w:ascii="Calibri" w:eastAsia="Calibri" w:hAnsi="Calibri"/>
      <w:sz w:val="20"/>
      <w:szCs w:val="20"/>
      <w:lang w:eastAsia="en-US"/>
    </w:rPr>
  </w:style>
  <w:style w:type="character" w:styleId="aff4">
    <w:name w:val="page number"/>
    <w:basedOn w:val="a2"/>
    <w:rsid w:val="00B20883"/>
  </w:style>
  <w:style w:type="character" w:customStyle="1" w:styleId="aff5">
    <w:name w:val="Текст концевой сноски Знак"/>
    <w:link w:val="aff6"/>
    <w:uiPriority w:val="99"/>
    <w:semiHidden/>
    <w:rsid w:val="00B20883"/>
    <w:rPr>
      <w:rFonts w:ascii="Calibri" w:eastAsia="Calibri" w:hAnsi="Calibri" w:cs="Times New Roman"/>
      <w:sz w:val="20"/>
      <w:szCs w:val="20"/>
    </w:rPr>
  </w:style>
  <w:style w:type="paragraph" w:styleId="aff6">
    <w:name w:val="endnote text"/>
    <w:basedOn w:val="a0"/>
    <w:link w:val="aff5"/>
    <w:uiPriority w:val="99"/>
    <w:semiHidden/>
    <w:unhideWhenUsed/>
    <w:rsid w:val="00B20883"/>
    <w:rPr>
      <w:rFonts w:ascii="Calibri" w:eastAsia="Calibri" w:hAnsi="Calibri"/>
      <w:sz w:val="20"/>
      <w:szCs w:val="20"/>
      <w:lang w:eastAsia="en-US"/>
    </w:rPr>
  </w:style>
  <w:style w:type="character" w:customStyle="1" w:styleId="14">
    <w:name w:val="Текст концевой сноски Знак1"/>
    <w:basedOn w:val="a2"/>
    <w:uiPriority w:val="99"/>
    <w:semiHidden/>
    <w:rsid w:val="00B20883"/>
    <w:rPr>
      <w:rFonts w:eastAsiaTheme="minorEastAsia"/>
      <w:sz w:val="20"/>
      <w:szCs w:val="20"/>
      <w:lang w:eastAsia="ru-RU"/>
    </w:rPr>
  </w:style>
  <w:style w:type="paragraph" w:styleId="af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0"/>
    <w:link w:val="aff8"/>
    <w:unhideWhenUsed/>
    <w:rsid w:val="00B20883"/>
    <w:rPr>
      <w:rFonts w:ascii="Calibri" w:eastAsia="Calibri" w:hAnsi="Calibri"/>
      <w:sz w:val="20"/>
      <w:szCs w:val="20"/>
      <w:lang w:eastAsia="en-US"/>
    </w:rPr>
  </w:style>
  <w:style w:type="character" w:customStyle="1" w:styleId="aff8">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2"/>
    <w:link w:val="aff7"/>
    <w:rsid w:val="00B20883"/>
    <w:rPr>
      <w:rFonts w:ascii="Calibri" w:eastAsia="Calibri" w:hAnsi="Calibri" w:cs="Times New Roman"/>
      <w:sz w:val="20"/>
      <w:szCs w:val="20"/>
    </w:rPr>
  </w:style>
  <w:style w:type="paragraph" w:customStyle="1" w:styleId="aff9">
    <w:name w:val="Новый абзац"/>
    <w:basedOn w:val="a0"/>
    <w:link w:val="2a"/>
    <w:rsid w:val="00B20883"/>
    <w:pPr>
      <w:ind w:firstLine="567"/>
    </w:pPr>
    <w:rPr>
      <w:rFonts w:ascii="Arial" w:hAnsi="Arial"/>
      <w:szCs w:val="20"/>
    </w:rPr>
  </w:style>
  <w:style w:type="character" w:customStyle="1" w:styleId="2a">
    <w:name w:val="Новый абзац Знак2"/>
    <w:link w:val="aff9"/>
    <w:rsid w:val="00B20883"/>
    <w:rPr>
      <w:rFonts w:ascii="Arial" w:eastAsia="Times New Roman" w:hAnsi="Arial" w:cs="Times New Roman"/>
      <w:sz w:val="24"/>
      <w:szCs w:val="20"/>
      <w:lang w:eastAsia="ru-RU"/>
    </w:rPr>
  </w:style>
  <w:style w:type="paragraph" w:customStyle="1" w:styleId="15">
    <w:name w:val="Подзаголовок1катя"/>
    <w:basedOn w:val="aff1"/>
    <w:qFormat/>
    <w:rsid w:val="00B20883"/>
    <w:pPr>
      <w:spacing w:after="120"/>
      <w:ind w:firstLine="709"/>
    </w:pPr>
    <w:rPr>
      <w:rFonts w:ascii="Times New Roman" w:hAnsi="Times New Roman"/>
      <w:sz w:val="26"/>
      <w:szCs w:val="26"/>
      <w:u w:val="single"/>
      <w:lang w:eastAsia="ru-RU"/>
    </w:rPr>
  </w:style>
  <w:style w:type="paragraph" w:customStyle="1" w:styleId="2b">
    <w:name w:val="Егор2"/>
    <w:basedOn w:val="30"/>
    <w:link w:val="2c"/>
    <w:qFormat/>
    <w:rsid w:val="00811C13"/>
    <w:pPr>
      <w:keepLines/>
      <w:spacing w:before="120" w:after="120"/>
      <w:ind w:left="1429" w:hanging="720"/>
      <w:outlineLvl w:val="9"/>
    </w:pPr>
    <w:rPr>
      <w:rFonts w:cs="Times New Roman"/>
      <w:lang w:eastAsia="en-US"/>
    </w:rPr>
  </w:style>
  <w:style w:type="character" w:customStyle="1" w:styleId="2c">
    <w:name w:val="Егор2 Знак"/>
    <w:link w:val="2b"/>
    <w:rsid w:val="00811C13"/>
    <w:rPr>
      <w:rFonts w:ascii="Times New Roman" w:eastAsia="Times New Roman" w:hAnsi="Times New Roman" w:cs="Times New Roman"/>
      <w:bCs/>
      <w:i/>
      <w:sz w:val="24"/>
      <w:szCs w:val="26"/>
    </w:rPr>
  </w:style>
  <w:style w:type="paragraph" w:styleId="affa">
    <w:name w:val="Title"/>
    <w:basedOn w:val="a0"/>
    <w:next w:val="a0"/>
    <w:link w:val="affb"/>
    <w:qFormat/>
    <w:rsid w:val="00B20883"/>
    <w:pPr>
      <w:spacing w:before="240" w:after="60"/>
      <w:jc w:val="center"/>
      <w:outlineLvl w:val="0"/>
    </w:pPr>
    <w:rPr>
      <w:rFonts w:ascii="Cambria" w:hAnsi="Cambria"/>
      <w:b/>
      <w:bCs/>
      <w:kern w:val="28"/>
      <w:sz w:val="32"/>
      <w:szCs w:val="32"/>
      <w:lang w:eastAsia="en-US"/>
    </w:rPr>
  </w:style>
  <w:style w:type="character" w:customStyle="1" w:styleId="affb">
    <w:name w:val="Название Знак"/>
    <w:basedOn w:val="a2"/>
    <w:link w:val="affa"/>
    <w:rsid w:val="00B20883"/>
    <w:rPr>
      <w:rFonts w:ascii="Cambria" w:eastAsia="Times New Roman" w:hAnsi="Cambria" w:cs="Times New Roman"/>
      <w:b/>
      <w:bCs/>
      <w:kern w:val="28"/>
      <w:sz w:val="32"/>
      <w:szCs w:val="32"/>
    </w:rPr>
  </w:style>
  <w:style w:type="paragraph" w:customStyle="1" w:styleId="S">
    <w:name w:val="S_Маркированный"/>
    <w:basedOn w:val="affc"/>
    <w:link w:val="S0"/>
    <w:autoRedefine/>
    <w:rsid w:val="00B20883"/>
    <w:pPr>
      <w:contextualSpacing w:val="0"/>
    </w:pPr>
    <w:rPr>
      <w:rFonts w:eastAsia="Calibri"/>
      <w:color w:val="FF0000"/>
      <w:sz w:val="26"/>
      <w:szCs w:val="26"/>
    </w:rPr>
  </w:style>
  <w:style w:type="paragraph" w:styleId="affc">
    <w:name w:val="List Bullet"/>
    <w:basedOn w:val="a0"/>
    <w:unhideWhenUsed/>
    <w:rsid w:val="00B20883"/>
    <w:pPr>
      <w:ind w:left="1429" w:hanging="360"/>
      <w:contextualSpacing/>
    </w:pPr>
  </w:style>
  <w:style w:type="character" w:customStyle="1" w:styleId="S0">
    <w:name w:val="S_Маркированный Знак"/>
    <w:basedOn w:val="a2"/>
    <w:link w:val="S"/>
    <w:rsid w:val="00B20883"/>
    <w:rPr>
      <w:rFonts w:ascii="Times New Roman" w:eastAsia="Calibri" w:hAnsi="Times New Roman" w:cs="Times New Roman"/>
      <w:color w:val="FF0000"/>
      <w:sz w:val="26"/>
      <w:szCs w:val="26"/>
      <w:lang w:eastAsia="ru-RU"/>
    </w:rPr>
  </w:style>
  <w:style w:type="paragraph" w:customStyle="1" w:styleId="ConsNormal">
    <w:name w:val="ConsNormal"/>
    <w:rsid w:val="00B20883"/>
    <w:pPr>
      <w:widowControl w:val="0"/>
      <w:autoSpaceDE w:val="0"/>
      <w:autoSpaceDN w:val="0"/>
      <w:adjustRightInd w:val="0"/>
      <w:spacing w:after="0"/>
      <w:ind w:right="19772" w:firstLine="720"/>
    </w:pPr>
    <w:rPr>
      <w:rFonts w:ascii="Arial" w:eastAsia="Times New Roman" w:hAnsi="Arial" w:cs="Arial"/>
      <w:sz w:val="20"/>
      <w:szCs w:val="20"/>
      <w:lang w:eastAsia="ru-RU"/>
    </w:rPr>
  </w:style>
  <w:style w:type="paragraph" w:customStyle="1" w:styleId="16">
    <w:name w:val="Абзац списка1"/>
    <w:basedOn w:val="a0"/>
    <w:qFormat/>
    <w:rsid w:val="00B20883"/>
    <w:pPr>
      <w:spacing w:before="100" w:beforeAutospacing="1" w:after="100" w:afterAutospacing="1"/>
      <w:ind w:firstLine="709"/>
      <w:contextualSpacing/>
    </w:pPr>
    <w:rPr>
      <w:rFonts w:ascii="Arial Narrow" w:eastAsia="Calibri" w:hAnsi="Arial Narrow"/>
      <w:sz w:val="28"/>
      <w:lang w:eastAsia="en-US"/>
    </w:rPr>
  </w:style>
  <w:style w:type="paragraph" w:customStyle="1" w:styleId="Tabl">
    <w:name w:val="Tabl"/>
    <w:basedOn w:val="a0"/>
    <w:rsid w:val="00B20883"/>
    <w:pPr>
      <w:keepNext/>
      <w:jc w:val="right"/>
    </w:pPr>
    <w:rPr>
      <w:rFonts w:ascii="Trebuchet MS" w:hAnsi="Trebuchet MS"/>
      <w:i/>
    </w:rPr>
  </w:style>
  <w:style w:type="paragraph" w:customStyle="1" w:styleId="Tabn">
    <w:name w:val="Tab_n"/>
    <w:basedOn w:val="a0"/>
    <w:link w:val="Tabn2"/>
    <w:autoRedefine/>
    <w:rsid w:val="00734DB8"/>
    <w:pPr>
      <w:keepNext/>
      <w:jc w:val="center"/>
    </w:pPr>
    <w:rPr>
      <w:rFonts w:ascii="Trebuchet MS" w:hAnsi="Trebuchet MS"/>
      <w:i/>
      <w:w w:val="103"/>
      <w:lang w:eastAsia="en-US"/>
    </w:rPr>
  </w:style>
  <w:style w:type="character" w:customStyle="1" w:styleId="Tabn2">
    <w:name w:val="Tab_n Знак2"/>
    <w:link w:val="Tabn"/>
    <w:rsid w:val="00B20883"/>
    <w:rPr>
      <w:rFonts w:ascii="Trebuchet MS" w:eastAsia="Times New Roman" w:hAnsi="Trebuchet MS" w:cs="Times New Roman"/>
      <w:i/>
      <w:w w:val="103"/>
      <w:sz w:val="24"/>
      <w:szCs w:val="24"/>
    </w:rPr>
  </w:style>
  <w:style w:type="character" w:customStyle="1" w:styleId="FontStyle80">
    <w:name w:val="Font Style80"/>
    <w:rsid w:val="00B20883"/>
    <w:rPr>
      <w:rFonts w:ascii="Times New Roman" w:hAnsi="Times New Roman" w:cs="Times New Roman"/>
      <w:b/>
      <w:bCs/>
      <w:sz w:val="26"/>
      <w:szCs w:val="26"/>
    </w:rPr>
  </w:style>
  <w:style w:type="paragraph" w:customStyle="1" w:styleId="42">
    <w:name w:val="Егор4"/>
    <w:basedOn w:val="a0"/>
    <w:qFormat/>
    <w:rsid w:val="00B20883"/>
    <w:pPr>
      <w:ind w:firstLine="851"/>
      <w:jc w:val="center"/>
    </w:pPr>
    <w:rPr>
      <w:rFonts w:eastAsia="Calibri"/>
      <w:sz w:val="26"/>
      <w:u w:val="single"/>
      <w:lang w:eastAsia="en-US"/>
    </w:rPr>
  </w:style>
  <w:style w:type="paragraph" w:customStyle="1" w:styleId="f">
    <w:name w:val="f"/>
    <w:basedOn w:val="a0"/>
    <w:rsid w:val="00B20883"/>
    <w:pPr>
      <w:spacing w:before="100" w:beforeAutospacing="1" w:after="100" w:afterAutospacing="1"/>
    </w:pPr>
  </w:style>
  <w:style w:type="paragraph" w:customStyle="1" w:styleId="oblasttxt">
    <w:name w:val="oblasttxt"/>
    <w:basedOn w:val="a0"/>
    <w:rsid w:val="00B20883"/>
    <w:pPr>
      <w:spacing w:before="100" w:beforeAutospacing="1" w:after="100" w:afterAutospacing="1"/>
    </w:pPr>
  </w:style>
  <w:style w:type="paragraph" w:customStyle="1" w:styleId="Style4">
    <w:name w:val="Style4"/>
    <w:basedOn w:val="a0"/>
    <w:rsid w:val="00B20883"/>
    <w:pPr>
      <w:widowControl w:val="0"/>
      <w:autoSpaceDE w:val="0"/>
      <w:autoSpaceDN w:val="0"/>
      <w:adjustRightInd w:val="0"/>
      <w:spacing w:line="334" w:lineRule="exact"/>
      <w:ind w:firstLine="746"/>
    </w:pPr>
  </w:style>
  <w:style w:type="table" w:styleId="-3">
    <w:name w:val="Light List Accent 3"/>
    <w:basedOn w:val="a3"/>
    <w:uiPriority w:val="61"/>
    <w:rsid w:val="00B20883"/>
    <w:pPr>
      <w:spacing w:after="0"/>
    </w:pPr>
    <w:rPr>
      <w:rFonts w:eastAsiaTheme="minorEastAsia"/>
      <w:lang w:eastAsia="ru-RU"/>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11">
    <w:name w:val="Светлый список - Акцент 11"/>
    <w:basedOn w:val="a3"/>
    <w:uiPriority w:val="61"/>
    <w:rsid w:val="00B20883"/>
    <w:pPr>
      <w:spacing w:after="0"/>
    </w:pPr>
    <w:rPr>
      <w:rFonts w:eastAsiaTheme="minorEastAsia"/>
      <w:lang w:eastAsia="ru-R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cimalAligned">
    <w:name w:val="Decimal Aligned"/>
    <w:basedOn w:val="a0"/>
    <w:uiPriority w:val="40"/>
    <w:qFormat/>
    <w:rsid w:val="00B20883"/>
    <w:pPr>
      <w:tabs>
        <w:tab w:val="decimal" w:pos="360"/>
      </w:tabs>
    </w:pPr>
    <w:rPr>
      <w:rFonts w:eastAsiaTheme="minorHAnsi"/>
    </w:rPr>
  </w:style>
  <w:style w:type="character" w:styleId="affd">
    <w:name w:val="Subtle Emphasis"/>
    <w:basedOn w:val="a2"/>
    <w:uiPriority w:val="19"/>
    <w:qFormat/>
    <w:rsid w:val="00B20883"/>
    <w:rPr>
      <w:i/>
      <w:iCs/>
      <w:color w:val="000000" w:themeColor="text1"/>
    </w:rPr>
  </w:style>
  <w:style w:type="table" w:customStyle="1" w:styleId="-110">
    <w:name w:val="Светлая заливка - Акцент 11"/>
    <w:basedOn w:val="a3"/>
    <w:uiPriority w:val="60"/>
    <w:rsid w:val="00B20883"/>
    <w:pPr>
      <w:spacing w:after="0"/>
    </w:pPr>
    <w:rPr>
      <w:rFonts w:eastAsiaTheme="minorEastAsia"/>
      <w:color w:val="4F81BD" w:themeColor="accent1"/>
      <w:lang w:eastAsia="ru-RU"/>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affe">
    <w:name w:val="в таблице"/>
    <w:basedOn w:val="a0"/>
    <w:rsid w:val="00B20883"/>
    <w:pPr>
      <w:suppressAutoHyphens/>
    </w:pPr>
    <w:rPr>
      <w:rFonts w:cs="Calibri"/>
      <w:sz w:val="20"/>
      <w:lang w:eastAsia="ar-SA"/>
    </w:rPr>
  </w:style>
  <w:style w:type="paragraph" w:customStyle="1" w:styleId="2d">
    <w:name w:val="Текст2"/>
    <w:basedOn w:val="a0"/>
    <w:rsid w:val="00B20883"/>
    <w:rPr>
      <w:rFonts w:ascii="Courier New" w:hAnsi="Courier New"/>
      <w:sz w:val="20"/>
      <w:szCs w:val="20"/>
    </w:rPr>
  </w:style>
  <w:style w:type="paragraph" w:customStyle="1" w:styleId="S6">
    <w:name w:val="S_Таблица"/>
    <w:basedOn w:val="a0"/>
    <w:rsid w:val="00B20883"/>
    <w:pPr>
      <w:tabs>
        <w:tab w:val="num" w:pos="720"/>
      </w:tabs>
      <w:suppressAutoHyphens/>
      <w:spacing w:line="360" w:lineRule="auto"/>
      <w:jc w:val="right"/>
    </w:pPr>
    <w:rPr>
      <w:rFonts w:cs="Calibri"/>
      <w:lang w:eastAsia="ar-SA"/>
    </w:rPr>
  </w:style>
  <w:style w:type="character" w:customStyle="1" w:styleId="apple-converted-space">
    <w:name w:val="apple-converted-space"/>
    <w:basedOn w:val="a2"/>
    <w:rsid w:val="00B20883"/>
  </w:style>
  <w:style w:type="paragraph" w:customStyle="1" w:styleId="17">
    <w:name w:val="Маркированный список1"/>
    <w:basedOn w:val="a0"/>
    <w:rsid w:val="00B20883"/>
    <w:pPr>
      <w:widowControl w:val="0"/>
      <w:suppressAutoHyphens/>
      <w:autoSpaceDE w:val="0"/>
    </w:pPr>
    <w:rPr>
      <w:sz w:val="26"/>
      <w:szCs w:val="20"/>
      <w:lang w:eastAsia="ar-SA"/>
    </w:rPr>
  </w:style>
  <w:style w:type="paragraph" w:customStyle="1" w:styleId="Main">
    <w:name w:val="Main"/>
    <w:link w:val="Main0"/>
    <w:rsid w:val="00B20883"/>
    <w:pPr>
      <w:widowControl w:val="0"/>
      <w:spacing w:after="0" w:line="360" w:lineRule="auto"/>
      <w:ind w:firstLine="709"/>
    </w:pPr>
    <w:rPr>
      <w:rFonts w:ascii="Times New Roman" w:eastAsia="Times New Roman" w:hAnsi="Times New Roman" w:cs="Tahoma"/>
      <w:sz w:val="24"/>
      <w:szCs w:val="16"/>
      <w:lang w:eastAsia="ru-RU"/>
    </w:rPr>
  </w:style>
  <w:style w:type="character" w:customStyle="1" w:styleId="Main0">
    <w:name w:val="Main Знак"/>
    <w:basedOn w:val="a2"/>
    <w:link w:val="Main"/>
    <w:rsid w:val="00B20883"/>
    <w:rPr>
      <w:rFonts w:ascii="Times New Roman" w:eastAsia="Times New Roman" w:hAnsi="Times New Roman" w:cs="Tahoma"/>
      <w:sz w:val="24"/>
      <w:szCs w:val="16"/>
      <w:lang w:eastAsia="ru-RU"/>
    </w:rPr>
  </w:style>
  <w:style w:type="paragraph" w:customStyle="1" w:styleId="063">
    <w:name w:val="Стиль Первая строка:  063 см"/>
    <w:basedOn w:val="a0"/>
    <w:rsid w:val="00B20883"/>
    <w:pPr>
      <w:ind w:firstLine="360"/>
    </w:pPr>
    <w:rPr>
      <w:rFonts w:ascii="Arial" w:hAnsi="Arial"/>
      <w:szCs w:val="20"/>
    </w:rPr>
  </w:style>
  <w:style w:type="paragraph" w:customStyle="1" w:styleId="afff">
    <w:name w:val="Содержимое таблицы"/>
    <w:basedOn w:val="a0"/>
    <w:rsid w:val="00B20883"/>
    <w:pPr>
      <w:suppressLineNumbers/>
      <w:suppressAutoHyphens/>
    </w:pPr>
    <w:rPr>
      <w:rFonts w:ascii="Calibri" w:hAnsi="Calibri" w:cs="Calibri"/>
      <w:lang w:eastAsia="ar-SA"/>
    </w:rPr>
  </w:style>
  <w:style w:type="character" w:styleId="afff0">
    <w:name w:val="Emphasis"/>
    <w:aliases w:val="Базовый,базовый"/>
    <w:basedOn w:val="a2"/>
    <w:qFormat/>
    <w:rsid w:val="00B20883"/>
    <w:rPr>
      <w:i/>
      <w:iCs/>
    </w:rPr>
  </w:style>
  <w:style w:type="paragraph" w:customStyle="1" w:styleId="210">
    <w:name w:val="Основной текст с отступом 21"/>
    <w:basedOn w:val="a0"/>
    <w:rsid w:val="00B20883"/>
    <w:pPr>
      <w:suppressAutoHyphens/>
      <w:ind w:firstLine="720"/>
    </w:pPr>
    <w:rPr>
      <w:szCs w:val="20"/>
      <w:lang w:eastAsia="ar-SA"/>
    </w:rPr>
  </w:style>
  <w:style w:type="paragraph" w:customStyle="1" w:styleId="38">
    <w:name w:val="Обычный3"/>
    <w:rsid w:val="00B20883"/>
    <w:pPr>
      <w:snapToGrid w:val="0"/>
      <w:spacing w:after="0"/>
    </w:pPr>
    <w:rPr>
      <w:rFonts w:ascii="Times New Roman" w:eastAsia="Times New Roman" w:hAnsi="Times New Roman" w:cs="Times New Roman"/>
      <w:szCs w:val="20"/>
      <w:lang w:eastAsia="ru-RU"/>
    </w:rPr>
  </w:style>
  <w:style w:type="character" w:customStyle="1" w:styleId="blk">
    <w:name w:val="blk"/>
    <w:basedOn w:val="a2"/>
    <w:rsid w:val="001E155E"/>
  </w:style>
  <w:style w:type="paragraph" w:customStyle="1" w:styleId="font10">
    <w:name w:val="font10"/>
    <w:basedOn w:val="a0"/>
    <w:rsid w:val="002D4002"/>
    <w:pPr>
      <w:spacing w:before="100" w:beforeAutospacing="1" w:after="100" w:afterAutospacing="1"/>
      <w:jc w:val="left"/>
    </w:pPr>
  </w:style>
  <w:style w:type="paragraph" w:customStyle="1" w:styleId="ConsPlusNormal">
    <w:name w:val="ConsPlusNormal"/>
    <w:link w:val="ConsPlusNormal0"/>
    <w:rsid w:val="002D3449"/>
    <w:pPr>
      <w:widowControl w:val="0"/>
      <w:autoSpaceDE w:val="0"/>
      <w:autoSpaceDN w:val="0"/>
      <w:adjustRightInd w:val="0"/>
      <w:spacing w:before="0" w:after="0"/>
      <w:ind w:left="0"/>
      <w:jc w:val="left"/>
    </w:pPr>
    <w:rPr>
      <w:rFonts w:ascii="Arial" w:eastAsiaTheme="minorEastAsia" w:hAnsi="Arial" w:cs="Arial"/>
      <w:sz w:val="20"/>
      <w:szCs w:val="20"/>
      <w:lang w:eastAsia="ru-RU"/>
    </w:rPr>
  </w:style>
  <w:style w:type="paragraph" w:customStyle="1" w:styleId="imp">
    <w:name w:val="imp"/>
    <w:basedOn w:val="a0"/>
    <w:rsid w:val="00A763C7"/>
    <w:pPr>
      <w:spacing w:before="100" w:beforeAutospacing="1" w:after="100" w:afterAutospacing="1"/>
      <w:jc w:val="left"/>
    </w:pPr>
  </w:style>
  <w:style w:type="character" w:styleId="afff1">
    <w:name w:val="Strong"/>
    <w:basedOn w:val="a2"/>
    <w:uiPriority w:val="99"/>
    <w:qFormat/>
    <w:rsid w:val="00A763C7"/>
    <w:rPr>
      <w:b/>
      <w:bCs/>
    </w:rPr>
  </w:style>
  <w:style w:type="paragraph" w:styleId="afff2">
    <w:name w:val="List Paragraph"/>
    <w:aliases w:val="обычный"/>
    <w:basedOn w:val="a0"/>
    <w:link w:val="afff3"/>
    <w:qFormat/>
    <w:rsid w:val="00E0197A"/>
    <w:pPr>
      <w:ind w:left="720"/>
      <w:contextualSpacing/>
    </w:pPr>
  </w:style>
  <w:style w:type="paragraph" w:customStyle="1" w:styleId="u">
    <w:name w:val="u"/>
    <w:basedOn w:val="a0"/>
    <w:rsid w:val="00810C39"/>
    <w:pPr>
      <w:spacing w:before="100" w:beforeAutospacing="1" w:after="100" w:afterAutospacing="1"/>
      <w:jc w:val="left"/>
    </w:pPr>
  </w:style>
  <w:style w:type="paragraph" w:customStyle="1" w:styleId="text">
    <w:name w:val="text"/>
    <w:basedOn w:val="a0"/>
    <w:rsid w:val="002840A5"/>
    <w:pPr>
      <w:spacing w:before="100" w:beforeAutospacing="1" w:after="100" w:afterAutospacing="1"/>
      <w:jc w:val="left"/>
    </w:pPr>
  </w:style>
  <w:style w:type="paragraph" w:styleId="afff4">
    <w:name w:val="Body Text"/>
    <w:aliases w:val=" Знак1 Знак,Основной текст11,bt,Знак1 Знак,Основной текст Знак Знак Знак,Основной текст1"/>
    <w:basedOn w:val="a0"/>
    <w:link w:val="afff5"/>
    <w:unhideWhenUsed/>
    <w:rsid w:val="00D63146"/>
  </w:style>
  <w:style w:type="character" w:customStyle="1" w:styleId="afff5">
    <w:name w:val="Основной текст Знак"/>
    <w:aliases w:val=" Знак1 Знак Знак,Основной текст11 Знак,bt Знак,Знак1 Знак Знак,Основной текст Знак Знак Знак Знак,Основной текст1 Знак"/>
    <w:basedOn w:val="a2"/>
    <w:link w:val="afff4"/>
    <w:rsid w:val="00D63146"/>
    <w:rPr>
      <w:rFonts w:eastAsiaTheme="minorEastAsia"/>
      <w:lang w:eastAsia="ru-RU"/>
    </w:rPr>
  </w:style>
  <w:style w:type="character" w:customStyle="1" w:styleId="WW8Num1z1">
    <w:name w:val="WW8Num1z1"/>
    <w:rsid w:val="00F85D3E"/>
    <w:rPr>
      <w:rFonts w:ascii="Courier New" w:hAnsi="Courier New" w:cs="Courier New"/>
    </w:rPr>
  </w:style>
  <w:style w:type="paragraph" w:customStyle="1" w:styleId="S7">
    <w:name w:val="S_Обычный"/>
    <w:basedOn w:val="a0"/>
    <w:link w:val="S8"/>
    <w:rsid w:val="001D010C"/>
    <w:pPr>
      <w:suppressAutoHyphens/>
      <w:spacing w:line="360" w:lineRule="auto"/>
      <w:ind w:firstLine="709"/>
    </w:pPr>
    <w:rPr>
      <w:lang w:eastAsia="ar-SA"/>
    </w:rPr>
  </w:style>
  <w:style w:type="paragraph" w:styleId="HTML">
    <w:name w:val="HTML Preformatted"/>
    <w:basedOn w:val="a0"/>
    <w:link w:val="HTML0"/>
    <w:rsid w:val="00197981"/>
    <w:pPr>
      <w:suppressAutoHyphens/>
      <w:ind w:left="612"/>
      <w:jc w:val="left"/>
    </w:pPr>
    <w:rPr>
      <w:rFonts w:ascii="Courier New" w:hAnsi="Courier New" w:cs="Courier New"/>
      <w:sz w:val="20"/>
      <w:szCs w:val="20"/>
      <w:lang w:eastAsia="ar-SA"/>
    </w:rPr>
  </w:style>
  <w:style w:type="character" w:customStyle="1" w:styleId="HTML0">
    <w:name w:val="Стандартный HTML Знак"/>
    <w:basedOn w:val="a2"/>
    <w:link w:val="HTML"/>
    <w:rsid w:val="00197981"/>
    <w:rPr>
      <w:rFonts w:ascii="Courier New" w:eastAsia="Times New Roman" w:hAnsi="Courier New" w:cs="Courier New"/>
      <w:sz w:val="20"/>
      <w:szCs w:val="20"/>
      <w:lang w:eastAsia="ar-SA"/>
    </w:rPr>
  </w:style>
  <w:style w:type="character" w:customStyle="1" w:styleId="FontStyle38">
    <w:name w:val="Font Style38"/>
    <w:uiPriority w:val="99"/>
    <w:rsid w:val="00C40598"/>
    <w:rPr>
      <w:rFonts w:ascii="Arial" w:hAnsi="Arial" w:cs="Arial"/>
      <w:sz w:val="22"/>
      <w:szCs w:val="22"/>
    </w:rPr>
  </w:style>
  <w:style w:type="paragraph" w:customStyle="1" w:styleId="uni">
    <w:name w:val="uni"/>
    <w:basedOn w:val="a0"/>
    <w:rsid w:val="00D978D6"/>
    <w:pPr>
      <w:spacing w:before="100" w:beforeAutospacing="1" w:after="100" w:afterAutospacing="1"/>
      <w:jc w:val="left"/>
    </w:pPr>
  </w:style>
  <w:style w:type="paragraph" w:customStyle="1" w:styleId="unip">
    <w:name w:val="unip"/>
    <w:basedOn w:val="a0"/>
    <w:rsid w:val="00D978D6"/>
    <w:pPr>
      <w:spacing w:before="100" w:beforeAutospacing="1" w:after="100" w:afterAutospacing="1"/>
      <w:jc w:val="left"/>
    </w:pPr>
  </w:style>
  <w:style w:type="paragraph" w:customStyle="1" w:styleId="afff6">
    <w:name w:val="Нормальный (таблица)"/>
    <w:basedOn w:val="a0"/>
    <w:next w:val="a0"/>
    <w:uiPriority w:val="99"/>
    <w:rsid w:val="009F772F"/>
    <w:pPr>
      <w:widowControl w:val="0"/>
      <w:autoSpaceDE w:val="0"/>
      <w:autoSpaceDN w:val="0"/>
      <w:adjustRightInd w:val="0"/>
    </w:pPr>
    <w:rPr>
      <w:rFonts w:ascii="Arial" w:hAnsi="Arial" w:cs="Arial"/>
      <w:sz w:val="26"/>
      <w:szCs w:val="26"/>
    </w:rPr>
  </w:style>
  <w:style w:type="paragraph" w:customStyle="1" w:styleId="afff7">
    <w:name w:val="Прижатый влево"/>
    <w:basedOn w:val="a0"/>
    <w:next w:val="a0"/>
    <w:uiPriority w:val="99"/>
    <w:rsid w:val="009F772F"/>
    <w:pPr>
      <w:widowControl w:val="0"/>
      <w:autoSpaceDE w:val="0"/>
      <w:autoSpaceDN w:val="0"/>
      <w:adjustRightInd w:val="0"/>
      <w:jc w:val="left"/>
    </w:pPr>
    <w:rPr>
      <w:rFonts w:ascii="Arial" w:hAnsi="Arial" w:cs="Arial"/>
      <w:sz w:val="26"/>
      <w:szCs w:val="26"/>
    </w:rPr>
  </w:style>
  <w:style w:type="paragraph" w:customStyle="1" w:styleId="afff8">
    <w:name w:val="Основной стиль записки"/>
    <w:basedOn w:val="a0"/>
    <w:qFormat/>
    <w:rsid w:val="00253771"/>
    <w:pPr>
      <w:ind w:firstLine="709"/>
    </w:pPr>
  </w:style>
  <w:style w:type="paragraph" w:customStyle="1" w:styleId="osntext">
    <w:name w:val="osn_text"/>
    <w:basedOn w:val="a0"/>
    <w:rsid w:val="00ED117C"/>
    <w:pPr>
      <w:spacing w:before="100" w:beforeAutospacing="1" w:after="100" w:afterAutospacing="1"/>
      <w:jc w:val="left"/>
    </w:pPr>
  </w:style>
  <w:style w:type="paragraph" w:customStyle="1" w:styleId="120">
    <w:name w:val="осн.текст 12"/>
    <w:basedOn w:val="a0"/>
    <w:link w:val="121"/>
    <w:rsid w:val="00CE62E9"/>
    <w:pPr>
      <w:ind w:firstLine="851"/>
    </w:pPr>
    <w:rPr>
      <w:rFonts w:ascii="Arial" w:hAnsi="Arial"/>
      <w:szCs w:val="20"/>
    </w:rPr>
  </w:style>
  <w:style w:type="character" w:customStyle="1" w:styleId="121">
    <w:name w:val="осн.текст 12 Знак"/>
    <w:basedOn w:val="a2"/>
    <w:link w:val="120"/>
    <w:rsid w:val="00CE62E9"/>
    <w:rPr>
      <w:rFonts w:ascii="Arial" w:eastAsia="Times New Roman" w:hAnsi="Arial" w:cs="Times New Roman"/>
      <w:sz w:val="24"/>
      <w:szCs w:val="20"/>
      <w:lang w:eastAsia="ru-RU"/>
    </w:rPr>
  </w:style>
  <w:style w:type="character" w:styleId="afff9">
    <w:name w:val="footnote reference"/>
    <w:aliases w:val="Знак сноски-FN"/>
    <w:basedOn w:val="a2"/>
    <w:unhideWhenUsed/>
    <w:rsid w:val="003672D1"/>
    <w:rPr>
      <w:vertAlign w:val="superscript"/>
    </w:rPr>
  </w:style>
  <w:style w:type="table" w:customStyle="1" w:styleId="18">
    <w:name w:val="Сетка таблицы1"/>
    <w:basedOn w:val="a3"/>
    <w:next w:val="ae"/>
    <w:uiPriority w:val="39"/>
    <w:rsid w:val="00143BDB"/>
    <w:pPr>
      <w:spacing w:before="0" w:after="0"/>
      <w:ind w:left="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e">
    <w:name w:val="Сетка таблицы2"/>
    <w:basedOn w:val="a3"/>
    <w:next w:val="ae"/>
    <w:uiPriority w:val="39"/>
    <w:rsid w:val="0000181E"/>
    <w:pPr>
      <w:spacing w:before="0" w:after="0"/>
      <w:ind w:left="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3"/>
    <w:next w:val="ae"/>
    <w:uiPriority w:val="39"/>
    <w:rsid w:val="001430D6"/>
    <w:pPr>
      <w:spacing w:before="0" w:after="0"/>
      <w:ind w:left="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3"/>
    <w:next w:val="ae"/>
    <w:uiPriority w:val="39"/>
    <w:rsid w:val="00405469"/>
    <w:pPr>
      <w:spacing w:before="0" w:after="0"/>
      <w:ind w:left="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3"/>
    <w:next w:val="ae"/>
    <w:uiPriority w:val="39"/>
    <w:rsid w:val="00595889"/>
    <w:pPr>
      <w:spacing w:before="0" w:after="0"/>
      <w:ind w:left="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3"/>
    <w:next w:val="ae"/>
    <w:uiPriority w:val="39"/>
    <w:rsid w:val="00EE6C34"/>
    <w:pPr>
      <w:spacing w:before="0" w:after="0"/>
      <w:ind w:left="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3"/>
    <w:next w:val="ae"/>
    <w:rsid w:val="00DF318B"/>
    <w:pPr>
      <w:spacing w:before="0" w:after="0"/>
      <w:ind w:left="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3"/>
    <w:next w:val="ae"/>
    <w:uiPriority w:val="39"/>
    <w:rsid w:val="00050150"/>
    <w:pPr>
      <w:spacing w:before="0" w:after="0"/>
      <w:ind w:left="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3"/>
    <w:next w:val="ae"/>
    <w:uiPriority w:val="39"/>
    <w:rsid w:val="00E241AB"/>
    <w:pPr>
      <w:spacing w:before="0" w:after="0"/>
      <w:ind w:left="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3"/>
    <w:next w:val="ae"/>
    <w:uiPriority w:val="39"/>
    <w:rsid w:val="00EE21E8"/>
    <w:pPr>
      <w:spacing w:before="0" w:after="0"/>
      <w:ind w:left="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3"/>
    <w:next w:val="ae"/>
    <w:uiPriority w:val="39"/>
    <w:rsid w:val="000E490C"/>
    <w:pPr>
      <w:spacing w:before="0" w:after="0"/>
      <w:ind w:left="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3"/>
    <w:next w:val="ae"/>
    <w:uiPriority w:val="39"/>
    <w:rsid w:val="000E490C"/>
    <w:pPr>
      <w:spacing w:before="0" w:after="0"/>
      <w:ind w:left="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3"/>
    <w:next w:val="ae"/>
    <w:uiPriority w:val="39"/>
    <w:rsid w:val="007D4C9D"/>
    <w:pPr>
      <w:spacing w:before="0" w:after="0"/>
      <w:ind w:left="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3"/>
    <w:next w:val="ae"/>
    <w:uiPriority w:val="39"/>
    <w:rsid w:val="008A2F06"/>
    <w:pPr>
      <w:spacing w:before="0" w:after="0"/>
      <w:ind w:left="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3"/>
    <w:next w:val="ae"/>
    <w:uiPriority w:val="39"/>
    <w:rsid w:val="00AC6EFA"/>
    <w:pPr>
      <w:spacing w:before="0" w:after="0"/>
      <w:ind w:left="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3"/>
    <w:next w:val="ae"/>
    <w:uiPriority w:val="39"/>
    <w:rsid w:val="00AC6EFA"/>
    <w:pPr>
      <w:spacing w:before="0" w:after="0"/>
      <w:ind w:left="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3"/>
    <w:next w:val="ae"/>
    <w:uiPriority w:val="39"/>
    <w:rsid w:val="00321382"/>
    <w:pPr>
      <w:spacing w:before="0" w:after="0"/>
      <w:ind w:left="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3"/>
    <w:next w:val="ae"/>
    <w:uiPriority w:val="39"/>
    <w:rsid w:val="00E62E64"/>
    <w:pPr>
      <w:spacing w:before="0" w:after="0"/>
      <w:ind w:left="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a2"/>
    <w:rsid w:val="00C64F14"/>
  </w:style>
  <w:style w:type="paragraph" w:customStyle="1" w:styleId="headertext">
    <w:name w:val="headertext"/>
    <w:basedOn w:val="a0"/>
    <w:rsid w:val="000B3FF3"/>
    <w:pPr>
      <w:spacing w:before="100" w:beforeAutospacing="1" w:after="100" w:afterAutospacing="1"/>
      <w:jc w:val="left"/>
    </w:pPr>
  </w:style>
  <w:style w:type="table" w:customStyle="1" w:styleId="520">
    <w:name w:val="Сетка таблицы52"/>
    <w:basedOn w:val="a3"/>
    <w:next w:val="ae"/>
    <w:rsid w:val="003323CD"/>
    <w:pPr>
      <w:spacing w:before="0" w:after="0"/>
      <w:ind w:left="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6">
    <w:name w:val="c6"/>
    <w:basedOn w:val="a2"/>
    <w:rsid w:val="00F663FD"/>
  </w:style>
  <w:style w:type="table" w:styleId="3-6">
    <w:name w:val="Medium Grid 3 Accent 6"/>
    <w:basedOn w:val="a3"/>
    <w:uiPriority w:val="69"/>
    <w:rsid w:val="004437C2"/>
    <w:pPr>
      <w:spacing w:before="0" w:after="0"/>
      <w:ind w:left="0"/>
      <w:jc w:val="left"/>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customStyle="1" w:styleId="Default">
    <w:name w:val="Default"/>
    <w:rsid w:val="00204671"/>
    <w:pPr>
      <w:autoSpaceDE w:val="0"/>
      <w:autoSpaceDN w:val="0"/>
      <w:adjustRightInd w:val="0"/>
      <w:spacing w:before="0" w:after="0"/>
      <w:ind w:left="0"/>
      <w:jc w:val="left"/>
    </w:pPr>
    <w:rPr>
      <w:rFonts w:ascii="Times New Roman" w:hAnsi="Times New Roman" w:cs="Times New Roman"/>
      <w:color w:val="000000"/>
      <w:sz w:val="24"/>
      <w:szCs w:val="24"/>
    </w:rPr>
  </w:style>
  <w:style w:type="paragraph" w:customStyle="1" w:styleId="formattext">
    <w:name w:val="formattext"/>
    <w:basedOn w:val="a0"/>
    <w:rsid w:val="00DF1E1C"/>
    <w:pPr>
      <w:spacing w:before="100" w:beforeAutospacing="1" w:after="100" w:afterAutospacing="1"/>
      <w:jc w:val="left"/>
    </w:pPr>
  </w:style>
  <w:style w:type="character" w:customStyle="1" w:styleId="statuswrk">
    <w:name w:val="status_wrk"/>
    <w:basedOn w:val="a2"/>
    <w:rsid w:val="00A93D24"/>
  </w:style>
  <w:style w:type="paragraph" w:customStyle="1" w:styleId="ConsPlusTitle">
    <w:name w:val="ConsPlusTitle"/>
    <w:rsid w:val="00701A43"/>
    <w:pPr>
      <w:widowControl w:val="0"/>
      <w:autoSpaceDE w:val="0"/>
      <w:autoSpaceDN w:val="0"/>
      <w:spacing w:before="0" w:after="0"/>
      <w:ind w:left="0"/>
      <w:jc w:val="left"/>
    </w:pPr>
    <w:rPr>
      <w:rFonts w:ascii="Calibri" w:eastAsia="Times New Roman" w:hAnsi="Calibri" w:cs="Calibri"/>
      <w:b/>
      <w:szCs w:val="20"/>
      <w:lang w:eastAsia="ru-RU"/>
    </w:rPr>
  </w:style>
  <w:style w:type="character" w:styleId="afffa">
    <w:name w:val="annotation reference"/>
    <w:basedOn w:val="a2"/>
    <w:uiPriority w:val="99"/>
    <w:unhideWhenUsed/>
    <w:rsid w:val="00C83C1F"/>
    <w:rPr>
      <w:sz w:val="16"/>
      <w:szCs w:val="16"/>
    </w:rPr>
  </w:style>
  <w:style w:type="paragraph" w:styleId="afffb">
    <w:name w:val="annotation text"/>
    <w:basedOn w:val="a0"/>
    <w:link w:val="afffc"/>
    <w:uiPriority w:val="99"/>
    <w:unhideWhenUsed/>
    <w:rsid w:val="00C83C1F"/>
    <w:rPr>
      <w:sz w:val="20"/>
      <w:szCs w:val="20"/>
    </w:rPr>
  </w:style>
  <w:style w:type="character" w:customStyle="1" w:styleId="afffc">
    <w:name w:val="Текст примечания Знак"/>
    <w:basedOn w:val="a2"/>
    <w:link w:val="afffb"/>
    <w:uiPriority w:val="99"/>
    <w:rsid w:val="00C83C1F"/>
    <w:rPr>
      <w:rFonts w:ascii="Times New Roman" w:eastAsia="Times New Roman" w:hAnsi="Times New Roman" w:cs="Times New Roman"/>
      <w:sz w:val="20"/>
      <w:szCs w:val="20"/>
      <w:lang w:eastAsia="ru-RU"/>
    </w:rPr>
  </w:style>
  <w:style w:type="paragraph" w:styleId="afffd">
    <w:name w:val="annotation subject"/>
    <w:basedOn w:val="afffb"/>
    <w:next w:val="afffb"/>
    <w:link w:val="afffe"/>
    <w:uiPriority w:val="99"/>
    <w:semiHidden/>
    <w:unhideWhenUsed/>
    <w:rsid w:val="00C83C1F"/>
    <w:rPr>
      <w:b/>
      <w:bCs/>
    </w:rPr>
  </w:style>
  <w:style w:type="character" w:customStyle="1" w:styleId="afffe">
    <w:name w:val="Тема примечания Знак"/>
    <w:basedOn w:val="afffc"/>
    <w:link w:val="afffd"/>
    <w:uiPriority w:val="99"/>
    <w:semiHidden/>
    <w:rsid w:val="00C83C1F"/>
    <w:rPr>
      <w:rFonts w:ascii="Times New Roman" w:eastAsia="Times New Roman" w:hAnsi="Times New Roman" w:cs="Times New Roman"/>
      <w:b/>
      <w:bCs/>
      <w:sz w:val="20"/>
      <w:szCs w:val="20"/>
      <w:lang w:eastAsia="ru-RU"/>
    </w:rPr>
  </w:style>
  <w:style w:type="table" w:customStyle="1" w:styleId="TableGridReport1">
    <w:name w:val="Table Grid Report1"/>
    <w:basedOn w:val="a3"/>
    <w:next w:val="ae"/>
    <w:uiPriority w:val="59"/>
    <w:rsid w:val="002B1314"/>
    <w:pPr>
      <w:spacing w:before="0" w:after="0"/>
      <w:ind w:left="0"/>
      <w:jc w:val="left"/>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
    <w:name w:val="Title!Название НПА"/>
    <w:basedOn w:val="a0"/>
    <w:rsid w:val="00B95101"/>
    <w:pPr>
      <w:suppressAutoHyphens/>
      <w:spacing w:before="240" w:after="60"/>
      <w:jc w:val="center"/>
    </w:pPr>
    <w:rPr>
      <w:rFonts w:eastAsia="Calibri"/>
      <w:b/>
      <w:bCs/>
      <w:kern w:val="2"/>
      <w:sz w:val="32"/>
      <w:szCs w:val="32"/>
      <w:lang w:eastAsia="zh-CN"/>
    </w:rPr>
  </w:style>
  <w:style w:type="character" w:customStyle="1" w:styleId="a5">
    <w:name w:val="Обычный текст Знак"/>
    <w:basedOn w:val="a2"/>
    <w:link w:val="a1"/>
    <w:rsid w:val="009C4419"/>
    <w:rPr>
      <w:rFonts w:ascii="Times New Roman" w:eastAsia="Times New Roman" w:hAnsi="Times New Roman" w:cs="Times New Roman"/>
      <w:sz w:val="24"/>
      <w:szCs w:val="24"/>
      <w:lang w:val="en-US" w:eastAsia="ar-SA" w:bidi="en-US"/>
    </w:rPr>
  </w:style>
  <w:style w:type="paragraph" w:customStyle="1" w:styleId="ConsPlusNonformat">
    <w:name w:val="ConsPlusNonformat"/>
    <w:rsid w:val="00F40513"/>
    <w:pPr>
      <w:widowControl w:val="0"/>
      <w:autoSpaceDE w:val="0"/>
      <w:autoSpaceDN w:val="0"/>
      <w:adjustRightInd w:val="0"/>
      <w:spacing w:before="0" w:after="0"/>
      <w:ind w:left="0"/>
      <w:jc w:val="left"/>
    </w:pPr>
    <w:rPr>
      <w:rFonts w:ascii="Courier New" w:eastAsiaTheme="minorEastAsia" w:hAnsi="Courier New" w:cs="Courier New"/>
      <w:sz w:val="20"/>
      <w:szCs w:val="20"/>
      <w:lang w:eastAsia="ru-RU"/>
    </w:rPr>
  </w:style>
  <w:style w:type="paragraph" w:customStyle="1" w:styleId="2f">
    <w:name w:val="Заголовок (Уровень 2)"/>
    <w:basedOn w:val="a0"/>
    <w:next w:val="afff4"/>
    <w:link w:val="2f0"/>
    <w:autoRedefine/>
    <w:qFormat/>
    <w:rsid w:val="009F2231"/>
    <w:pPr>
      <w:autoSpaceDE w:val="0"/>
      <w:autoSpaceDN w:val="0"/>
      <w:adjustRightInd w:val="0"/>
      <w:ind w:firstLine="709"/>
      <w:jc w:val="center"/>
      <w:outlineLvl w:val="0"/>
    </w:pPr>
    <w:rPr>
      <w:bCs/>
      <w:i/>
    </w:rPr>
  </w:style>
  <w:style w:type="character" w:customStyle="1" w:styleId="2f0">
    <w:name w:val="Заголовок (Уровень 2) Знак"/>
    <w:basedOn w:val="a2"/>
    <w:link w:val="2f"/>
    <w:rsid w:val="009F2231"/>
    <w:rPr>
      <w:rFonts w:ascii="Times New Roman" w:eastAsia="Times New Roman" w:hAnsi="Times New Roman" w:cs="Times New Roman"/>
      <w:bCs/>
      <w:i/>
      <w:sz w:val="24"/>
      <w:szCs w:val="24"/>
      <w:lang w:eastAsia="ru-RU"/>
    </w:rPr>
  </w:style>
  <w:style w:type="paragraph" w:customStyle="1" w:styleId="S9">
    <w:name w:val="S_Обычный жирный"/>
    <w:basedOn w:val="a0"/>
    <w:link w:val="Sa"/>
    <w:qFormat/>
    <w:rsid w:val="00FA63CC"/>
    <w:pPr>
      <w:ind w:firstLine="709"/>
    </w:pPr>
    <w:rPr>
      <w:sz w:val="28"/>
      <w:lang/>
    </w:rPr>
  </w:style>
  <w:style w:type="character" w:customStyle="1" w:styleId="Sa">
    <w:name w:val="S_Обычный жирный Знак"/>
    <w:link w:val="S9"/>
    <w:rsid w:val="00FA63CC"/>
    <w:rPr>
      <w:rFonts w:ascii="Times New Roman" w:eastAsia="Times New Roman" w:hAnsi="Times New Roman" w:cs="Times New Roman"/>
      <w:sz w:val="28"/>
      <w:szCs w:val="24"/>
      <w:lang/>
    </w:rPr>
  </w:style>
  <w:style w:type="paragraph" w:customStyle="1" w:styleId="111">
    <w:name w:val="Табличный_боковик_11"/>
    <w:link w:val="112"/>
    <w:qFormat/>
    <w:rsid w:val="00F848CC"/>
    <w:pPr>
      <w:spacing w:before="0" w:after="0"/>
      <w:ind w:left="0"/>
      <w:jc w:val="left"/>
    </w:pPr>
    <w:rPr>
      <w:rFonts w:ascii="Times New Roman" w:eastAsia="Times New Roman" w:hAnsi="Times New Roman" w:cs="Times New Roman"/>
      <w:szCs w:val="24"/>
      <w:lang w:eastAsia="ru-RU"/>
    </w:rPr>
  </w:style>
  <w:style w:type="character" w:customStyle="1" w:styleId="112">
    <w:name w:val="Табличный_боковик_11 Знак"/>
    <w:link w:val="111"/>
    <w:rsid w:val="00F848CC"/>
    <w:rPr>
      <w:rFonts w:ascii="Times New Roman" w:eastAsia="Times New Roman" w:hAnsi="Times New Roman" w:cs="Times New Roman"/>
      <w:szCs w:val="24"/>
      <w:lang w:eastAsia="ru-RU"/>
    </w:rPr>
  </w:style>
  <w:style w:type="character" w:customStyle="1" w:styleId="ArNar">
    <w:name w:val="Обычный ArNar Знак"/>
    <w:basedOn w:val="a2"/>
    <w:link w:val="ArNar0"/>
    <w:locked/>
    <w:rsid w:val="000F630E"/>
    <w:rPr>
      <w:rFonts w:ascii="Arial Narrow" w:hAnsi="Arial Narrow"/>
      <w:color w:val="000000"/>
    </w:rPr>
  </w:style>
  <w:style w:type="paragraph" w:customStyle="1" w:styleId="ArNar0">
    <w:name w:val="Обычный ArNar"/>
    <w:basedOn w:val="a0"/>
    <w:link w:val="ArNar"/>
    <w:rsid w:val="000F630E"/>
    <w:pPr>
      <w:ind w:firstLine="709"/>
    </w:pPr>
    <w:rPr>
      <w:rFonts w:ascii="Arial Narrow" w:eastAsiaTheme="minorHAnsi" w:hAnsi="Arial Narrow" w:cstheme="minorBidi"/>
      <w:color w:val="000000"/>
      <w:sz w:val="22"/>
      <w:szCs w:val="22"/>
      <w:lang w:eastAsia="en-US"/>
    </w:rPr>
  </w:style>
  <w:style w:type="paragraph" w:customStyle="1" w:styleId="2f1">
    <w:name w:val="Текст с интервалом 2"/>
    <w:basedOn w:val="ArNar0"/>
    <w:rsid w:val="000F630E"/>
    <w:pPr>
      <w:spacing w:before="60"/>
    </w:pPr>
  </w:style>
  <w:style w:type="paragraph" w:customStyle="1" w:styleId="ConsPlusCell">
    <w:name w:val="ConsPlusCell"/>
    <w:uiPriority w:val="99"/>
    <w:rsid w:val="00BB39CF"/>
    <w:pPr>
      <w:widowControl w:val="0"/>
      <w:autoSpaceDE w:val="0"/>
      <w:autoSpaceDN w:val="0"/>
      <w:adjustRightInd w:val="0"/>
      <w:spacing w:before="0" w:after="0"/>
      <w:ind w:left="0"/>
      <w:jc w:val="left"/>
    </w:pPr>
    <w:rPr>
      <w:rFonts w:ascii="Arial" w:eastAsia="Times New Roman" w:hAnsi="Arial" w:cs="Arial"/>
      <w:sz w:val="20"/>
      <w:szCs w:val="20"/>
      <w:lang w:eastAsia="ru-RU"/>
    </w:rPr>
  </w:style>
  <w:style w:type="character" w:customStyle="1" w:styleId="afff3">
    <w:name w:val="Абзац списка Знак"/>
    <w:aliases w:val="обычный Знак"/>
    <w:link w:val="afff2"/>
    <w:rsid w:val="001A4F48"/>
    <w:rPr>
      <w:rFonts w:ascii="Times New Roman" w:eastAsia="Times New Roman" w:hAnsi="Times New Roman" w:cs="Times New Roman"/>
      <w:sz w:val="24"/>
      <w:szCs w:val="24"/>
      <w:lang w:eastAsia="ru-RU"/>
    </w:rPr>
  </w:style>
  <w:style w:type="paragraph" w:customStyle="1" w:styleId="affff">
    <w:name w:val="Таблица"/>
    <w:basedOn w:val="afa"/>
    <w:rsid w:val="00972410"/>
    <w:pPr>
      <w:spacing w:before="120" w:after="120"/>
      <w:ind w:left="0"/>
      <w:jc w:val="both"/>
    </w:pPr>
    <w:rPr>
      <w:rFonts w:ascii="Times New Roman" w:eastAsia="Times New Roman" w:hAnsi="Times New Roman"/>
      <w:b w:val="0"/>
      <w:color w:val="000000"/>
      <w:lang w:eastAsia="ru-RU"/>
    </w:rPr>
  </w:style>
  <w:style w:type="paragraph" w:customStyle="1" w:styleId="Heading">
    <w:name w:val="Heading"/>
    <w:uiPriority w:val="99"/>
    <w:rsid w:val="001F2280"/>
    <w:pPr>
      <w:spacing w:before="0" w:after="0"/>
      <w:ind w:left="0"/>
      <w:jc w:val="left"/>
    </w:pPr>
    <w:rPr>
      <w:rFonts w:ascii="Arial" w:eastAsia="Times New Roman" w:hAnsi="Arial" w:cs="Times New Roman"/>
      <w:b/>
      <w:snapToGrid w:val="0"/>
      <w:szCs w:val="20"/>
      <w:lang w:eastAsia="ru-RU"/>
    </w:rPr>
  </w:style>
  <w:style w:type="table" w:customStyle="1" w:styleId="TableGridReport2">
    <w:name w:val="Table Grid Report2"/>
    <w:basedOn w:val="a3"/>
    <w:next w:val="ae"/>
    <w:rsid w:val="00106DDE"/>
    <w:pPr>
      <w:spacing w:before="0" w:after="0"/>
      <w:ind w:left="0"/>
      <w:jc w:val="left"/>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9">
    <w:name w:val="Основной текст с отступом.Основной текст 1.Нумерованный список !!.Надин стиль"/>
    <w:basedOn w:val="a0"/>
    <w:rsid w:val="00796393"/>
    <w:pPr>
      <w:suppressAutoHyphens/>
      <w:spacing w:after="120"/>
      <w:ind w:firstLine="709"/>
    </w:pPr>
    <w:rPr>
      <w:rFonts w:ascii="Arial" w:hAnsi="Arial" w:cs="Calibri"/>
      <w:sz w:val="26"/>
      <w:szCs w:val="20"/>
      <w:lang w:eastAsia="ar-SA"/>
    </w:rPr>
  </w:style>
  <w:style w:type="paragraph" w:customStyle="1" w:styleId="affff0">
    <w:name w:val="Мария"/>
    <w:basedOn w:val="a0"/>
    <w:uiPriority w:val="99"/>
    <w:rsid w:val="0042603C"/>
    <w:pPr>
      <w:spacing w:before="240" w:after="120"/>
      <w:ind w:firstLine="709"/>
    </w:pPr>
    <w:rPr>
      <w:sz w:val="26"/>
      <w:szCs w:val="26"/>
    </w:rPr>
  </w:style>
  <w:style w:type="paragraph" w:customStyle="1" w:styleId="340">
    <w:name w:val="Основной текст 34"/>
    <w:basedOn w:val="a0"/>
    <w:rsid w:val="00FE0827"/>
    <w:pPr>
      <w:suppressAutoHyphens/>
      <w:spacing w:after="120"/>
      <w:jc w:val="left"/>
    </w:pPr>
    <w:rPr>
      <w:sz w:val="16"/>
      <w:szCs w:val="16"/>
      <w:lang w:eastAsia="ar-SA"/>
    </w:rPr>
  </w:style>
  <w:style w:type="paragraph" w:customStyle="1" w:styleId="1a">
    <w:name w:val="Список маркированный 1"/>
    <w:basedOn w:val="a0"/>
    <w:rsid w:val="00FE0827"/>
    <w:pPr>
      <w:tabs>
        <w:tab w:val="left" w:pos="357"/>
      </w:tabs>
      <w:suppressAutoHyphens/>
      <w:spacing w:line="312" w:lineRule="auto"/>
    </w:pPr>
    <w:rPr>
      <w:lang w:eastAsia="ar-SA"/>
    </w:rPr>
  </w:style>
  <w:style w:type="character" w:customStyle="1" w:styleId="reference-text">
    <w:name w:val="reference-text"/>
    <w:basedOn w:val="a2"/>
    <w:rsid w:val="00620E64"/>
  </w:style>
  <w:style w:type="paragraph" w:customStyle="1" w:styleId="p1">
    <w:name w:val="p1"/>
    <w:basedOn w:val="a0"/>
    <w:rsid w:val="00A91535"/>
    <w:pPr>
      <w:spacing w:before="100" w:beforeAutospacing="1" w:after="100" w:afterAutospacing="1"/>
      <w:jc w:val="left"/>
    </w:pPr>
  </w:style>
  <w:style w:type="paragraph" w:customStyle="1" w:styleId="Normal10-02">
    <w:name w:val="Normal + 10 пт полужирный По центру Слева:  -02 см Справ..."/>
    <w:basedOn w:val="a0"/>
    <w:link w:val="Normal10-020"/>
    <w:rsid w:val="001F2490"/>
    <w:pPr>
      <w:snapToGrid w:val="0"/>
      <w:ind w:left="-113" w:right="-113"/>
      <w:jc w:val="center"/>
    </w:pPr>
    <w:rPr>
      <w:b/>
      <w:sz w:val="20"/>
      <w:szCs w:val="20"/>
    </w:rPr>
  </w:style>
  <w:style w:type="character" w:customStyle="1" w:styleId="60">
    <w:name w:val="Заголовок 6 Знак"/>
    <w:basedOn w:val="a2"/>
    <w:link w:val="6"/>
    <w:rsid w:val="00034A19"/>
    <w:rPr>
      <w:rFonts w:ascii="Cambria" w:eastAsia="Times New Roman" w:hAnsi="Cambria" w:cs="Cambria"/>
      <w:i/>
      <w:iCs/>
      <w:color w:val="243F60"/>
      <w:sz w:val="24"/>
      <w:lang w:val="en-US"/>
    </w:rPr>
  </w:style>
  <w:style w:type="character" w:customStyle="1" w:styleId="80">
    <w:name w:val="Заголовок 8 Знак"/>
    <w:basedOn w:val="a2"/>
    <w:link w:val="8"/>
    <w:rsid w:val="00034A19"/>
    <w:rPr>
      <w:rFonts w:ascii="Cambria" w:eastAsia="Times New Roman" w:hAnsi="Cambria" w:cs="Cambria"/>
      <w:color w:val="4F81BD"/>
      <w:sz w:val="20"/>
      <w:szCs w:val="20"/>
      <w:lang w:val="en-US"/>
    </w:rPr>
  </w:style>
  <w:style w:type="character" w:customStyle="1" w:styleId="90">
    <w:name w:val="Заголовок 9 Знак"/>
    <w:basedOn w:val="a2"/>
    <w:link w:val="9"/>
    <w:rsid w:val="00034A19"/>
    <w:rPr>
      <w:rFonts w:ascii="Cambria" w:eastAsia="Times New Roman" w:hAnsi="Cambria" w:cs="Cambria"/>
      <w:i/>
      <w:iCs/>
      <w:color w:val="404040"/>
      <w:sz w:val="20"/>
      <w:szCs w:val="20"/>
      <w:lang w:val="en-US"/>
    </w:rPr>
  </w:style>
  <w:style w:type="numbering" w:customStyle="1" w:styleId="1b">
    <w:name w:val="Нет списка1"/>
    <w:next w:val="a4"/>
    <w:uiPriority w:val="99"/>
    <w:semiHidden/>
    <w:unhideWhenUsed/>
    <w:rsid w:val="00034A19"/>
  </w:style>
  <w:style w:type="paragraph" w:customStyle="1" w:styleId="affff1">
    <w:name w:val="Егор+"/>
    <w:basedOn w:val="a0"/>
    <w:qFormat/>
    <w:rsid w:val="00034A19"/>
    <w:pPr>
      <w:spacing w:before="120" w:after="120"/>
      <w:ind w:firstLine="709"/>
      <w:jc w:val="center"/>
    </w:pPr>
    <w:rPr>
      <w:rFonts w:eastAsia="Calibri"/>
      <w:b/>
      <w:sz w:val="32"/>
      <w:szCs w:val="28"/>
      <w:lang w:eastAsia="en-US"/>
    </w:rPr>
  </w:style>
  <w:style w:type="paragraph" w:customStyle="1" w:styleId="1c">
    <w:name w:val="Егор1+"/>
    <w:basedOn w:val="affff1"/>
    <w:qFormat/>
    <w:rsid w:val="00034A19"/>
  </w:style>
  <w:style w:type="paragraph" w:customStyle="1" w:styleId="1d">
    <w:name w:val="Егор1"/>
    <w:basedOn w:val="a0"/>
    <w:link w:val="1e"/>
    <w:qFormat/>
    <w:rsid w:val="00034A19"/>
    <w:pPr>
      <w:spacing w:before="120" w:after="120"/>
      <w:ind w:firstLine="709"/>
      <w:jc w:val="center"/>
    </w:pPr>
    <w:rPr>
      <w:b/>
      <w:i/>
      <w:sz w:val="28"/>
      <w:szCs w:val="26"/>
    </w:rPr>
  </w:style>
  <w:style w:type="character" w:customStyle="1" w:styleId="1e">
    <w:name w:val="Егор1 Знак"/>
    <w:basedOn w:val="a2"/>
    <w:link w:val="1d"/>
    <w:rsid w:val="00034A19"/>
    <w:rPr>
      <w:rFonts w:ascii="Times New Roman" w:eastAsia="Times New Roman" w:hAnsi="Times New Roman" w:cs="Times New Roman"/>
      <w:b/>
      <w:i/>
      <w:sz w:val="28"/>
      <w:szCs w:val="26"/>
      <w:lang w:eastAsia="ru-RU"/>
    </w:rPr>
  </w:style>
  <w:style w:type="table" w:customStyle="1" w:styleId="TableGridReport3">
    <w:name w:val="Table Grid Report3"/>
    <w:basedOn w:val="a3"/>
    <w:next w:val="ae"/>
    <w:rsid w:val="00034A19"/>
    <w:pPr>
      <w:spacing w:before="0" w:after="0"/>
      <w:ind w:left="0"/>
      <w:jc w:val="left"/>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14">
    <w:name w:val="Style14"/>
    <w:basedOn w:val="a0"/>
    <w:rsid w:val="00034A19"/>
    <w:pPr>
      <w:widowControl w:val="0"/>
      <w:autoSpaceDE w:val="0"/>
      <w:autoSpaceDN w:val="0"/>
      <w:adjustRightInd w:val="0"/>
      <w:spacing w:line="331" w:lineRule="exact"/>
      <w:ind w:firstLine="709"/>
    </w:pPr>
  </w:style>
  <w:style w:type="character" w:customStyle="1" w:styleId="FontStyle33">
    <w:name w:val="Font Style33"/>
    <w:basedOn w:val="a2"/>
    <w:rsid w:val="00034A19"/>
    <w:rPr>
      <w:rFonts w:ascii="Times New Roman" w:hAnsi="Times New Roman" w:cs="Times New Roman"/>
      <w:sz w:val="26"/>
      <w:szCs w:val="26"/>
    </w:rPr>
  </w:style>
  <w:style w:type="paragraph" w:customStyle="1" w:styleId="Normal0">
    <w:name w:val="Normal Знак Знак"/>
    <w:rsid w:val="00034A19"/>
    <w:pPr>
      <w:suppressAutoHyphens/>
      <w:spacing w:before="100" w:after="100"/>
      <w:ind w:left="0"/>
    </w:pPr>
    <w:rPr>
      <w:rFonts w:ascii="Times New Roman" w:eastAsia="Times New Roman" w:hAnsi="Times New Roman" w:cs="Times New Roman"/>
      <w:sz w:val="24"/>
      <w:szCs w:val="20"/>
      <w:lang w:eastAsia="ar-SA"/>
    </w:rPr>
  </w:style>
  <w:style w:type="paragraph" w:customStyle="1" w:styleId="affff2">
    <w:name w:val="Знак"/>
    <w:basedOn w:val="a0"/>
    <w:rsid w:val="00034A19"/>
    <w:pPr>
      <w:ind w:firstLine="709"/>
    </w:pPr>
    <w:rPr>
      <w:rFonts w:ascii="Verdana" w:hAnsi="Verdana" w:cs="Verdana"/>
      <w:sz w:val="20"/>
      <w:szCs w:val="20"/>
      <w:lang w:val="en-US" w:eastAsia="en-US"/>
    </w:rPr>
  </w:style>
  <w:style w:type="character" w:styleId="affff3">
    <w:name w:val="Book Title"/>
    <w:uiPriority w:val="33"/>
    <w:qFormat/>
    <w:rsid w:val="00034A19"/>
    <w:rPr>
      <w:rFonts w:ascii="Cambria" w:eastAsia="Times New Roman" w:hAnsi="Cambria" w:cs="Times New Roman"/>
      <w:b/>
      <w:bCs/>
      <w:i/>
      <w:iCs/>
      <w:smallCaps/>
      <w:color w:val="943634"/>
      <w:u w:val="single"/>
    </w:rPr>
  </w:style>
  <w:style w:type="character" w:customStyle="1" w:styleId="FontStyle22">
    <w:name w:val="Font Style22"/>
    <w:basedOn w:val="a2"/>
    <w:rsid w:val="00034A19"/>
    <w:rPr>
      <w:rFonts w:ascii="Trebuchet MS" w:hAnsi="Trebuchet MS" w:cs="Trebuchet MS"/>
      <w:b/>
      <w:bCs/>
      <w:sz w:val="22"/>
      <w:szCs w:val="22"/>
    </w:rPr>
  </w:style>
  <w:style w:type="paragraph" w:customStyle="1" w:styleId="s16">
    <w:name w:val="s_16"/>
    <w:basedOn w:val="a0"/>
    <w:rsid w:val="00034A19"/>
    <w:pPr>
      <w:spacing w:before="100" w:beforeAutospacing="1" w:after="100" w:afterAutospacing="1"/>
      <w:ind w:firstLine="709"/>
    </w:pPr>
  </w:style>
  <w:style w:type="character" w:customStyle="1" w:styleId="S8">
    <w:name w:val="S_Обычный Знак"/>
    <w:basedOn w:val="a2"/>
    <w:link w:val="S7"/>
    <w:rsid w:val="00034A19"/>
    <w:rPr>
      <w:rFonts w:ascii="Times New Roman" w:eastAsia="Times New Roman" w:hAnsi="Times New Roman" w:cs="Times New Roman"/>
      <w:sz w:val="24"/>
      <w:szCs w:val="24"/>
      <w:lang w:eastAsia="ar-SA"/>
    </w:rPr>
  </w:style>
  <w:style w:type="paragraph" w:customStyle="1" w:styleId="211">
    <w:name w:val="Цитата 21"/>
    <w:basedOn w:val="a0"/>
    <w:next w:val="a0"/>
    <w:link w:val="QuoteChar"/>
    <w:uiPriority w:val="99"/>
    <w:qFormat/>
    <w:rsid w:val="00034A19"/>
    <w:pPr>
      <w:ind w:firstLine="709"/>
    </w:pPr>
    <w:rPr>
      <w:rFonts w:ascii="Calibri" w:hAnsi="Calibri"/>
      <w:i/>
      <w:iCs/>
      <w:color w:val="000000"/>
      <w:szCs w:val="22"/>
      <w:lang w:eastAsia="en-US"/>
    </w:rPr>
  </w:style>
  <w:style w:type="character" w:customStyle="1" w:styleId="QuoteChar">
    <w:name w:val="Quote Char"/>
    <w:basedOn w:val="a2"/>
    <w:link w:val="211"/>
    <w:uiPriority w:val="99"/>
    <w:locked/>
    <w:rsid w:val="00034A19"/>
    <w:rPr>
      <w:rFonts w:ascii="Calibri" w:eastAsia="Times New Roman" w:hAnsi="Calibri" w:cs="Times New Roman"/>
      <w:i/>
      <w:iCs/>
      <w:color w:val="000000"/>
      <w:sz w:val="24"/>
    </w:rPr>
  </w:style>
  <w:style w:type="paragraph" w:customStyle="1" w:styleId="Standard">
    <w:name w:val="Standard"/>
    <w:rsid w:val="00034A19"/>
    <w:pPr>
      <w:suppressAutoHyphens/>
      <w:spacing w:before="0" w:after="0"/>
      <w:ind w:left="0"/>
      <w:jc w:val="left"/>
      <w:textAlignment w:val="baseline"/>
    </w:pPr>
    <w:rPr>
      <w:rFonts w:ascii="Times New Roman" w:eastAsia="Times New Roman" w:hAnsi="Times New Roman" w:cs="Times New Roman"/>
      <w:kern w:val="1"/>
      <w:sz w:val="24"/>
      <w:szCs w:val="24"/>
      <w:lang w:eastAsia="ar-SA"/>
    </w:rPr>
  </w:style>
  <w:style w:type="paragraph" w:customStyle="1" w:styleId="-">
    <w:name w:val="диссер-текст"/>
    <w:basedOn w:val="a0"/>
    <w:link w:val="-0"/>
    <w:semiHidden/>
    <w:rsid w:val="00034A19"/>
    <w:pPr>
      <w:spacing w:line="238" w:lineRule="auto"/>
      <w:ind w:firstLine="567"/>
    </w:pPr>
    <w:rPr>
      <w:sz w:val="28"/>
      <w:szCs w:val="22"/>
      <w:lang w:val="en-US"/>
    </w:rPr>
  </w:style>
  <w:style w:type="character" w:customStyle="1" w:styleId="-0">
    <w:name w:val="диссер-текст Знак"/>
    <w:basedOn w:val="a2"/>
    <w:link w:val="-"/>
    <w:semiHidden/>
    <w:locked/>
    <w:rsid w:val="00034A19"/>
    <w:rPr>
      <w:rFonts w:ascii="Times New Roman" w:eastAsia="Times New Roman" w:hAnsi="Times New Roman" w:cs="Times New Roman"/>
      <w:sz w:val="28"/>
      <w:lang w:val="en-US" w:eastAsia="ru-RU"/>
    </w:rPr>
  </w:style>
  <w:style w:type="character" w:customStyle="1" w:styleId="310">
    <w:name w:val="Основной текст с отступом 3 Знак1"/>
    <w:basedOn w:val="a2"/>
    <w:semiHidden/>
    <w:rsid w:val="00034A19"/>
    <w:rPr>
      <w:sz w:val="16"/>
      <w:szCs w:val="16"/>
    </w:rPr>
  </w:style>
  <w:style w:type="paragraph" w:styleId="z-">
    <w:name w:val="HTML Bottom of Form"/>
    <w:basedOn w:val="a0"/>
    <w:next w:val="a0"/>
    <w:link w:val="z-0"/>
    <w:hidden/>
    <w:rsid w:val="00034A19"/>
    <w:pPr>
      <w:pBdr>
        <w:top w:val="single" w:sz="6" w:space="1" w:color="auto"/>
      </w:pBdr>
      <w:ind w:firstLine="709"/>
      <w:jc w:val="center"/>
    </w:pPr>
    <w:rPr>
      <w:rFonts w:ascii="Arial" w:hAnsi="Arial" w:cs="Arial"/>
      <w:vanish/>
      <w:color w:val="FFFFFF"/>
      <w:sz w:val="16"/>
      <w:szCs w:val="16"/>
    </w:rPr>
  </w:style>
  <w:style w:type="character" w:customStyle="1" w:styleId="z-0">
    <w:name w:val="z-Конец формы Знак"/>
    <w:basedOn w:val="a2"/>
    <w:link w:val="z-"/>
    <w:rsid w:val="00034A19"/>
    <w:rPr>
      <w:rFonts w:ascii="Arial" w:eastAsia="Times New Roman" w:hAnsi="Arial" w:cs="Arial"/>
      <w:vanish/>
      <w:color w:val="FFFFFF"/>
      <w:sz w:val="16"/>
      <w:szCs w:val="16"/>
      <w:lang w:eastAsia="ru-RU"/>
    </w:rPr>
  </w:style>
  <w:style w:type="character" w:customStyle="1" w:styleId="HTML1">
    <w:name w:val="Стандартный HTML Знак1"/>
    <w:basedOn w:val="a2"/>
    <w:uiPriority w:val="99"/>
    <w:semiHidden/>
    <w:rsid w:val="00034A19"/>
    <w:rPr>
      <w:rFonts w:ascii="Consolas" w:hAnsi="Consolas" w:cs="Consolas"/>
      <w:sz w:val="20"/>
      <w:szCs w:val="20"/>
    </w:rPr>
  </w:style>
  <w:style w:type="character" w:customStyle="1" w:styleId="212">
    <w:name w:val="Основной текст 2 Знак1"/>
    <w:basedOn w:val="a2"/>
    <w:rsid w:val="00034A19"/>
  </w:style>
  <w:style w:type="character" w:customStyle="1" w:styleId="1f">
    <w:name w:val="Основной текст с отступом Знак1"/>
    <w:basedOn w:val="a2"/>
    <w:semiHidden/>
    <w:rsid w:val="00034A19"/>
  </w:style>
  <w:style w:type="character" w:customStyle="1" w:styleId="1f0">
    <w:name w:val="Основной текст Знак1"/>
    <w:basedOn w:val="a2"/>
    <w:semiHidden/>
    <w:rsid w:val="00034A19"/>
  </w:style>
  <w:style w:type="paragraph" w:customStyle="1" w:styleId="1f1">
    <w:name w:val="Выделенная цитата1"/>
    <w:basedOn w:val="a0"/>
    <w:next w:val="a0"/>
    <w:link w:val="IntenseQuoteChar"/>
    <w:semiHidden/>
    <w:rsid w:val="00034A19"/>
    <w:pPr>
      <w:pBdr>
        <w:bottom w:val="single" w:sz="4" w:space="4" w:color="4F81BD"/>
      </w:pBdr>
      <w:spacing w:before="200" w:after="280"/>
      <w:ind w:left="936" w:right="936" w:firstLine="709"/>
    </w:pPr>
    <w:rPr>
      <w:rFonts w:ascii="Calibri" w:hAnsi="Calibri" w:cs="Calibri"/>
      <w:b/>
      <w:bCs/>
      <w:i/>
      <w:iCs/>
      <w:color w:val="4F81BD"/>
      <w:szCs w:val="22"/>
      <w:lang w:val="en-US" w:eastAsia="en-US"/>
    </w:rPr>
  </w:style>
  <w:style w:type="character" w:customStyle="1" w:styleId="IntenseQuoteChar">
    <w:name w:val="Intense Quote Char"/>
    <w:basedOn w:val="a2"/>
    <w:link w:val="1f1"/>
    <w:semiHidden/>
    <w:locked/>
    <w:rsid w:val="00034A19"/>
    <w:rPr>
      <w:rFonts w:ascii="Calibri" w:eastAsia="Times New Roman" w:hAnsi="Calibri" w:cs="Calibri"/>
      <w:b/>
      <w:bCs/>
      <w:i/>
      <w:iCs/>
      <w:color w:val="4F81BD"/>
      <w:sz w:val="24"/>
      <w:lang w:val="en-US"/>
    </w:rPr>
  </w:style>
  <w:style w:type="paragraph" w:styleId="2">
    <w:name w:val="List Bullet 2"/>
    <w:basedOn w:val="a0"/>
    <w:semiHidden/>
    <w:rsid w:val="00034A19"/>
    <w:pPr>
      <w:widowControl w:val="0"/>
      <w:numPr>
        <w:numId w:val="16"/>
      </w:numPr>
      <w:tabs>
        <w:tab w:val="num" w:pos="360"/>
      </w:tabs>
      <w:autoSpaceDE w:val="0"/>
      <w:autoSpaceDN w:val="0"/>
      <w:adjustRightInd w:val="0"/>
      <w:ind w:left="0" w:firstLine="0"/>
    </w:pPr>
    <w:rPr>
      <w:sz w:val="20"/>
      <w:szCs w:val="20"/>
    </w:rPr>
  </w:style>
  <w:style w:type="table" w:customStyle="1" w:styleId="affff4">
    <w:name w:val="Ч_таблица"/>
    <w:basedOn w:val="a3"/>
    <w:rsid w:val="00034A19"/>
    <w:pPr>
      <w:spacing w:before="0" w:after="0"/>
      <w:ind w:left="0"/>
      <w:jc w:val="center"/>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vAlign w:val="center"/>
    </w:tcPr>
  </w:style>
  <w:style w:type="paragraph" w:customStyle="1" w:styleId="affff5">
    <w:name w:val="Ч_текст"/>
    <w:basedOn w:val="a0"/>
    <w:link w:val="affff6"/>
    <w:autoRedefine/>
    <w:rsid w:val="00034A19"/>
    <w:pPr>
      <w:widowControl w:val="0"/>
      <w:autoSpaceDE w:val="0"/>
      <w:autoSpaceDN w:val="0"/>
      <w:adjustRightInd w:val="0"/>
      <w:spacing w:line="360" w:lineRule="auto"/>
      <w:ind w:firstLine="709"/>
      <w:jc w:val="center"/>
    </w:pPr>
    <w:rPr>
      <w:b/>
      <w:sz w:val="28"/>
      <w:szCs w:val="28"/>
    </w:rPr>
  </w:style>
  <w:style w:type="character" w:customStyle="1" w:styleId="affff6">
    <w:name w:val="Ч_текст Знак"/>
    <w:basedOn w:val="a2"/>
    <w:link w:val="affff5"/>
    <w:rsid w:val="00034A19"/>
    <w:rPr>
      <w:rFonts w:ascii="Times New Roman" w:eastAsia="Times New Roman" w:hAnsi="Times New Roman" w:cs="Times New Roman"/>
      <w:b/>
      <w:sz w:val="28"/>
      <w:szCs w:val="28"/>
      <w:lang w:eastAsia="ru-RU"/>
    </w:rPr>
  </w:style>
  <w:style w:type="paragraph" w:customStyle="1" w:styleId="affff7">
    <w:name w:val="Обычный (ПЗ)"/>
    <w:basedOn w:val="a0"/>
    <w:link w:val="affff8"/>
    <w:rsid w:val="00034A19"/>
    <w:pPr>
      <w:ind w:firstLine="720"/>
    </w:pPr>
  </w:style>
  <w:style w:type="character" w:customStyle="1" w:styleId="affff8">
    <w:name w:val="Обычный (ПЗ) Знак"/>
    <w:basedOn w:val="a2"/>
    <w:link w:val="affff7"/>
    <w:rsid w:val="00034A19"/>
    <w:rPr>
      <w:rFonts w:ascii="Times New Roman" w:eastAsia="Times New Roman" w:hAnsi="Times New Roman" w:cs="Times New Roman"/>
      <w:sz w:val="24"/>
      <w:szCs w:val="24"/>
      <w:lang w:eastAsia="ru-RU"/>
    </w:rPr>
  </w:style>
  <w:style w:type="paragraph" w:customStyle="1" w:styleId="affff9">
    <w:name w:val="Знак Знак Знак Знак Знак Знак Знак Знак Знак Знак"/>
    <w:basedOn w:val="a0"/>
    <w:rsid w:val="00034A19"/>
    <w:pPr>
      <w:ind w:firstLine="709"/>
    </w:pPr>
    <w:rPr>
      <w:rFonts w:ascii="Verdana" w:hAnsi="Verdana" w:cs="Verdana"/>
      <w:sz w:val="20"/>
      <w:szCs w:val="20"/>
      <w:lang w:val="en-US" w:eastAsia="en-US"/>
    </w:rPr>
  </w:style>
  <w:style w:type="character" w:customStyle="1" w:styleId="Normal">
    <w:name w:val="Normal Знак"/>
    <w:basedOn w:val="a2"/>
    <w:link w:val="12"/>
    <w:rsid w:val="00034A19"/>
    <w:rPr>
      <w:rFonts w:ascii="Times New Roman" w:eastAsia="Times New Roman" w:hAnsi="Times New Roman" w:cs="Times New Roman"/>
      <w:snapToGrid w:val="0"/>
      <w:sz w:val="28"/>
      <w:szCs w:val="20"/>
      <w:lang w:val="en-GB" w:eastAsia="ru-RU"/>
    </w:rPr>
  </w:style>
  <w:style w:type="character" w:customStyle="1" w:styleId="Normal10-020">
    <w:name w:val="Normal + 10 пт полужирный По центру Слева:  -02 см Справ... Знак"/>
    <w:basedOn w:val="a2"/>
    <w:link w:val="Normal10-02"/>
    <w:rsid w:val="00034A19"/>
    <w:rPr>
      <w:rFonts w:ascii="Times New Roman" w:eastAsia="Times New Roman" w:hAnsi="Times New Roman" w:cs="Times New Roman"/>
      <w:b/>
      <w:sz w:val="20"/>
      <w:szCs w:val="20"/>
      <w:lang w:eastAsia="ru-RU"/>
    </w:rPr>
  </w:style>
  <w:style w:type="paragraph" w:customStyle="1" w:styleId="CharChar">
    <w:name w:val="Char Char"/>
    <w:basedOn w:val="a0"/>
    <w:rsid w:val="00034A19"/>
    <w:pPr>
      <w:spacing w:after="160" w:line="240" w:lineRule="exact"/>
      <w:ind w:firstLine="709"/>
    </w:pPr>
    <w:rPr>
      <w:rFonts w:ascii="Verdana" w:hAnsi="Verdana"/>
      <w:sz w:val="20"/>
      <w:szCs w:val="20"/>
      <w:lang w:val="en-US" w:eastAsia="en-US"/>
    </w:rPr>
  </w:style>
  <w:style w:type="character" w:customStyle="1" w:styleId="3a">
    <w:name w:val="Основной текст (3)_"/>
    <w:basedOn w:val="a2"/>
    <w:link w:val="3b"/>
    <w:uiPriority w:val="99"/>
    <w:rsid w:val="00034A19"/>
    <w:rPr>
      <w:rFonts w:ascii="Times New Roman" w:hAnsi="Times New Roman" w:cs="Times New Roman"/>
      <w:sz w:val="21"/>
      <w:szCs w:val="21"/>
      <w:shd w:val="clear" w:color="auto" w:fill="FFFFFF"/>
    </w:rPr>
  </w:style>
  <w:style w:type="paragraph" w:customStyle="1" w:styleId="3b">
    <w:name w:val="Основной текст (3)"/>
    <w:basedOn w:val="a0"/>
    <w:link w:val="3a"/>
    <w:uiPriority w:val="99"/>
    <w:rsid w:val="00034A19"/>
    <w:pPr>
      <w:shd w:val="clear" w:color="auto" w:fill="FFFFFF"/>
      <w:spacing w:line="240" w:lineRule="atLeast"/>
      <w:jc w:val="left"/>
    </w:pPr>
    <w:rPr>
      <w:rFonts w:eastAsiaTheme="minorHAnsi"/>
      <w:sz w:val="21"/>
      <w:szCs w:val="21"/>
      <w:lang w:eastAsia="en-US"/>
    </w:rPr>
  </w:style>
  <w:style w:type="paragraph" w:customStyle="1" w:styleId="Iauiue">
    <w:name w:val="Iau?iue"/>
    <w:uiPriority w:val="99"/>
    <w:rsid w:val="00034A19"/>
    <w:pPr>
      <w:widowControl w:val="0"/>
      <w:suppressAutoHyphens/>
      <w:spacing w:before="0" w:after="0"/>
      <w:ind w:left="0"/>
      <w:jc w:val="left"/>
    </w:pPr>
    <w:rPr>
      <w:rFonts w:ascii="Times New Roman" w:eastAsia="Arial" w:hAnsi="Times New Roman" w:cs="Times New Roman"/>
      <w:sz w:val="20"/>
      <w:szCs w:val="20"/>
      <w:lang w:eastAsia="ar-SA"/>
    </w:rPr>
  </w:style>
  <w:style w:type="character" w:customStyle="1" w:styleId="head2">
    <w:name w:val="head2"/>
    <w:basedOn w:val="a2"/>
    <w:uiPriority w:val="99"/>
    <w:rsid w:val="00034A19"/>
  </w:style>
  <w:style w:type="character" w:customStyle="1" w:styleId="ConsPlusNormal0">
    <w:name w:val="ConsPlusNormal Знак"/>
    <w:link w:val="ConsPlusNormal"/>
    <w:rsid w:val="00034A19"/>
    <w:rPr>
      <w:rFonts w:ascii="Arial" w:eastAsiaTheme="minorEastAsia" w:hAnsi="Arial" w:cs="Arial"/>
      <w:sz w:val="20"/>
      <w:szCs w:val="20"/>
      <w:lang w:eastAsia="ru-RU"/>
    </w:rPr>
  </w:style>
  <w:style w:type="paragraph" w:customStyle="1" w:styleId="ConsTitle">
    <w:name w:val="ConsTitle"/>
    <w:uiPriority w:val="99"/>
    <w:rsid w:val="00034A19"/>
    <w:pPr>
      <w:widowControl w:val="0"/>
      <w:autoSpaceDE w:val="0"/>
      <w:autoSpaceDN w:val="0"/>
      <w:adjustRightInd w:val="0"/>
      <w:spacing w:before="0" w:after="0"/>
      <w:ind w:left="0" w:right="19772"/>
      <w:jc w:val="left"/>
    </w:pPr>
    <w:rPr>
      <w:rFonts w:ascii="Arial" w:eastAsia="Times New Roman" w:hAnsi="Arial" w:cs="Arial"/>
      <w:b/>
      <w:bCs/>
      <w:sz w:val="16"/>
      <w:szCs w:val="16"/>
      <w:lang w:eastAsia="ru-RU"/>
    </w:rPr>
  </w:style>
  <w:style w:type="paragraph" w:customStyle="1" w:styleId="affffa">
    <w:name w:val="Подчеркнутый"/>
    <w:basedOn w:val="a0"/>
    <w:link w:val="affffb"/>
    <w:semiHidden/>
    <w:rsid w:val="00034A19"/>
    <w:pPr>
      <w:spacing w:line="360" w:lineRule="auto"/>
      <w:ind w:firstLine="709"/>
    </w:pPr>
    <w:rPr>
      <w:u w:val="single"/>
    </w:rPr>
  </w:style>
  <w:style w:type="character" w:customStyle="1" w:styleId="affffb">
    <w:name w:val="Подчеркнутый Знак"/>
    <w:basedOn w:val="a2"/>
    <w:link w:val="affffa"/>
    <w:semiHidden/>
    <w:rsid w:val="00034A19"/>
    <w:rPr>
      <w:rFonts w:ascii="Times New Roman" w:eastAsia="Times New Roman" w:hAnsi="Times New Roman" w:cs="Times New Roman"/>
      <w:sz w:val="24"/>
      <w:szCs w:val="24"/>
      <w:u w:val="single"/>
      <w:lang w:eastAsia="ru-RU"/>
    </w:rPr>
  </w:style>
  <w:style w:type="paragraph" w:customStyle="1" w:styleId="14-1">
    <w:name w:val="14 -1"/>
    <w:basedOn w:val="S9"/>
    <w:link w:val="14-10"/>
    <w:qFormat/>
    <w:rsid w:val="00034A19"/>
    <w:rPr>
      <w:szCs w:val="28"/>
    </w:rPr>
  </w:style>
  <w:style w:type="character" w:customStyle="1" w:styleId="14-10">
    <w:name w:val="14 -1 Знак"/>
    <w:basedOn w:val="Sa"/>
    <w:link w:val="14-1"/>
    <w:rsid w:val="00034A19"/>
    <w:rPr>
      <w:rFonts w:ascii="Times New Roman" w:eastAsia="Times New Roman" w:hAnsi="Times New Roman" w:cs="Times New Roman"/>
      <w:sz w:val="28"/>
      <w:szCs w:val="28"/>
      <w:lang/>
    </w:rPr>
  </w:style>
  <w:style w:type="character" w:customStyle="1" w:styleId="S10">
    <w:name w:val="S_Маркированный Знак Знак1"/>
    <w:rsid w:val="00034A19"/>
    <w:rPr>
      <w:sz w:val="24"/>
      <w:szCs w:val="24"/>
      <w:lang w:val="ru-RU" w:eastAsia="ru-RU" w:bidi="ar-SA"/>
    </w:rPr>
  </w:style>
  <w:style w:type="paragraph" w:customStyle="1" w:styleId="affffc">
    <w:name w:val="Стандарт"/>
    <w:basedOn w:val="afff4"/>
    <w:link w:val="2f2"/>
    <w:rsid w:val="00034A19"/>
    <w:pPr>
      <w:widowControl w:val="0"/>
      <w:spacing w:line="264" w:lineRule="auto"/>
      <w:ind w:firstLine="720"/>
    </w:pPr>
    <w:rPr>
      <w:snapToGrid w:val="0"/>
      <w:sz w:val="28"/>
      <w:szCs w:val="20"/>
    </w:rPr>
  </w:style>
  <w:style w:type="character" w:customStyle="1" w:styleId="2f2">
    <w:name w:val="Стандарт Знак2"/>
    <w:link w:val="affffc"/>
    <w:rsid w:val="00034A19"/>
    <w:rPr>
      <w:rFonts w:ascii="Times New Roman" w:eastAsia="Times New Roman" w:hAnsi="Times New Roman" w:cs="Times New Roman"/>
      <w:snapToGrid w:val="0"/>
      <w:sz w:val="28"/>
      <w:szCs w:val="20"/>
      <w:lang w:eastAsia="ru-RU"/>
    </w:rPr>
  </w:style>
  <w:style w:type="character" w:customStyle="1" w:styleId="213">
    <w:name w:val="Заголовок 2 Знак Знак1"/>
    <w:aliases w:val="Заголовок 2 Знак Знак Знак Знак Знак Знак1,Заголовок 2 Знак Знак Знак Знак Знак Знак Знак Знак1 Знак1"/>
    <w:rsid w:val="00034A19"/>
    <w:rPr>
      <w:rFonts w:ascii="Arial" w:hAnsi="Arial" w:cs="Arial"/>
      <w:b/>
      <w:bCs/>
      <w:iCs/>
      <w:sz w:val="28"/>
      <w:szCs w:val="28"/>
      <w:lang w:val="ru-RU" w:eastAsia="ru-RU" w:bidi="ar-SA"/>
    </w:rPr>
  </w:style>
  <w:style w:type="character" w:styleId="affffd">
    <w:name w:val="FollowedHyperlink"/>
    <w:rsid w:val="00034A19"/>
    <w:rPr>
      <w:color w:val="800080"/>
      <w:u w:val="single"/>
    </w:rPr>
  </w:style>
  <w:style w:type="character" w:customStyle="1" w:styleId="3c">
    <w:name w:val="Знак Знак3"/>
    <w:semiHidden/>
    <w:rsid w:val="00034A19"/>
    <w:rPr>
      <w:rFonts w:ascii="Calibri" w:eastAsia="Calibri" w:hAnsi="Calibri"/>
      <w:sz w:val="16"/>
      <w:szCs w:val="16"/>
      <w:lang w:val="ru-RU" w:eastAsia="en-US" w:bidi="ar-SA"/>
    </w:rPr>
  </w:style>
  <w:style w:type="character" w:customStyle="1" w:styleId="apple-style-span">
    <w:name w:val="apple-style-span"/>
    <w:basedOn w:val="a2"/>
    <w:rsid w:val="00034A19"/>
  </w:style>
  <w:style w:type="character" w:customStyle="1" w:styleId="123">
    <w:name w:val="Знак Знак12"/>
    <w:rsid w:val="00034A19"/>
    <w:rPr>
      <w:color w:val="000000"/>
      <w:sz w:val="24"/>
      <w:lang w:val="ru-RU" w:eastAsia="ru-RU" w:bidi="ar-SA"/>
    </w:rPr>
  </w:style>
  <w:style w:type="character" w:customStyle="1" w:styleId="1f2">
    <w:name w:val="Стандарт Знак1"/>
    <w:rsid w:val="00034A19"/>
    <w:rPr>
      <w:snapToGrid w:val="0"/>
      <w:sz w:val="28"/>
      <w:lang w:val="ru-RU" w:eastAsia="ru-RU" w:bidi="ar-SA"/>
    </w:rPr>
  </w:style>
  <w:style w:type="character" w:customStyle="1" w:styleId="1f3">
    <w:name w:val="Знак Знак1"/>
    <w:rsid w:val="00034A19"/>
    <w:rPr>
      <w:rFonts w:ascii="Courier New" w:hAnsi="Courier New" w:cs="Courier New"/>
      <w:lang w:val="ru-RU" w:eastAsia="ru-RU" w:bidi="ar-SA"/>
    </w:rPr>
  </w:style>
  <w:style w:type="character" w:customStyle="1" w:styleId="FontStyle308">
    <w:name w:val="Font Style308"/>
    <w:rsid w:val="00034A19"/>
    <w:rPr>
      <w:rFonts w:ascii="Times New Roman" w:hAnsi="Times New Roman" w:cs="Times New Roman"/>
      <w:sz w:val="24"/>
      <w:szCs w:val="24"/>
    </w:rPr>
  </w:style>
  <w:style w:type="character" w:customStyle="1" w:styleId="WW8Num8z0">
    <w:name w:val="WW8Num8z0"/>
    <w:rsid w:val="00034A19"/>
    <w:rPr>
      <w:rFonts w:ascii="Symbol" w:hAnsi="Symbol" w:cs="OpenSymbol"/>
    </w:rPr>
  </w:style>
  <w:style w:type="paragraph" w:customStyle="1" w:styleId="1f4">
    <w:name w:val="Обычный (веб)1"/>
    <w:basedOn w:val="a0"/>
    <w:link w:val="1f5"/>
    <w:rsid w:val="00034A19"/>
    <w:pPr>
      <w:spacing w:after="90"/>
      <w:jc w:val="left"/>
    </w:pPr>
    <w:rPr>
      <w:color w:val="333333"/>
      <w:sz w:val="20"/>
      <w:szCs w:val="20"/>
    </w:rPr>
  </w:style>
  <w:style w:type="paragraph" w:customStyle="1" w:styleId="113">
    <w:name w:val="Заголовок 1 + Первая строка:  1"/>
    <w:aliases w:val="25 см,Перед:  0 пт,После:  0 пт,Междустр.и..."/>
    <w:basedOn w:val="afff2"/>
    <w:rsid w:val="00034A19"/>
    <w:pPr>
      <w:spacing w:after="200" w:line="276" w:lineRule="auto"/>
      <w:ind w:left="0"/>
      <w:jc w:val="left"/>
    </w:pPr>
    <w:rPr>
      <w:rFonts w:ascii="Calibri" w:eastAsia="Calibri" w:hAnsi="Calibri"/>
      <w:sz w:val="22"/>
      <w:szCs w:val="22"/>
      <w:lang w:eastAsia="en-US"/>
    </w:rPr>
  </w:style>
  <w:style w:type="paragraph" w:customStyle="1" w:styleId="3TimesNewRoman">
    <w:name w:val="Заголовок 3 + Times New Roman"/>
    <w:aliases w:val="14 пт,Междустр.интервал:  одинарный"/>
    <w:basedOn w:val="30"/>
    <w:rsid w:val="00034A19"/>
    <w:pPr>
      <w:suppressAutoHyphens w:val="0"/>
      <w:spacing w:before="0" w:after="0" w:line="360" w:lineRule="auto"/>
      <w:ind w:firstLine="709"/>
      <w:jc w:val="left"/>
    </w:pPr>
    <w:rPr>
      <w:rFonts w:ascii="Arial" w:eastAsia="Calibri" w:hAnsi="Arial"/>
      <w:b/>
      <w:i w:val="0"/>
      <w:sz w:val="28"/>
      <w:szCs w:val="28"/>
      <w:lang w:eastAsia="en-US"/>
    </w:rPr>
  </w:style>
  <w:style w:type="paragraph" w:customStyle="1" w:styleId="2f3">
    <w:name w:val="Абзац списка2"/>
    <w:basedOn w:val="a0"/>
    <w:rsid w:val="00034A19"/>
    <w:pPr>
      <w:spacing w:after="200" w:line="276" w:lineRule="auto"/>
      <w:ind w:left="720"/>
      <w:jc w:val="left"/>
    </w:pPr>
    <w:rPr>
      <w:rFonts w:ascii="Calibri" w:hAnsi="Calibri"/>
      <w:sz w:val="22"/>
      <w:szCs w:val="22"/>
      <w:lang w:eastAsia="en-US"/>
    </w:rPr>
  </w:style>
  <w:style w:type="numbering" w:customStyle="1" w:styleId="a">
    <w:name w:val="Стиль нумерованный"/>
    <w:basedOn w:val="a4"/>
    <w:rsid w:val="00034A19"/>
    <w:pPr>
      <w:numPr>
        <w:numId w:val="17"/>
      </w:numPr>
    </w:pPr>
  </w:style>
  <w:style w:type="paragraph" w:customStyle="1" w:styleId="Label">
    <w:name w:val="Label"/>
    <w:basedOn w:val="a0"/>
    <w:rsid w:val="00034A19"/>
    <w:pPr>
      <w:spacing w:before="120"/>
      <w:jc w:val="left"/>
    </w:pPr>
    <w:rPr>
      <w:rFonts w:ascii="Antiqua" w:hAnsi="Antiqua"/>
      <w:sz w:val="17"/>
      <w:szCs w:val="20"/>
      <w:lang w:val="en-US"/>
    </w:rPr>
  </w:style>
  <w:style w:type="paragraph" w:customStyle="1" w:styleId="1f6">
    <w:name w:val="Стиль1"/>
    <w:basedOn w:val="a0"/>
    <w:rsid w:val="00034A19"/>
    <w:pPr>
      <w:spacing w:line="360" w:lineRule="auto"/>
      <w:jc w:val="left"/>
    </w:pPr>
    <w:rPr>
      <w:sz w:val="28"/>
      <w:lang w:val="en-US" w:eastAsia="en-US" w:bidi="en-US"/>
    </w:rPr>
  </w:style>
  <w:style w:type="character" w:customStyle="1" w:styleId="Sb">
    <w:name w:val="S_Маркированный Знак Знак"/>
    <w:rsid w:val="00034A19"/>
    <w:rPr>
      <w:sz w:val="24"/>
      <w:szCs w:val="24"/>
    </w:rPr>
  </w:style>
  <w:style w:type="paragraph" w:customStyle="1" w:styleId="Style43">
    <w:name w:val="Style43"/>
    <w:basedOn w:val="a0"/>
    <w:rsid w:val="00034A19"/>
    <w:pPr>
      <w:widowControl w:val="0"/>
      <w:autoSpaceDE w:val="0"/>
      <w:autoSpaceDN w:val="0"/>
      <w:adjustRightInd w:val="0"/>
      <w:spacing w:line="268" w:lineRule="exact"/>
    </w:pPr>
  </w:style>
  <w:style w:type="paragraph" w:customStyle="1" w:styleId="1f7">
    <w:name w:val="Знак Знак Знак Знак Знак1 Знак"/>
    <w:basedOn w:val="a0"/>
    <w:rsid w:val="00034A19"/>
    <w:pPr>
      <w:spacing w:after="160" w:line="240" w:lineRule="exact"/>
      <w:jc w:val="left"/>
    </w:pPr>
    <w:rPr>
      <w:rFonts w:ascii="Verdana" w:hAnsi="Verdana"/>
      <w:lang w:val="en-US" w:eastAsia="en-US"/>
    </w:rPr>
  </w:style>
  <w:style w:type="character" w:customStyle="1" w:styleId="01">
    <w:name w:val="А. Основной текст 0 Знак Знак1"/>
    <w:link w:val="101"/>
    <w:locked/>
    <w:rsid w:val="00034A19"/>
    <w:rPr>
      <w:color w:val="000000"/>
      <w:kern w:val="24"/>
      <w:sz w:val="24"/>
      <w:szCs w:val="24"/>
      <w:lang/>
    </w:rPr>
  </w:style>
  <w:style w:type="paragraph" w:customStyle="1" w:styleId="101">
    <w:name w:val="1. Основной текст 01"/>
    <w:aliases w:val="95 ПК1,А. Основной текст 01,1 Основной текст 01,Основной текст 01"/>
    <w:basedOn w:val="a0"/>
    <w:link w:val="01"/>
    <w:rsid w:val="00034A19"/>
    <w:pPr>
      <w:ind w:firstLine="539"/>
    </w:pPr>
    <w:rPr>
      <w:rFonts w:asciiTheme="minorHAnsi" w:eastAsiaTheme="minorHAnsi" w:hAnsiTheme="minorHAnsi" w:cstheme="minorBidi"/>
      <w:color w:val="000000"/>
      <w:kern w:val="24"/>
      <w:lang w:eastAsia="en-US"/>
    </w:rPr>
  </w:style>
  <w:style w:type="character" w:customStyle="1" w:styleId="53">
    <w:name w:val="Знак Знак5"/>
    <w:rsid w:val="00034A19"/>
    <w:rPr>
      <w:sz w:val="24"/>
      <w:szCs w:val="24"/>
    </w:rPr>
  </w:style>
  <w:style w:type="paragraph" w:customStyle="1" w:styleId="1f8">
    <w:name w:val="Знак1 Знак Знак Знак"/>
    <w:basedOn w:val="a0"/>
    <w:rsid w:val="00034A19"/>
    <w:pPr>
      <w:spacing w:after="60"/>
      <w:ind w:firstLine="709"/>
    </w:pPr>
    <w:rPr>
      <w:rFonts w:ascii="Arial" w:hAnsi="Arial" w:cs="Arial"/>
      <w:bCs/>
    </w:rPr>
  </w:style>
  <w:style w:type="character" w:customStyle="1" w:styleId="Sc">
    <w:name w:val="S_Обычный с подчеркиванием Знак"/>
    <w:rsid w:val="00034A19"/>
    <w:rPr>
      <w:sz w:val="24"/>
      <w:szCs w:val="24"/>
      <w:u w:val="single"/>
      <w:lang w:val="ru-RU" w:eastAsia="ru-RU" w:bidi="ar-SA"/>
    </w:rPr>
  </w:style>
  <w:style w:type="paragraph" w:styleId="affffe">
    <w:name w:val="List Continue"/>
    <w:basedOn w:val="a0"/>
    <w:rsid w:val="00034A19"/>
    <w:pPr>
      <w:spacing w:after="120"/>
      <w:ind w:left="283"/>
      <w:jc w:val="left"/>
    </w:pPr>
  </w:style>
  <w:style w:type="paragraph" w:customStyle="1" w:styleId="S1">
    <w:name w:val="S_Заголовок 1"/>
    <w:basedOn w:val="a0"/>
    <w:rsid w:val="00034A19"/>
    <w:pPr>
      <w:numPr>
        <w:numId w:val="18"/>
      </w:numPr>
      <w:jc w:val="center"/>
    </w:pPr>
    <w:rPr>
      <w:caps/>
    </w:rPr>
  </w:style>
  <w:style w:type="paragraph" w:customStyle="1" w:styleId="S2">
    <w:name w:val="S_Заголовок 2"/>
    <w:basedOn w:val="20"/>
    <w:rsid w:val="00034A19"/>
    <w:pPr>
      <w:keepNext w:val="0"/>
      <w:numPr>
        <w:ilvl w:val="1"/>
        <w:numId w:val="18"/>
      </w:numPr>
      <w:suppressAutoHyphens w:val="0"/>
      <w:spacing w:before="0" w:after="0"/>
      <w:jc w:val="both"/>
    </w:pPr>
    <w:rPr>
      <w:rFonts w:cs="Times New Roman"/>
      <w:bCs w:val="0"/>
      <w:i w:val="0"/>
      <w:iCs w:val="0"/>
      <w:szCs w:val="24"/>
    </w:rPr>
  </w:style>
  <w:style w:type="paragraph" w:customStyle="1" w:styleId="S3">
    <w:name w:val="S_Заголовок 3"/>
    <w:basedOn w:val="30"/>
    <w:rsid w:val="00034A19"/>
    <w:pPr>
      <w:keepNext w:val="0"/>
      <w:numPr>
        <w:ilvl w:val="2"/>
        <w:numId w:val="18"/>
      </w:numPr>
      <w:suppressAutoHyphens w:val="0"/>
      <w:spacing w:before="0" w:after="0" w:line="360" w:lineRule="auto"/>
      <w:jc w:val="left"/>
    </w:pPr>
    <w:rPr>
      <w:rFonts w:cs="Times New Roman"/>
      <w:bCs w:val="0"/>
      <w:i w:val="0"/>
      <w:szCs w:val="24"/>
      <w:u w:val="single"/>
    </w:rPr>
  </w:style>
  <w:style w:type="paragraph" w:customStyle="1" w:styleId="S4">
    <w:name w:val="S_Заголовок 4"/>
    <w:basedOn w:val="4"/>
    <w:rsid w:val="00034A19"/>
    <w:pPr>
      <w:keepNext w:val="0"/>
      <w:numPr>
        <w:ilvl w:val="3"/>
        <w:numId w:val="18"/>
      </w:numPr>
      <w:spacing w:before="0" w:after="0"/>
      <w:jc w:val="left"/>
    </w:pPr>
    <w:rPr>
      <w:bCs w:val="0"/>
      <w:i/>
      <w:sz w:val="24"/>
      <w:szCs w:val="24"/>
      <w:u w:val="none"/>
    </w:rPr>
  </w:style>
  <w:style w:type="paragraph" w:customStyle="1" w:styleId="S5">
    <w:name w:val="S_Заголовок 5"/>
    <w:basedOn w:val="5"/>
    <w:rsid w:val="00034A19"/>
    <w:pPr>
      <w:numPr>
        <w:ilvl w:val="4"/>
        <w:numId w:val="18"/>
      </w:numPr>
      <w:spacing w:before="0" w:after="0"/>
      <w:jc w:val="left"/>
    </w:pPr>
    <w:rPr>
      <w:rFonts w:ascii="Times New Roman" w:hAnsi="Times New Roman"/>
      <w:b w:val="0"/>
      <w:bCs w:val="0"/>
      <w:i w:val="0"/>
      <w:iCs w:val="0"/>
      <w:sz w:val="24"/>
      <w:szCs w:val="24"/>
      <w:lang w:eastAsia="ru-RU"/>
    </w:rPr>
  </w:style>
  <w:style w:type="character" w:customStyle="1" w:styleId="afffff">
    <w:name w:val="Стандарт Знак"/>
    <w:rsid w:val="00034A19"/>
    <w:rPr>
      <w:snapToGrid w:val="0"/>
      <w:sz w:val="28"/>
      <w:szCs w:val="24"/>
      <w:lang w:val="ru-RU" w:eastAsia="ru-RU" w:bidi="ar-SA"/>
    </w:rPr>
  </w:style>
  <w:style w:type="paragraph" w:customStyle="1" w:styleId="afffff0">
    <w:name w:val="Знак Знак Знак Знак"/>
    <w:basedOn w:val="a0"/>
    <w:rsid w:val="00034A19"/>
    <w:pPr>
      <w:jc w:val="left"/>
    </w:pPr>
    <w:rPr>
      <w:rFonts w:ascii="Verdana" w:hAnsi="Verdana" w:cs="Verdana"/>
      <w:sz w:val="20"/>
      <w:szCs w:val="20"/>
      <w:lang w:val="en-US" w:eastAsia="en-US"/>
    </w:rPr>
  </w:style>
  <w:style w:type="character" w:customStyle="1" w:styleId="1f9">
    <w:name w:val="Заголовок 1!"/>
    <w:rsid w:val="00034A19"/>
    <w:rPr>
      <w:rFonts w:ascii="Arial" w:eastAsia="Times New Roman" w:hAnsi="Arial" w:cs="Arial"/>
      <w:b/>
      <w:bCs/>
      <w:kern w:val="32"/>
      <w:sz w:val="32"/>
      <w:szCs w:val="32"/>
      <w:lang w:eastAsia="ru-RU"/>
    </w:rPr>
  </w:style>
  <w:style w:type="character" w:customStyle="1" w:styleId="1f5">
    <w:name w:val="Обычный (веб)1 Знак"/>
    <w:link w:val="1f4"/>
    <w:rsid w:val="00034A19"/>
    <w:rPr>
      <w:rFonts w:ascii="Times New Roman" w:eastAsia="Times New Roman" w:hAnsi="Times New Roman" w:cs="Times New Roman"/>
      <w:color w:val="333333"/>
      <w:sz w:val="20"/>
      <w:szCs w:val="20"/>
      <w:lang w:eastAsia="ru-RU"/>
    </w:rPr>
  </w:style>
  <w:style w:type="numbering" w:customStyle="1" w:styleId="3">
    <w:name w:val="Стиль маркированный3"/>
    <w:basedOn w:val="a4"/>
    <w:rsid w:val="00034A19"/>
    <w:pPr>
      <w:numPr>
        <w:numId w:val="19"/>
      </w:numPr>
    </w:pPr>
  </w:style>
  <w:style w:type="paragraph" w:customStyle="1" w:styleId="1fa">
    <w:name w:val="заголовок 1"/>
    <w:basedOn w:val="a0"/>
    <w:next w:val="a0"/>
    <w:rsid w:val="00034A19"/>
    <w:pPr>
      <w:keepNext/>
      <w:suppressAutoHyphens/>
      <w:jc w:val="center"/>
    </w:pPr>
    <w:rPr>
      <w:rFonts w:ascii="Arial" w:hAnsi="Arial"/>
      <w:b/>
      <w:sz w:val="32"/>
      <w:szCs w:val="20"/>
      <w:lang w:eastAsia="ar-SA"/>
    </w:rPr>
  </w:style>
  <w:style w:type="character" w:customStyle="1" w:styleId="FontStyle70">
    <w:name w:val="Font Style70"/>
    <w:rsid w:val="00034A19"/>
    <w:rPr>
      <w:rFonts w:ascii="Times New Roman" w:hAnsi="Times New Roman" w:cs="Times New Roman"/>
      <w:sz w:val="26"/>
      <w:szCs w:val="26"/>
    </w:rPr>
  </w:style>
  <w:style w:type="character" w:customStyle="1" w:styleId="161">
    <w:name w:val="Знак Знак16"/>
    <w:semiHidden/>
    <w:rsid w:val="00034A19"/>
    <w:rPr>
      <w:sz w:val="28"/>
      <w:szCs w:val="24"/>
      <w:lang w:val="ru-RU" w:eastAsia="ru-RU" w:bidi="ar-SA"/>
    </w:rPr>
  </w:style>
  <w:style w:type="paragraph" w:customStyle="1" w:styleId="oaenoniinee">
    <w:name w:val="oaeno niinee"/>
    <w:basedOn w:val="a0"/>
    <w:rsid w:val="00034A19"/>
    <w:rPr>
      <w:szCs w:val="20"/>
    </w:rPr>
  </w:style>
  <w:style w:type="character" w:customStyle="1" w:styleId="181">
    <w:name w:val="Знак Знак18"/>
    <w:rsid w:val="00034A19"/>
    <w:rPr>
      <w:sz w:val="24"/>
      <w:szCs w:val="24"/>
      <w:lang w:val="ru-RU" w:eastAsia="ru-RU" w:bidi="ar-SA"/>
    </w:rPr>
  </w:style>
  <w:style w:type="character" w:customStyle="1" w:styleId="3d">
    <w:name w:val="Стандарт Знак3"/>
    <w:rsid w:val="00034A19"/>
    <w:rPr>
      <w:snapToGrid w:val="0"/>
      <w:sz w:val="28"/>
      <w:lang w:val="ru-RU" w:eastAsia="ru-RU" w:bidi="ar-SA"/>
    </w:rPr>
  </w:style>
  <w:style w:type="table" w:customStyle="1" w:styleId="TableGridReport11">
    <w:name w:val="Table Grid Report11"/>
    <w:basedOn w:val="a3"/>
    <w:next w:val="ae"/>
    <w:uiPriority w:val="59"/>
    <w:rsid w:val="00034A19"/>
    <w:pPr>
      <w:spacing w:after="0"/>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f4">
    <w:name w:val="Стиль2"/>
    <w:basedOn w:val="afffff1"/>
    <w:rsid w:val="00034A19"/>
    <w:pPr>
      <w:ind w:firstLine="0"/>
      <w:jc w:val="left"/>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4">
    <w:name w:val="Стиль21"/>
    <w:basedOn w:val="afffff1"/>
    <w:rsid w:val="00034A19"/>
    <w:pPr>
      <w:ind w:firstLine="0"/>
      <w:jc w:val="left"/>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1">
    <w:name w:val="Table Contemporary"/>
    <w:basedOn w:val="a3"/>
    <w:uiPriority w:val="99"/>
    <w:semiHidden/>
    <w:unhideWhenUsed/>
    <w:rsid w:val="00034A19"/>
    <w:pPr>
      <w:spacing w:before="0" w:after="0"/>
      <w:ind w:left="0" w:firstLine="709"/>
    </w:pPr>
    <w:rPr>
      <w:rFonts w:eastAsiaTheme="minorEastAsia"/>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20">
    <w:name w:val="Стиль22"/>
    <w:basedOn w:val="afffff1"/>
    <w:rsid w:val="00034A19"/>
    <w:pPr>
      <w:ind w:firstLine="0"/>
      <w:jc w:val="left"/>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30">
    <w:name w:val="Стиль23"/>
    <w:basedOn w:val="afffff1"/>
    <w:rsid w:val="00034A19"/>
    <w:pPr>
      <w:ind w:firstLine="0"/>
      <w:jc w:val="left"/>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40">
    <w:name w:val="Стиль24"/>
    <w:basedOn w:val="afffff1"/>
    <w:rsid w:val="00034A19"/>
    <w:pPr>
      <w:ind w:firstLine="0"/>
      <w:jc w:val="left"/>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50">
    <w:name w:val="Стиль25"/>
    <w:basedOn w:val="afffff1"/>
    <w:rsid w:val="00034A19"/>
    <w:pPr>
      <w:ind w:firstLine="0"/>
      <w:jc w:val="left"/>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10">
    <w:name w:val="Стиль211"/>
    <w:basedOn w:val="afffff1"/>
    <w:rsid w:val="00034A19"/>
    <w:pPr>
      <w:ind w:firstLine="0"/>
      <w:jc w:val="left"/>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20">
    <w:name w:val="Стиль212"/>
    <w:basedOn w:val="afffff1"/>
    <w:rsid w:val="00034A19"/>
    <w:pPr>
      <w:ind w:firstLine="0"/>
      <w:jc w:val="left"/>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60">
    <w:name w:val="Стиль26"/>
    <w:basedOn w:val="afffff1"/>
    <w:rsid w:val="003213F9"/>
    <w:pPr>
      <w:ind w:firstLine="0"/>
      <w:jc w:val="left"/>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fb">
    <w:name w:val="Продолжение списка1"/>
    <w:basedOn w:val="a0"/>
    <w:rsid w:val="00CB3D90"/>
    <w:pPr>
      <w:suppressAutoHyphens/>
      <w:spacing w:after="120"/>
      <w:ind w:left="283"/>
      <w:jc w:val="left"/>
    </w:pPr>
    <w:rPr>
      <w:lang w:eastAsia="ar-SA"/>
    </w:rPr>
  </w:style>
  <w:style w:type="paragraph" w:customStyle="1" w:styleId="OTCHET00">
    <w:name w:val="OTCHET_00"/>
    <w:basedOn w:val="a0"/>
    <w:rsid w:val="00CB3D90"/>
    <w:pPr>
      <w:numPr>
        <w:numId w:val="1"/>
      </w:numPr>
      <w:tabs>
        <w:tab w:val="left" w:pos="720"/>
        <w:tab w:val="left" w:pos="3402"/>
      </w:tabs>
      <w:suppressAutoHyphens/>
      <w:spacing w:line="360" w:lineRule="auto"/>
      <w:ind w:left="0" w:firstLine="0"/>
    </w:pPr>
    <w:rPr>
      <w:rFonts w:ascii="NTTimes/Cyrillic" w:hAnsi="NTTimes/Cyrillic"/>
      <w:szCs w:val="20"/>
      <w:lang w:eastAsia="ar-SA"/>
    </w:rPr>
  </w:style>
  <w:style w:type="table" w:customStyle="1" w:styleId="TableNormal">
    <w:name w:val="Table Normal"/>
    <w:uiPriority w:val="2"/>
    <w:semiHidden/>
    <w:unhideWhenUsed/>
    <w:qFormat/>
    <w:rsid w:val="00850273"/>
    <w:pPr>
      <w:widowControl w:val="0"/>
      <w:autoSpaceDE w:val="0"/>
      <w:autoSpaceDN w:val="0"/>
      <w:spacing w:before="0" w:after="0"/>
      <w:ind w:left="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850273"/>
    <w:pPr>
      <w:widowControl w:val="0"/>
      <w:autoSpaceDE w:val="0"/>
      <w:autoSpaceDN w:val="0"/>
      <w:jc w:val="center"/>
    </w:pPr>
    <w:rPr>
      <w:sz w:val="22"/>
      <w:szCs w:val="22"/>
      <w:lang w:bidi="ru-RU"/>
    </w:rPr>
  </w:style>
  <w:style w:type="paragraph" w:customStyle="1" w:styleId="s11">
    <w:name w:val="s_1"/>
    <w:basedOn w:val="a0"/>
    <w:rsid w:val="00EB4410"/>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w:divs>
    <w:div w:id="11484">
      <w:bodyDiv w:val="1"/>
      <w:marLeft w:val="0"/>
      <w:marRight w:val="0"/>
      <w:marTop w:val="0"/>
      <w:marBottom w:val="0"/>
      <w:divBdr>
        <w:top w:val="none" w:sz="0" w:space="0" w:color="auto"/>
        <w:left w:val="none" w:sz="0" w:space="0" w:color="auto"/>
        <w:bottom w:val="none" w:sz="0" w:space="0" w:color="auto"/>
        <w:right w:val="none" w:sz="0" w:space="0" w:color="auto"/>
      </w:divBdr>
    </w:div>
    <w:div w:id="25326559">
      <w:bodyDiv w:val="1"/>
      <w:marLeft w:val="0"/>
      <w:marRight w:val="0"/>
      <w:marTop w:val="0"/>
      <w:marBottom w:val="0"/>
      <w:divBdr>
        <w:top w:val="none" w:sz="0" w:space="0" w:color="auto"/>
        <w:left w:val="none" w:sz="0" w:space="0" w:color="auto"/>
        <w:bottom w:val="none" w:sz="0" w:space="0" w:color="auto"/>
        <w:right w:val="none" w:sz="0" w:space="0" w:color="auto"/>
      </w:divBdr>
    </w:div>
    <w:div w:id="55400183">
      <w:bodyDiv w:val="1"/>
      <w:marLeft w:val="0"/>
      <w:marRight w:val="0"/>
      <w:marTop w:val="0"/>
      <w:marBottom w:val="0"/>
      <w:divBdr>
        <w:top w:val="none" w:sz="0" w:space="0" w:color="auto"/>
        <w:left w:val="none" w:sz="0" w:space="0" w:color="auto"/>
        <w:bottom w:val="none" w:sz="0" w:space="0" w:color="auto"/>
        <w:right w:val="none" w:sz="0" w:space="0" w:color="auto"/>
      </w:divBdr>
    </w:div>
    <w:div w:id="73939112">
      <w:bodyDiv w:val="1"/>
      <w:marLeft w:val="0"/>
      <w:marRight w:val="0"/>
      <w:marTop w:val="0"/>
      <w:marBottom w:val="0"/>
      <w:divBdr>
        <w:top w:val="none" w:sz="0" w:space="0" w:color="auto"/>
        <w:left w:val="none" w:sz="0" w:space="0" w:color="auto"/>
        <w:bottom w:val="none" w:sz="0" w:space="0" w:color="auto"/>
        <w:right w:val="none" w:sz="0" w:space="0" w:color="auto"/>
      </w:divBdr>
    </w:div>
    <w:div w:id="89618612">
      <w:bodyDiv w:val="1"/>
      <w:marLeft w:val="0"/>
      <w:marRight w:val="0"/>
      <w:marTop w:val="0"/>
      <w:marBottom w:val="0"/>
      <w:divBdr>
        <w:top w:val="none" w:sz="0" w:space="0" w:color="auto"/>
        <w:left w:val="none" w:sz="0" w:space="0" w:color="auto"/>
        <w:bottom w:val="none" w:sz="0" w:space="0" w:color="auto"/>
        <w:right w:val="none" w:sz="0" w:space="0" w:color="auto"/>
      </w:divBdr>
    </w:div>
    <w:div w:id="103352060">
      <w:bodyDiv w:val="1"/>
      <w:marLeft w:val="0"/>
      <w:marRight w:val="0"/>
      <w:marTop w:val="0"/>
      <w:marBottom w:val="0"/>
      <w:divBdr>
        <w:top w:val="none" w:sz="0" w:space="0" w:color="auto"/>
        <w:left w:val="none" w:sz="0" w:space="0" w:color="auto"/>
        <w:bottom w:val="none" w:sz="0" w:space="0" w:color="auto"/>
        <w:right w:val="none" w:sz="0" w:space="0" w:color="auto"/>
      </w:divBdr>
      <w:divsChild>
        <w:div w:id="1133250908">
          <w:marLeft w:val="0"/>
          <w:marRight w:val="0"/>
          <w:marTop w:val="0"/>
          <w:marBottom w:val="0"/>
          <w:divBdr>
            <w:top w:val="none" w:sz="0" w:space="0" w:color="auto"/>
            <w:left w:val="none" w:sz="0" w:space="0" w:color="auto"/>
            <w:bottom w:val="none" w:sz="0" w:space="0" w:color="auto"/>
            <w:right w:val="none" w:sz="0" w:space="0" w:color="auto"/>
          </w:divBdr>
          <w:divsChild>
            <w:div w:id="521481698">
              <w:marLeft w:val="0"/>
              <w:marRight w:val="0"/>
              <w:marTop w:val="0"/>
              <w:marBottom w:val="0"/>
              <w:divBdr>
                <w:top w:val="none" w:sz="0" w:space="0" w:color="auto"/>
                <w:left w:val="none" w:sz="0" w:space="0" w:color="auto"/>
                <w:bottom w:val="none" w:sz="0" w:space="0" w:color="auto"/>
                <w:right w:val="none" w:sz="0" w:space="0" w:color="auto"/>
              </w:divBdr>
              <w:divsChild>
                <w:div w:id="2097555136">
                  <w:marLeft w:val="0"/>
                  <w:marRight w:val="0"/>
                  <w:marTop w:val="0"/>
                  <w:marBottom w:val="300"/>
                  <w:divBdr>
                    <w:top w:val="none" w:sz="0" w:space="0" w:color="auto"/>
                    <w:left w:val="none" w:sz="0" w:space="0" w:color="auto"/>
                    <w:bottom w:val="none" w:sz="0" w:space="0" w:color="auto"/>
                    <w:right w:val="none" w:sz="0" w:space="0" w:color="auto"/>
                  </w:divBdr>
                  <w:divsChild>
                    <w:div w:id="1889338728">
                      <w:marLeft w:val="0"/>
                      <w:marRight w:val="0"/>
                      <w:marTop w:val="0"/>
                      <w:marBottom w:val="0"/>
                      <w:divBdr>
                        <w:top w:val="none" w:sz="0" w:space="0" w:color="auto"/>
                        <w:left w:val="none" w:sz="0" w:space="0" w:color="auto"/>
                        <w:bottom w:val="none" w:sz="0" w:space="0" w:color="auto"/>
                        <w:right w:val="none" w:sz="0" w:space="0" w:color="auto"/>
                      </w:divBdr>
                      <w:divsChild>
                        <w:div w:id="566645922">
                          <w:marLeft w:val="0"/>
                          <w:marRight w:val="0"/>
                          <w:marTop w:val="0"/>
                          <w:marBottom w:val="0"/>
                          <w:divBdr>
                            <w:top w:val="none" w:sz="0" w:space="0" w:color="auto"/>
                            <w:left w:val="none" w:sz="0" w:space="0" w:color="auto"/>
                            <w:bottom w:val="none" w:sz="0" w:space="0" w:color="auto"/>
                            <w:right w:val="none" w:sz="0" w:space="0" w:color="auto"/>
                          </w:divBdr>
                          <w:divsChild>
                            <w:div w:id="1659922520">
                              <w:marLeft w:val="0"/>
                              <w:marRight w:val="0"/>
                              <w:marTop w:val="0"/>
                              <w:marBottom w:val="0"/>
                              <w:divBdr>
                                <w:top w:val="none" w:sz="0" w:space="0" w:color="auto"/>
                                <w:left w:val="none" w:sz="0" w:space="0" w:color="auto"/>
                                <w:bottom w:val="none" w:sz="0" w:space="0" w:color="auto"/>
                                <w:right w:val="none" w:sz="0" w:space="0" w:color="auto"/>
                              </w:divBdr>
                              <w:divsChild>
                                <w:div w:id="107092515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52266">
      <w:bodyDiv w:val="1"/>
      <w:marLeft w:val="0"/>
      <w:marRight w:val="0"/>
      <w:marTop w:val="0"/>
      <w:marBottom w:val="0"/>
      <w:divBdr>
        <w:top w:val="none" w:sz="0" w:space="0" w:color="auto"/>
        <w:left w:val="none" w:sz="0" w:space="0" w:color="auto"/>
        <w:bottom w:val="none" w:sz="0" w:space="0" w:color="auto"/>
        <w:right w:val="none" w:sz="0" w:space="0" w:color="auto"/>
      </w:divBdr>
    </w:div>
    <w:div w:id="123231389">
      <w:bodyDiv w:val="1"/>
      <w:marLeft w:val="0"/>
      <w:marRight w:val="0"/>
      <w:marTop w:val="0"/>
      <w:marBottom w:val="0"/>
      <w:divBdr>
        <w:top w:val="none" w:sz="0" w:space="0" w:color="auto"/>
        <w:left w:val="none" w:sz="0" w:space="0" w:color="auto"/>
        <w:bottom w:val="none" w:sz="0" w:space="0" w:color="auto"/>
        <w:right w:val="none" w:sz="0" w:space="0" w:color="auto"/>
      </w:divBdr>
      <w:divsChild>
        <w:div w:id="95895006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29906164">
      <w:bodyDiv w:val="1"/>
      <w:marLeft w:val="0"/>
      <w:marRight w:val="0"/>
      <w:marTop w:val="0"/>
      <w:marBottom w:val="0"/>
      <w:divBdr>
        <w:top w:val="none" w:sz="0" w:space="0" w:color="auto"/>
        <w:left w:val="none" w:sz="0" w:space="0" w:color="auto"/>
        <w:bottom w:val="none" w:sz="0" w:space="0" w:color="auto"/>
        <w:right w:val="none" w:sz="0" w:space="0" w:color="auto"/>
      </w:divBdr>
    </w:div>
    <w:div w:id="133064976">
      <w:bodyDiv w:val="1"/>
      <w:marLeft w:val="0"/>
      <w:marRight w:val="0"/>
      <w:marTop w:val="0"/>
      <w:marBottom w:val="0"/>
      <w:divBdr>
        <w:top w:val="none" w:sz="0" w:space="0" w:color="auto"/>
        <w:left w:val="none" w:sz="0" w:space="0" w:color="auto"/>
        <w:bottom w:val="none" w:sz="0" w:space="0" w:color="auto"/>
        <w:right w:val="none" w:sz="0" w:space="0" w:color="auto"/>
      </w:divBdr>
      <w:divsChild>
        <w:div w:id="38824244">
          <w:marLeft w:val="0"/>
          <w:marRight w:val="0"/>
          <w:marTop w:val="0"/>
          <w:marBottom w:val="0"/>
          <w:divBdr>
            <w:top w:val="none" w:sz="0" w:space="0" w:color="auto"/>
            <w:left w:val="none" w:sz="0" w:space="0" w:color="auto"/>
            <w:bottom w:val="none" w:sz="0" w:space="0" w:color="auto"/>
            <w:right w:val="none" w:sz="0" w:space="0" w:color="auto"/>
          </w:divBdr>
        </w:div>
        <w:div w:id="615526407">
          <w:marLeft w:val="0"/>
          <w:marRight w:val="0"/>
          <w:marTop w:val="0"/>
          <w:marBottom w:val="0"/>
          <w:divBdr>
            <w:top w:val="none" w:sz="0" w:space="0" w:color="auto"/>
            <w:left w:val="none" w:sz="0" w:space="0" w:color="auto"/>
            <w:bottom w:val="none" w:sz="0" w:space="0" w:color="auto"/>
            <w:right w:val="none" w:sz="0" w:space="0" w:color="auto"/>
          </w:divBdr>
        </w:div>
      </w:divsChild>
    </w:div>
    <w:div w:id="144784742">
      <w:bodyDiv w:val="1"/>
      <w:marLeft w:val="0"/>
      <w:marRight w:val="0"/>
      <w:marTop w:val="0"/>
      <w:marBottom w:val="0"/>
      <w:divBdr>
        <w:top w:val="none" w:sz="0" w:space="0" w:color="auto"/>
        <w:left w:val="none" w:sz="0" w:space="0" w:color="auto"/>
        <w:bottom w:val="none" w:sz="0" w:space="0" w:color="auto"/>
        <w:right w:val="none" w:sz="0" w:space="0" w:color="auto"/>
      </w:divBdr>
    </w:div>
    <w:div w:id="167254532">
      <w:bodyDiv w:val="1"/>
      <w:marLeft w:val="0"/>
      <w:marRight w:val="0"/>
      <w:marTop w:val="0"/>
      <w:marBottom w:val="0"/>
      <w:divBdr>
        <w:top w:val="none" w:sz="0" w:space="0" w:color="auto"/>
        <w:left w:val="none" w:sz="0" w:space="0" w:color="auto"/>
        <w:bottom w:val="none" w:sz="0" w:space="0" w:color="auto"/>
        <w:right w:val="none" w:sz="0" w:space="0" w:color="auto"/>
      </w:divBdr>
      <w:divsChild>
        <w:div w:id="1291134328">
          <w:marLeft w:val="0"/>
          <w:marRight w:val="0"/>
          <w:marTop w:val="0"/>
          <w:marBottom w:val="0"/>
          <w:divBdr>
            <w:top w:val="none" w:sz="0" w:space="0" w:color="auto"/>
            <w:left w:val="none" w:sz="0" w:space="0" w:color="auto"/>
            <w:bottom w:val="none" w:sz="0" w:space="0" w:color="auto"/>
            <w:right w:val="none" w:sz="0" w:space="0" w:color="auto"/>
          </w:divBdr>
          <w:divsChild>
            <w:div w:id="13396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3918">
      <w:bodyDiv w:val="1"/>
      <w:marLeft w:val="0"/>
      <w:marRight w:val="0"/>
      <w:marTop w:val="0"/>
      <w:marBottom w:val="0"/>
      <w:divBdr>
        <w:top w:val="none" w:sz="0" w:space="0" w:color="auto"/>
        <w:left w:val="none" w:sz="0" w:space="0" w:color="auto"/>
        <w:bottom w:val="none" w:sz="0" w:space="0" w:color="auto"/>
        <w:right w:val="none" w:sz="0" w:space="0" w:color="auto"/>
      </w:divBdr>
      <w:divsChild>
        <w:div w:id="299501323">
          <w:marLeft w:val="0"/>
          <w:marRight w:val="0"/>
          <w:marTop w:val="0"/>
          <w:marBottom w:val="0"/>
          <w:divBdr>
            <w:top w:val="none" w:sz="0" w:space="0" w:color="auto"/>
            <w:left w:val="none" w:sz="0" w:space="0" w:color="auto"/>
            <w:bottom w:val="none" w:sz="0" w:space="0" w:color="auto"/>
            <w:right w:val="none" w:sz="0" w:space="0" w:color="auto"/>
          </w:divBdr>
        </w:div>
        <w:div w:id="382141814">
          <w:marLeft w:val="0"/>
          <w:marRight w:val="0"/>
          <w:marTop w:val="0"/>
          <w:marBottom w:val="0"/>
          <w:divBdr>
            <w:top w:val="none" w:sz="0" w:space="0" w:color="auto"/>
            <w:left w:val="none" w:sz="0" w:space="0" w:color="auto"/>
            <w:bottom w:val="none" w:sz="0" w:space="0" w:color="auto"/>
            <w:right w:val="none" w:sz="0" w:space="0" w:color="auto"/>
          </w:divBdr>
        </w:div>
        <w:div w:id="1200120612">
          <w:marLeft w:val="0"/>
          <w:marRight w:val="0"/>
          <w:marTop w:val="0"/>
          <w:marBottom w:val="0"/>
          <w:divBdr>
            <w:top w:val="none" w:sz="0" w:space="0" w:color="auto"/>
            <w:left w:val="none" w:sz="0" w:space="0" w:color="auto"/>
            <w:bottom w:val="none" w:sz="0" w:space="0" w:color="auto"/>
            <w:right w:val="none" w:sz="0" w:space="0" w:color="auto"/>
          </w:divBdr>
        </w:div>
      </w:divsChild>
    </w:div>
    <w:div w:id="173033049">
      <w:bodyDiv w:val="1"/>
      <w:marLeft w:val="0"/>
      <w:marRight w:val="0"/>
      <w:marTop w:val="0"/>
      <w:marBottom w:val="0"/>
      <w:divBdr>
        <w:top w:val="none" w:sz="0" w:space="0" w:color="auto"/>
        <w:left w:val="none" w:sz="0" w:space="0" w:color="auto"/>
        <w:bottom w:val="none" w:sz="0" w:space="0" w:color="auto"/>
        <w:right w:val="none" w:sz="0" w:space="0" w:color="auto"/>
      </w:divBdr>
    </w:div>
    <w:div w:id="180701453">
      <w:bodyDiv w:val="1"/>
      <w:marLeft w:val="0"/>
      <w:marRight w:val="0"/>
      <w:marTop w:val="0"/>
      <w:marBottom w:val="0"/>
      <w:divBdr>
        <w:top w:val="none" w:sz="0" w:space="0" w:color="auto"/>
        <w:left w:val="none" w:sz="0" w:space="0" w:color="auto"/>
        <w:bottom w:val="none" w:sz="0" w:space="0" w:color="auto"/>
        <w:right w:val="none" w:sz="0" w:space="0" w:color="auto"/>
      </w:divBdr>
      <w:divsChild>
        <w:div w:id="167210827">
          <w:marLeft w:val="0"/>
          <w:marRight w:val="0"/>
          <w:marTop w:val="0"/>
          <w:marBottom w:val="0"/>
          <w:divBdr>
            <w:top w:val="none" w:sz="0" w:space="0" w:color="auto"/>
            <w:left w:val="none" w:sz="0" w:space="0" w:color="auto"/>
            <w:bottom w:val="none" w:sz="0" w:space="0" w:color="auto"/>
            <w:right w:val="none" w:sz="0" w:space="0" w:color="auto"/>
          </w:divBdr>
        </w:div>
        <w:div w:id="215968619">
          <w:marLeft w:val="0"/>
          <w:marRight w:val="0"/>
          <w:marTop w:val="0"/>
          <w:marBottom w:val="0"/>
          <w:divBdr>
            <w:top w:val="none" w:sz="0" w:space="0" w:color="auto"/>
            <w:left w:val="none" w:sz="0" w:space="0" w:color="auto"/>
            <w:bottom w:val="none" w:sz="0" w:space="0" w:color="auto"/>
            <w:right w:val="none" w:sz="0" w:space="0" w:color="auto"/>
          </w:divBdr>
        </w:div>
        <w:div w:id="228806125">
          <w:marLeft w:val="0"/>
          <w:marRight w:val="0"/>
          <w:marTop w:val="0"/>
          <w:marBottom w:val="0"/>
          <w:divBdr>
            <w:top w:val="none" w:sz="0" w:space="0" w:color="auto"/>
            <w:left w:val="none" w:sz="0" w:space="0" w:color="auto"/>
            <w:bottom w:val="none" w:sz="0" w:space="0" w:color="auto"/>
            <w:right w:val="none" w:sz="0" w:space="0" w:color="auto"/>
          </w:divBdr>
        </w:div>
        <w:div w:id="235283670">
          <w:marLeft w:val="0"/>
          <w:marRight w:val="0"/>
          <w:marTop w:val="0"/>
          <w:marBottom w:val="0"/>
          <w:divBdr>
            <w:top w:val="none" w:sz="0" w:space="0" w:color="auto"/>
            <w:left w:val="none" w:sz="0" w:space="0" w:color="auto"/>
            <w:bottom w:val="none" w:sz="0" w:space="0" w:color="auto"/>
            <w:right w:val="none" w:sz="0" w:space="0" w:color="auto"/>
          </w:divBdr>
        </w:div>
        <w:div w:id="524834068">
          <w:marLeft w:val="0"/>
          <w:marRight w:val="0"/>
          <w:marTop w:val="0"/>
          <w:marBottom w:val="0"/>
          <w:divBdr>
            <w:top w:val="none" w:sz="0" w:space="0" w:color="auto"/>
            <w:left w:val="none" w:sz="0" w:space="0" w:color="auto"/>
            <w:bottom w:val="none" w:sz="0" w:space="0" w:color="auto"/>
            <w:right w:val="none" w:sz="0" w:space="0" w:color="auto"/>
          </w:divBdr>
        </w:div>
        <w:div w:id="636032186">
          <w:marLeft w:val="0"/>
          <w:marRight w:val="0"/>
          <w:marTop w:val="0"/>
          <w:marBottom w:val="0"/>
          <w:divBdr>
            <w:top w:val="none" w:sz="0" w:space="0" w:color="auto"/>
            <w:left w:val="none" w:sz="0" w:space="0" w:color="auto"/>
            <w:bottom w:val="none" w:sz="0" w:space="0" w:color="auto"/>
            <w:right w:val="none" w:sz="0" w:space="0" w:color="auto"/>
          </w:divBdr>
        </w:div>
        <w:div w:id="667247236">
          <w:marLeft w:val="0"/>
          <w:marRight w:val="0"/>
          <w:marTop w:val="0"/>
          <w:marBottom w:val="0"/>
          <w:divBdr>
            <w:top w:val="none" w:sz="0" w:space="0" w:color="auto"/>
            <w:left w:val="none" w:sz="0" w:space="0" w:color="auto"/>
            <w:bottom w:val="none" w:sz="0" w:space="0" w:color="auto"/>
            <w:right w:val="none" w:sz="0" w:space="0" w:color="auto"/>
          </w:divBdr>
        </w:div>
        <w:div w:id="846754754">
          <w:marLeft w:val="0"/>
          <w:marRight w:val="0"/>
          <w:marTop w:val="0"/>
          <w:marBottom w:val="0"/>
          <w:divBdr>
            <w:top w:val="none" w:sz="0" w:space="0" w:color="auto"/>
            <w:left w:val="none" w:sz="0" w:space="0" w:color="auto"/>
            <w:bottom w:val="none" w:sz="0" w:space="0" w:color="auto"/>
            <w:right w:val="none" w:sz="0" w:space="0" w:color="auto"/>
          </w:divBdr>
        </w:div>
        <w:div w:id="1246920396">
          <w:marLeft w:val="0"/>
          <w:marRight w:val="0"/>
          <w:marTop w:val="0"/>
          <w:marBottom w:val="0"/>
          <w:divBdr>
            <w:top w:val="none" w:sz="0" w:space="0" w:color="auto"/>
            <w:left w:val="none" w:sz="0" w:space="0" w:color="auto"/>
            <w:bottom w:val="none" w:sz="0" w:space="0" w:color="auto"/>
            <w:right w:val="none" w:sz="0" w:space="0" w:color="auto"/>
          </w:divBdr>
        </w:div>
        <w:div w:id="1300770360">
          <w:marLeft w:val="0"/>
          <w:marRight w:val="0"/>
          <w:marTop w:val="0"/>
          <w:marBottom w:val="0"/>
          <w:divBdr>
            <w:top w:val="none" w:sz="0" w:space="0" w:color="auto"/>
            <w:left w:val="none" w:sz="0" w:space="0" w:color="auto"/>
            <w:bottom w:val="none" w:sz="0" w:space="0" w:color="auto"/>
            <w:right w:val="none" w:sz="0" w:space="0" w:color="auto"/>
          </w:divBdr>
        </w:div>
        <w:div w:id="1322730623">
          <w:marLeft w:val="0"/>
          <w:marRight w:val="0"/>
          <w:marTop w:val="0"/>
          <w:marBottom w:val="0"/>
          <w:divBdr>
            <w:top w:val="none" w:sz="0" w:space="0" w:color="auto"/>
            <w:left w:val="none" w:sz="0" w:space="0" w:color="auto"/>
            <w:bottom w:val="none" w:sz="0" w:space="0" w:color="auto"/>
            <w:right w:val="none" w:sz="0" w:space="0" w:color="auto"/>
          </w:divBdr>
        </w:div>
        <w:div w:id="1516382176">
          <w:marLeft w:val="0"/>
          <w:marRight w:val="0"/>
          <w:marTop w:val="0"/>
          <w:marBottom w:val="0"/>
          <w:divBdr>
            <w:top w:val="none" w:sz="0" w:space="0" w:color="auto"/>
            <w:left w:val="none" w:sz="0" w:space="0" w:color="auto"/>
            <w:bottom w:val="none" w:sz="0" w:space="0" w:color="auto"/>
            <w:right w:val="none" w:sz="0" w:space="0" w:color="auto"/>
          </w:divBdr>
        </w:div>
        <w:div w:id="1572693200">
          <w:marLeft w:val="0"/>
          <w:marRight w:val="0"/>
          <w:marTop w:val="0"/>
          <w:marBottom w:val="0"/>
          <w:divBdr>
            <w:top w:val="none" w:sz="0" w:space="0" w:color="auto"/>
            <w:left w:val="none" w:sz="0" w:space="0" w:color="auto"/>
            <w:bottom w:val="none" w:sz="0" w:space="0" w:color="auto"/>
            <w:right w:val="none" w:sz="0" w:space="0" w:color="auto"/>
          </w:divBdr>
        </w:div>
        <w:div w:id="1580283740">
          <w:marLeft w:val="0"/>
          <w:marRight w:val="0"/>
          <w:marTop w:val="0"/>
          <w:marBottom w:val="0"/>
          <w:divBdr>
            <w:top w:val="none" w:sz="0" w:space="0" w:color="auto"/>
            <w:left w:val="none" w:sz="0" w:space="0" w:color="auto"/>
            <w:bottom w:val="none" w:sz="0" w:space="0" w:color="auto"/>
            <w:right w:val="none" w:sz="0" w:space="0" w:color="auto"/>
          </w:divBdr>
        </w:div>
        <w:div w:id="2119373607">
          <w:marLeft w:val="0"/>
          <w:marRight w:val="0"/>
          <w:marTop w:val="0"/>
          <w:marBottom w:val="0"/>
          <w:divBdr>
            <w:top w:val="none" w:sz="0" w:space="0" w:color="auto"/>
            <w:left w:val="none" w:sz="0" w:space="0" w:color="auto"/>
            <w:bottom w:val="none" w:sz="0" w:space="0" w:color="auto"/>
            <w:right w:val="none" w:sz="0" w:space="0" w:color="auto"/>
          </w:divBdr>
        </w:div>
      </w:divsChild>
    </w:div>
    <w:div w:id="184557086">
      <w:bodyDiv w:val="1"/>
      <w:marLeft w:val="0"/>
      <w:marRight w:val="0"/>
      <w:marTop w:val="0"/>
      <w:marBottom w:val="0"/>
      <w:divBdr>
        <w:top w:val="none" w:sz="0" w:space="0" w:color="auto"/>
        <w:left w:val="none" w:sz="0" w:space="0" w:color="auto"/>
        <w:bottom w:val="none" w:sz="0" w:space="0" w:color="auto"/>
        <w:right w:val="none" w:sz="0" w:space="0" w:color="auto"/>
      </w:divBdr>
    </w:div>
    <w:div w:id="201987459">
      <w:bodyDiv w:val="1"/>
      <w:marLeft w:val="0"/>
      <w:marRight w:val="0"/>
      <w:marTop w:val="0"/>
      <w:marBottom w:val="0"/>
      <w:divBdr>
        <w:top w:val="none" w:sz="0" w:space="0" w:color="auto"/>
        <w:left w:val="none" w:sz="0" w:space="0" w:color="auto"/>
        <w:bottom w:val="none" w:sz="0" w:space="0" w:color="auto"/>
        <w:right w:val="none" w:sz="0" w:space="0" w:color="auto"/>
      </w:divBdr>
    </w:div>
    <w:div w:id="222329128">
      <w:bodyDiv w:val="1"/>
      <w:marLeft w:val="0"/>
      <w:marRight w:val="0"/>
      <w:marTop w:val="0"/>
      <w:marBottom w:val="0"/>
      <w:divBdr>
        <w:top w:val="none" w:sz="0" w:space="0" w:color="auto"/>
        <w:left w:val="none" w:sz="0" w:space="0" w:color="auto"/>
        <w:bottom w:val="none" w:sz="0" w:space="0" w:color="auto"/>
        <w:right w:val="none" w:sz="0" w:space="0" w:color="auto"/>
      </w:divBdr>
    </w:div>
    <w:div w:id="234125290">
      <w:bodyDiv w:val="1"/>
      <w:marLeft w:val="0"/>
      <w:marRight w:val="0"/>
      <w:marTop w:val="0"/>
      <w:marBottom w:val="0"/>
      <w:divBdr>
        <w:top w:val="none" w:sz="0" w:space="0" w:color="auto"/>
        <w:left w:val="none" w:sz="0" w:space="0" w:color="auto"/>
        <w:bottom w:val="none" w:sz="0" w:space="0" w:color="auto"/>
        <w:right w:val="none" w:sz="0" w:space="0" w:color="auto"/>
      </w:divBdr>
    </w:div>
    <w:div w:id="255753907">
      <w:bodyDiv w:val="1"/>
      <w:marLeft w:val="0"/>
      <w:marRight w:val="0"/>
      <w:marTop w:val="0"/>
      <w:marBottom w:val="0"/>
      <w:divBdr>
        <w:top w:val="none" w:sz="0" w:space="0" w:color="auto"/>
        <w:left w:val="none" w:sz="0" w:space="0" w:color="auto"/>
        <w:bottom w:val="none" w:sz="0" w:space="0" w:color="auto"/>
        <w:right w:val="none" w:sz="0" w:space="0" w:color="auto"/>
      </w:divBdr>
    </w:div>
    <w:div w:id="272131846">
      <w:bodyDiv w:val="1"/>
      <w:marLeft w:val="0"/>
      <w:marRight w:val="0"/>
      <w:marTop w:val="0"/>
      <w:marBottom w:val="0"/>
      <w:divBdr>
        <w:top w:val="none" w:sz="0" w:space="0" w:color="auto"/>
        <w:left w:val="none" w:sz="0" w:space="0" w:color="auto"/>
        <w:bottom w:val="none" w:sz="0" w:space="0" w:color="auto"/>
        <w:right w:val="none" w:sz="0" w:space="0" w:color="auto"/>
      </w:divBdr>
    </w:div>
    <w:div w:id="274793198">
      <w:bodyDiv w:val="1"/>
      <w:marLeft w:val="0"/>
      <w:marRight w:val="0"/>
      <w:marTop w:val="0"/>
      <w:marBottom w:val="0"/>
      <w:divBdr>
        <w:top w:val="none" w:sz="0" w:space="0" w:color="auto"/>
        <w:left w:val="none" w:sz="0" w:space="0" w:color="auto"/>
        <w:bottom w:val="none" w:sz="0" w:space="0" w:color="auto"/>
        <w:right w:val="none" w:sz="0" w:space="0" w:color="auto"/>
      </w:divBdr>
      <w:divsChild>
        <w:div w:id="375159061">
          <w:marLeft w:val="0"/>
          <w:marRight w:val="0"/>
          <w:marTop w:val="120"/>
          <w:marBottom w:val="0"/>
          <w:divBdr>
            <w:top w:val="none" w:sz="0" w:space="0" w:color="auto"/>
            <w:left w:val="none" w:sz="0" w:space="0" w:color="auto"/>
            <w:bottom w:val="none" w:sz="0" w:space="0" w:color="auto"/>
            <w:right w:val="none" w:sz="0" w:space="0" w:color="auto"/>
          </w:divBdr>
        </w:div>
        <w:div w:id="1137333714">
          <w:marLeft w:val="0"/>
          <w:marRight w:val="0"/>
          <w:marTop w:val="120"/>
          <w:marBottom w:val="0"/>
          <w:divBdr>
            <w:top w:val="none" w:sz="0" w:space="0" w:color="auto"/>
            <w:left w:val="none" w:sz="0" w:space="0" w:color="auto"/>
            <w:bottom w:val="none" w:sz="0" w:space="0" w:color="auto"/>
            <w:right w:val="none" w:sz="0" w:space="0" w:color="auto"/>
          </w:divBdr>
        </w:div>
        <w:div w:id="1178010137">
          <w:marLeft w:val="0"/>
          <w:marRight w:val="0"/>
          <w:marTop w:val="120"/>
          <w:marBottom w:val="0"/>
          <w:divBdr>
            <w:top w:val="none" w:sz="0" w:space="0" w:color="auto"/>
            <w:left w:val="none" w:sz="0" w:space="0" w:color="auto"/>
            <w:bottom w:val="none" w:sz="0" w:space="0" w:color="auto"/>
            <w:right w:val="none" w:sz="0" w:space="0" w:color="auto"/>
          </w:divBdr>
        </w:div>
        <w:div w:id="1758743811">
          <w:marLeft w:val="0"/>
          <w:marRight w:val="0"/>
          <w:marTop w:val="120"/>
          <w:marBottom w:val="0"/>
          <w:divBdr>
            <w:top w:val="none" w:sz="0" w:space="0" w:color="auto"/>
            <w:left w:val="none" w:sz="0" w:space="0" w:color="auto"/>
            <w:bottom w:val="none" w:sz="0" w:space="0" w:color="auto"/>
            <w:right w:val="none" w:sz="0" w:space="0" w:color="auto"/>
          </w:divBdr>
        </w:div>
        <w:div w:id="1920214948">
          <w:marLeft w:val="0"/>
          <w:marRight w:val="0"/>
          <w:marTop w:val="120"/>
          <w:marBottom w:val="0"/>
          <w:divBdr>
            <w:top w:val="none" w:sz="0" w:space="0" w:color="auto"/>
            <w:left w:val="none" w:sz="0" w:space="0" w:color="auto"/>
            <w:bottom w:val="none" w:sz="0" w:space="0" w:color="auto"/>
            <w:right w:val="none" w:sz="0" w:space="0" w:color="auto"/>
          </w:divBdr>
        </w:div>
      </w:divsChild>
    </w:div>
    <w:div w:id="275337403">
      <w:bodyDiv w:val="1"/>
      <w:marLeft w:val="0"/>
      <w:marRight w:val="0"/>
      <w:marTop w:val="0"/>
      <w:marBottom w:val="0"/>
      <w:divBdr>
        <w:top w:val="none" w:sz="0" w:space="0" w:color="auto"/>
        <w:left w:val="none" w:sz="0" w:space="0" w:color="auto"/>
        <w:bottom w:val="none" w:sz="0" w:space="0" w:color="auto"/>
        <w:right w:val="none" w:sz="0" w:space="0" w:color="auto"/>
      </w:divBdr>
    </w:div>
    <w:div w:id="386688292">
      <w:bodyDiv w:val="1"/>
      <w:marLeft w:val="0"/>
      <w:marRight w:val="0"/>
      <w:marTop w:val="0"/>
      <w:marBottom w:val="0"/>
      <w:divBdr>
        <w:top w:val="none" w:sz="0" w:space="0" w:color="auto"/>
        <w:left w:val="none" w:sz="0" w:space="0" w:color="auto"/>
        <w:bottom w:val="none" w:sz="0" w:space="0" w:color="auto"/>
        <w:right w:val="none" w:sz="0" w:space="0" w:color="auto"/>
      </w:divBdr>
      <w:divsChild>
        <w:div w:id="51200200">
          <w:marLeft w:val="0"/>
          <w:marRight w:val="0"/>
          <w:marTop w:val="0"/>
          <w:marBottom w:val="0"/>
          <w:divBdr>
            <w:top w:val="none" w:sz="0" w:space="0" w:color="auto"/>
            <w:left w:val="none" w:sz="0" w:space="0" w:color="auto"/>
            <w:bottom w:val="none" w:sz="0" w:space="0" w:color="auto"/>
            <w:right w:val="none" w:sz="0" w:space="0" w:color="auto"/>
          </w:divBdr>
        </w:div>
        <w:div w:id="135144111">
          <w:marLeft w:val="0"/>
          <w:marRight w:val="0"/>
          <w:marTop w:val="0"/>
          <w:marBottom w:val="0"/>
          <w:divBdr>
            <w:top w:val="none" w:sz="0" w:space="0" w:color="auto"/>
            <w:left w:val="none" w:sz="0" w:space="0" w:color="auto"/>
            <w:bottom w:val="none" w:sz="0" w:space="0" w:color="auto"/>
            <w:right w:val="none" w:sz="0" w:space="0" w:color="auto"/>
          </w:divBdr>
        </w:div>
        <w:div w:id="407699474">
          <w:marLeft w:val="0"/>
          <w:marRight w:val="0"/>
          <w:marTop w:val="0"/>
          <w:marBottom w:val="0"/>
          <w:divBdr>
            <w:top w:val="none" w:sz="0" w:space="0" w:color="auto"/>
            <w:left w:val="none" w:sz="0" w:space="0" w:color="auto"/>
            <w:bottom w:val="none" w:sz="0" w:space="0" w:color="auto"/>
            <w:right w:val="none" w:sz="0" w:space="0" w:color="auto"/>
          </w:divBdr>
        </w:div>
        <w:div w:id="535822448">
          <w:marLeft w:val="0"/>
          <w:marRight w:val="0"/>
          <w:marTop w:val="0"/>
          <w:marBottom w:val="0"/>
          <w:divBdr>
            <w:top w:val="none" w:sz="0" w:space="0" w:color="auto"/>
            <w:left w:val="none" w:sz="0" w:space="0" w:color="auto"/>
            <w:bottom w:val="none" w:sz="0" w:space="0" w:color="auto"/>
            <w:right w:val="none" w:sz="0" w:space="0" w:color="auto"/>
          </w:divBdr>
        </w:div>
        <w:div w:id="691301808">
          <w:marLeft w:val="0"/>
          <w:marRight w:val="0"/>
          <w:marTop w:val="0"/>
          <w:marBottom w:val="0"/>
          <w:divBdr>
            <w:top w:val="none" w:sz="0" w:space="0" w:color="auto"/>
            <w:left w:val="none" w:sz="0" w:space="0" w:color="auto"/>
            <w:bottom w:val="none" w:sz="0" w:space="0" w:color="auto"/>
            <w:right w:val="none" w:sz="0" w:space="0" w:color="auto"/>
          </w:divBdr>
        </w:div>
        <w:div w:id="792018797">
          <w:marLeft w:val="0"/>
          <w:marRight w:val="0"/>
          <w:marTop w:val="0"/>
          <w:marBottom w:val="0"/>
          <w:divBdr>
            <w:top w:val="none" w:sz="0" w:space="0" w:color="auto"/>
            <w:left w:val="none" w:sz="0" w:space="0" w:color="auto"/>
            <w:bottom w:val="none" w:sz="0" w:space="0" w:color="auto"/>
            <w:right w:val="none" w:sz="0" w:space="0" w:color="auto"/>
          </w:divBdr>
        </w:div>
        <w:div w:id="872114248">
          <w:marLeft w:val="0"/>
          <w:marRight w:val="0"/>
          <w:marTop w:val="0"/>
          <w:marBottom w:val="0"/>
          <w:divBdr>
            <w:top w:val="none" w:sz="0" w:space="0" w:color="auto"/>
            <w:left w:val="none" w:sz="0" w:space="0" w:color="auto"/>
            <w:bottom w:val="none" w:sz="0" w:space="0" w:color="auto"/>
            <w:right w:val="none" w:sz="0" w:space="0" w:color="auto"/>
          </w:divBdr>
        </w:div>
        <w:div w:id="1073047729">
          <w:marLeft w:val="0"/>
          <w:marRight w:val="0"/>
          <w:marTop w:val="0"/>
          <w:marBottom w:val="0"/>
          <w:divBdr>
            <w:top w:val="none" w:sz="0" w:space="0" w:color="auto"/>
            <w:left w:val="none" w:sz="0" w:space="0" w:color="auto"/>
            <w:bottom w:val="none" w:sz="0" w:space="0" w:color="auto"/>
            <w:right w:val="none" w:sz="0" w:space="0" w:color="auto"/>
          </w:divBdr>
        </w:div>
        <w:div w:id="1108935398">
          <w:marLeft w:val="0"/>
          <w:marRight w:val="0"/>
          <w:marTop w:val="0"/>
          <w:marBottom w:val="0"/>
          <w:divBdr>
            <w:top w:val="none" w:sz="0" w:space="0" w:color="auto"/>
            <w:left w:val="none" w:sz="0" w:space="0" w:color="auto"/>
            <w:bottom w:val="none" w:sz="0" w:space="0" w:color="auto"/>
            <w:right w:val="none" w:sz="0" w:space="0" w:color="auto"/>
          </w:divBdr>
        </w:div>
        <w:div w:id="1143931452">
          <w:marLeft w:val="0"/>
          <w:marRight w:val="0"/>
          <w:marTop w:val="0"/>
          <w:marBottom w:val="0"/>
          <w:divBdr>
            <w:top w:val="none" w:sz="0" w:space="0" w:color="auto"/>
            <w:left w:val="none" w:sz="0" w:space="0" w:color="auto"/>
            <w:bottom w:val="none" w:sz="0" w:space="0" w:color="auto"/>
            <w:right w:val="none" w:sz="0" w:space="0" w:color="auto"/>
          </w:divBdr>
        </w:div>
        <w:div w:id="1154029079">
          <w:marLeft w:val="0"/>
          <w:marRight w:val="0"/>
          <w:marTop w:val="0"/>
          <w:marBottom w:val="0"/>
          <w:divBdr>
            <w:top w:val="none" w:sz="0" w:space="0" w:color="auto"/>
            <w:left w:val="none" w:sz="0" w:space="0" w:color="auto"/>
            <w:bottom w:val="none" w:sz="0" w:space="0" w:color="auto"/>
            <w:right w:val="none" w:sz="0" w:space="0" w:color="auto"/>
          </w:divBdr>
        </w:div>
        <w:div w:id="1183477812">
          <w:marLeft w:val="0"/>
          <w:marRight w:val="0"/>
          <w:marTop w:val="0"/>
          <w:marBottom w:val="0"/>
          <w:divBdr>
            <w:top w:val="none" w:sz="0" w:space="0" w:color="auto"/>
            <w:left w:val="none" w:sz="0" w:space="0" w:color="auto"/>
            <w:bottom w:val="none" w:sz="0" w:space="0" w:color="auto"/>
            <w:right w:val="none" w:sz="0" w:space="0" w:color="auto"/>
          </w:divBdr>
        </w:div>
        <w:div w:id="1195776409">
          <w:marLeft w:val="0"/>
          <w:marRight w:val="0"/>
          <w:marTop w:val="0"/>
          <w:marBottom w:val="0"/>
          <w:divBdr>
            <w:top w:val="none" w:sz="0" w:space="0" w:color="auto"/>
            <w:left w:val="none" w:sz="0" w:space="0" w:color="auto"/>
            <w:bottom w:val="none" w:sz="0" w:space="0" w:color="auto"/>
            <w:right w:val="none" w:sz="0" w:space="0" w:color="auto"/>
          </w:divBdr>
        </w:div>
        <w:div w:id="1277837133">
          <w:marLeft w:val="0"/>
          <w:marRight w:val="0"/>
          <w:marTop w:val="0"/>
          <w:marBottom w:val="0"/>
          <w:divBdr>
            <w:top w:val="none" w:sz="0" w:space="0" w:color="auto"/>
            <w:left w:val="none" w:sz="0" w:space="0" w:color="auto"/>
            <w:bottom w:val="none" w:sz="0" w:space="0" w:color="auto"/>
            <w:right w:val="none" w:sz="0" w:space="0" w:color="auto"/>
          </w:divBdr>
        </w:div>
        <w:div w:id="2017343890">
          <w:marLeft w:val="0"/>
          <w:marRight w:val="0"/>
          <w:marTop w:val="0"/>
          <w:marBottom w:val="0"/>
          <w:divBdr>
            <w:top w:val="none" w:sz="0" w:space="0" w:color="auto"/>
            <w:left w:val="none" w:sz="0" w:space="0" w:color="auto"/>
            <w:bottom w:val="none" w:sz="0" w:space="0" w:color="auto"/>
            <w:right w:val="none" w:sz="0" w:space="0" w:color="auto"/>
          </w:divBdr>
        </w:div>
        <w:div w:id="2068260867">
          <w:marLeft w:val="0"/>
          <w:marRight w:val="0"/>
          <w:marTop w:val="0"/>
          <w:marBottom w:val="0"/>
          <w:divBdr>
            <w:top w:val="none" w:sz="0" w:space="0" w:color="auto"/>
            <w:left w:val="none" w:sz="0" w:space="0" w:color="auto"/>
            <w:bottom w:val="none" w:sz="0" w:space="0" w:color="auto"/>
            <w:right w:val="none" w:sz="0" w:space="0" w:color="auto"/>
          </w:divBdr>
        </w:div>
        <w:div w:id="2084329828">
          <w:marLeft w:val="0"/>
          <w:marRight w:val="0"/>
          <w:marTop w:val="0"/>
          <w:marBottom w:val="0"/>
          <w:divBdr>
            <w:top w:val="none" w:sz="0" w:space="0" w:color="auto"/>
            <w:left w:val="none" w:sz="0" w:space="0" w:color="auto"/>
            <w:bottom w:val="none" w:sz="0" w:space="0" w:color="auto"/>
            <w:right w:val="none" w:sz="0" w:space="0" w:color="auto"/>
          </w:divBdr>
        </w:div>
      </w:divsChild>
    </w:div>
    <w:div w:id="393740442">
      <w:bodyDiv w:val="1"/>
      <w:marLeft w:val="0"/>
      <w:marRight w:val="0"/>
      <w:marTop w:val="0"/>
      <w:marBottom w:val="0"/>
      <w:divBdr>
        <w:top w:val="none" w:sz="0" w:space="0" w:color="auto"/>
        <w:left w:val="none" w:sz="0" w:space="0" w:color="auto"/>
        <w:bottom w:val="none" w:sz="0" w:space="0" w:color="auto"/>
        <w:right w:val="none" w:sz="0" w:space="0" w:color="auto"/>
      </w:divBdr>
    </w:div>
    <w:div w:id="395977140">
      <w:bodyDiv w:val="1"/>
      <w:marLeft w:val="0"/>
      <w:marRight w:val="0"/>
      <w:marTop w:val="0"/>
      <w:marBottom w:val="0"/>
      <w:divBdr>
        <w:top w:val="none" w:sz="0" w:space="0" w:color="auto"/>
        <w:left w:val="none" w:sz="0" w:space="0" w:color="auto"/>
        <w:bottom w:val="none" w:sz="0" w:space="0" w:color="auto"/>
        <w:right w:val="none" w:sz="0" w:space="0" w:color="auto"/>
      </w:divBdr>
    </w:div>
    <w:div w:id="397628670">
      <w:bodyDiv w:val="1"/>
      <w:marLeft w:val="0"/>
      <w:marRight w:val="0"/>
      <w:marTop w:val="0"/>
      <w:marBottom w:val="0"/>
      <w:divBdr>
        <w:top w:val="none" w:sz="0" w:space="0" w:color="auto"/>
        <w:left w:val="none" w:sz="0" w:space="0" w:color="auto"/>
        <w:bottom w:val="none" w:sz="0" w:space="0" w:color="auto"/>
        <w:right w:val="none" w:sz="0" w:space="0" w:color="auto"/>
      </w:divBdr>
    </w:div>
    <w:div w:id="401299134">
      <w:bodyDiv w:val="1"/>
      <w:marLeft w:val="0"/>
      <w:marRight w:val="0"/>
      <w:marTop w:val="0"/>
      <w:marBottom w:val="0"/>
      <w:divBdr>
        <w:top w:val="none" w:sz="0" w:space="0" w:color="auto"/>
        <w:left w:val="none" w:sz="0" w:space="0" w:color="auto"/>
        <w:bottom w:val="none" w:sz="0" w:space="0" w:color="auto"/>
        <w:right w:val="none" w:sz="0" w:space="0" w:color="auto"/>
      </w:divBdr>
    </w:div>
    <w:div w:id="404423355">
      <w:bodyDiv w:val="1"/>
      <w:marLeft w:val="0"/>
      <w:marRight w:val="0"/>
      <w:marTop w:val="0"/>
      <w:marBottom w:val="0"/>
      <w:divBdr>
        <w:top w:val="none" w:sz="0" w:space="0" w:color="auto"/>
        <w:left w:val="none" w:sz="0" w:space="0" w:color="auto"/>
        <w:bottom w:val="none" w:sz="0" w:space="0" w:color="auto"/>
        <w:right w:val="none" w:sz="0" w:space="0" w:color="auto"/>
      </w:divBdr>
    </w:div>
    <w:div w:id="426967927">
      <w:bodyDiv w:val="1"/>
      <w:marLeft w:val="0"/>
      <w:marRight w:val="0"/>
      <w:marTop w:val="0"/>
      <w:marBottom w:val="0"/>
      <w:divBdr>
        <w:top w:val="none" w:sz="0" w:space="0" w:color="auto"/>
        <w:left w:val="none" w:sz="0" w:space="0" w:color="auto"/>
        <w:bottom w:val="none" w:sz="0" w:space="0" w:color="auto"/>
        <w:right w:val="none" w:sz="0" w:space="0" w:color="auto"/>
      </w:divBdr>
      <w:divsChild>
        <w:div w:id="1410813881">
          <w:marLeft w:val="0"/>
          <w:marRight w:val="0"/>
          <w:marTop w:val="0"/>
          <w:marBottom w:val="0"/>
          <w:divBdr>
            <w:top w:val="none" w:sz="0" w:space="0" w:color="auto"/>
            <w:left w:val="none" w:sz="0" w:space="0" w:color="auto"/>
            <w:bottom w:val="none" w:sz="0" w:space="0" w:color="auto"/>
            <w:right w:val="none" w:sz="0" w:space="0" w:color="auto"/>
          </w:divBdr>
          <w:divsChild>
            <w:div w:id="1067073963">
              <w:marLeft w:val="0"/>
              <w:marRight w:val="0"/>
              <w:marTop w:val="0"/>
              <w:marBottom w:val="0"/>
              <w:divBdr>
                <w:top w:val="none" w:sz="0" w:space="0" w:color="auto"/>
                <w:left w:val="none" w:sz="0" w:space="0" w:color="auto"/>
                <w:bottom w:val="none" w:sz="0" w:space="0" w:color="auto"/>
                <w:right w:val="none" w:sz="0" w:space="0" w:color="auto"/>
              </w:divBdr>
              <w:divsChild>
                <w:div w:id="1482697055">
                  <w:marLeft w:val="0"/>
                  <w:marRight w:val="0"/>
                  <w:marTop w:val="0"/>
                  <w:marBottom w:val="0"/>
                  <w:divBdr>
                    <w:top w:val="none" w:sz="0" w:space="0" w:color="auto"/>
                    <w:left w:val="none" w:sz="0" w:space="0" w:color="auto"/>
                    <w:bottom w:val="none" w:sz="0" w:space="0" w:color="auto"/>
                    <w:right w:val="none" w:sz="0" w:space="0" w:color="auto"/>
                  </w:divBdr>
                  <w:divsChild>
                    <w:div w:id="1696271810">
                      <w:marLeft w:val="0"/>
                      <w:marRight w:val="0"/>
                      <w:marTop w:val="0"/>
                      <w:marBottom w:val="0"/>
                      <w:divBdr>
                        <w:top w:val="none" w:sz="0" w:space="0" w:color="auto"/>
                        <w:left w:val="none" w:sz="0" w:space="0" w:color="auto"/>
                        <w:bottom w:val="none" w:sz="0" w:space="0" w:color="auto"/>
                        <w:right w:val="none" w:sz="0" w:space="0" w:color="auto"/>
                      </w:divBdr>
                      <w:divsChild>
                        <w:div w:id="2009673273">
                          <w:marLeft w:val="0"/>
                          <w:marRight w:val="0"/>
                          <w:marTop w:val="0"/>
                          <w:marBottom w:val="0"/>
                          <w:divBdr>
                            <w:top w:val="none" w:sz="0" w:space="0" w:color="auto"/>
                            <w:left w:val="none" w:sz="0" w:space="0" w:color="auto"/>
                            <w:bottom w:val="none" w:sz="0" w:space="0" w:color="auto"/>
                            <w:right w:val="none" w:sz="0" w:space="0" w:color="auto"/>
                          </w:divBdr>
                          <w:divsChild>
                            <w:div w:id="549652180">
                              <w:marLeft w:val="0"/>
                              <w:marRight w:val="0"/>
                              <w:marTop w:val="0"/>
                              <w:marBottom w:val="0"/>
                              <w:divBdr>
                                <w:top w:val="none" w:sz="0" w:space="0" w:color="auto"/>
                                <w:left w:val="none" w:sz="0" w:space="0" w:color="auto"/>
                                <w:bottom w:val="none" w:sz="0" w:space="0" w:color="auto"/>
                                <w:right w:val="none" w:sz="0" w:space="0" w:color="auto"/>
                              </w:divBdr>
                              <w:divsChild>
                                <w:div w:id="189803817">
                                  <w:marLeft w:val="0"/>
                                  <w:marRight w:val="0"/>
                                  <w:marTop w:val="0"/>
                                  <w:marBottom w:val="0"/>
                                  <w:divBdr>
                                    <w:top w:val="none" w:sz="0" w:space="0" w:color="auto"/>
                                    <w:left w:val="none" w:sz="0" w:space="0" w:color="auto"/>
                                    <w:bottom w:val="none" w:sz="0" w:space="0" w:color="auto"/>
                                    <w:right w:val="none" w:sz="0" w:space="0" w:color="auto"/>
                                  </w:divBdr>
                                  <w:divsChild>
                                    <w:div w:id="1111634334">
                                      <w:marLeft w:val="0"/>
                                      <w:marRight w:val="0"/>
                                      <w:marTop w:val="0"/>
                                      <w:marBottom w:val="0"/>
                                      <w:divBdr>
                                        <w:top w:val="none" w:sz="0" w:space="0" w:color="auto"/>
                                        <w:left w:val="none" w:sz="0" w:space="0" w:color="auto"/>
                                        <w:bottom w:val="none" w:sz="0" w:space="0" w:color="auto"/>
                                        <w:right w:val="none" w:sz="0" w:space="0" w:color="auto"/>
                                      </w:divBdr>
                                      <w:divsChild>
                                        <w:div w:id="28732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5755750">
      <w:bodyDiv w:val="1"/>
      <w:marLeft w:val="0"/>
      <w:marRight w:val="0"/>
      <w:marTop w:val="0"/>
      <w:marBottom w:val="0"/>
      <w:divBdr>
        <w:top w:val="none" w:sz="0" w:space="0" w:color="auto"/>
        <w:left w:val="none" w:sz="0" w:space="0" w:color="auto"/>
        <w:bottom w:val="none" w:sz="0" w:space="0" w:color="auto"/>
        <w:right w:val="none" w:sz="0" w:space="0" w:color="auto"/>
      </w:divBdr>
    </w:div>
    <w:div w:id="437408656">
      <w:bodyDiv w:val="1"/>
      <w:marLeft w:val="0"/>
      <w:marRight w:val="0"/>
      <w:marTop w:val="0"/>
      <w:marBottom w:val="0"/>
      <w:divBdr>
        <w:top w:val="none" w:sz="0" w:space="0" w:color="auto"/>
        <w:left w:val="none" w:sz="0" w:space="0" w:color="auto"/>
        <w:bottom w:val="none" w:sz="0" w:space="0" w:color="auto"/>
        <w:right w:val="none" w:sz="0" w:space="0" w:color="auto"/>
      </w:divBdr>
    </w:div>
    <w:div w:id="445269977">
      <w:bodyDiv w:val="1"/>
      <w:marLeft w:val="0"/>
      <w:marRight w:val="0"/>
      <w:marTop w:val="0"/>
      <w:marBottom w:val="0"/>
      <w:divBdr>
        <w:top w:val="none" w:sz="0" w:space="0" w:color="auto"/>
        <w:left w:val="none" w:sz="0" w:space="0" w:color="auto"/>
        <w:bottom w:val="none" w:sz="0" w:space="0" w:color="auto"/>
        <w:right w:val="none" w:sz="0" w:space="0" w:color="auto"/>
      </w:divBdr>
    </w:div>
    <w:div w:id="451560569">
      <w:bodyDiv w:val="1"/>
      <w:marLeft w:val="0"/>
      <w:marRight w:val="0"/>
      <w:marTop w:val="0"/>
      <w:marBottom w:val="0"/>
      <w:divBdr>
        <w:top w:val="none" w:sz="0" w:space="0" w:color="auto"/>
        <w:left w:val="none" w:sz="0" w:space="0" w:color="auto"/>
        <w:bottom w:val="none" w:sz="0" w:space="0" w:color="auto"/>
        <w:right w:val="none" w:sz="0" w:space="0" w:color="auto"/>
      </w:divBdr>
    </w:div>
    <w:div w:id="452943354">
      <w:bodyDiv w:val="1"/>
      <w:marLeft w:val="0"/>
      <w:marRight w:val="0"/>
      <w:marTop w:val="0"/>
      <w:marBottom w:val="0"/>
      <w:divBdr>
        <w:top w:val="none" w:sz="0" w:space="0" w:color="auto"/>
        <w:left w:val="none" w:sz="0" w:space="0" w:color="auto"/>
        <w:bottom w:val="none" w:sz="0" w:space="0" w:color="auto"/>
        <w:right w:val="none" w:sz="0" w:space="0" w:color="auto"/>
      </w:divBdr>
    </w:div>
    <w:div w:id="454254333">
      <w:bodyDiv w:val="1"/>
      <w:marLeft w:val="0"/>
      <w:marRight w:val="0"/>
      <w:marTop w:val="0"/>
      <w:marBottom w:val="0"/>
      <w:divBdr>
        <w:top w:val="none" w:sz="0" w:space="0" w:color="auto"/>
        <w:left w:val="none" w:sz="0" w:space="0" w:color="auto"/>
        <w:bottom w:val="none" w:sz="0" w:space="0" w:color="auto"/>
        <w:right w:val="none" w:sz="0" w:space="0" w:color="auto"/>
      </w:divBdr>
    </w:div>
    <w:div w:id="462500212">
      <w:bodyDiv w:val="1"/>
      <w:marLeft w:val="0"/>
      <w:marRight w:val="0"/>
      <w:marTop w:val="0"/>
      <w:marBottom w:val="0"/>
      <w:divBdr>
        <w:top w:val="none" w:sz="0" w:space="0" w:color="auto"/>
        <w:left w:val="none" w:sz="0" w:space="0" w:color="auto"/>
        <w:bottom w:val="none" w:sz="0" w:space="0" w:color="auto"/>
        <w:right w:val="none" w:sz="0" w:space="0" w:color="auto"/>
      </w:divBdr>
    </w:div>
    <w:div w:id="465664078">
      <w:bodyDiv w:val="1"/>
      <w:marLeft w:val="0"/>
      <w:marRight w:val="0"/>
      <w:marTop w:val="0"/>
      <w:marBottom w:val="0"/>
      <w:divBdr>
        <w:top w:val="none" w:sz="0" w:space="0" w:color="auto"/>
        <w:left w:val="none" w:sz="0" w:space="0" w:color="auto"/>
        <w:bottom w:val="none" w:sz="0" w:space="0" w:color="auto"/>
        <w:right w:val="none" w:sz="0" w:space="0" w:color="auto"/>
      </w:divBdr>
    </w:div>
    <w:div w:id="467285847">
      <w:bodyDiv w:val="1"/>
      <w:marLeft w:val="0"/>
      <w:marRight w:val="0"/>
      <w:marTop w:val="0"/>
      <w:marBottom w:val="0"/>
      <w:divBdr>
        <w:top w:val="none" w:sz="0" w:space="0" w:color="auto"/>
        <w:left w:val="none" w:sz="0" w:space="0" w:color="auto"/>
        <w:bottom w:val="none" w:sz="0" w:space="0" w:color="auto"/>
        <w:right w:val="none" w:sz="0" w:space="0" w:color="auto"/>
      </w:divBdr>
    </w:div>
    <w:div w:id="477654283">
      <w:bodyDiv w:val="1"/>
      <w:marLeft w:val="0"/>
      <w:marRight w:val="0"/>
      <w:marTop w:val="0"/>
      <w:marBottom w:val="0"/>
      <w:divBdr>
        <w:top w:val="none" w:sz="0" w:space="0" w:color="auto"/>
        <w:left w:val="none" w:sz="0" w:space="0" w:color="auto"/>
        <w:bottom w:val="none" w:sz="0" w:space="0" w:color="auto"/>
        <w:right w:val="none" w:sz="0" w:space="0" w:color="auto"/>
      </w:divBdr>
    </w:div>
    <w:div w:id="492069311">
      <w:bodyDiv w:val="1"/>
      <w:marLeft w:val="0"/>
      <w:marRight w:val="0"/>
      <w:marTop w:val="0"/>
      <w:marBottom w:val="0"/>
      <w:divBdr>
        <w:top w:val="none" w:sz="0" w:space="0" w:color="auto"/>
        <w:left w:val="none" w:sz="0" w:space="0" w:color="auto"/>
        <w:bottom w:val="none" w:sz="0" w:space="0" w:color="auto"/>
        <w:right w:val="none" w:sz="0" w:space="0" w:color="auto"/>
      </w:divBdr>
    </w:div>
    <w:div w:id="513960046">
      <w:bodyDiv w:val="1"/>
      <w:marLeft w:val="0"/>
      <w:marRight w:val="0"/>
      <w:marTop w:val="0"/>
      <w:marBottom w:val="0"/>
      <w:divBdr>
        <w:top w:val="none" w:sz="0" w:space="0" w:color="auto"/>
        <w:left w:val="none" w:sz="0" w:space="0" w:color="auto"/>
        <w:bottom w:val="none" w:sz="0" w:space="0" w:color="auto"/>
        <w:right w:val="none" w:sz="0" w:space="0" w:color="auto"/>
      </w:divBdr>
    </w:div>
    <w:div w:id="532158125">
      <w:bodyDiv w:val="1"/>
      <w:marLeft w:val="0"/>
      <w:marRight w:val="0"/>
      <w:marTop w:val="0"/>
      <w:marBottom w:val="0"/>
      <w:divBdr>
        <w:top w:val="none" w:sz="0" w:space="0" w:color="auto"/>
        <w:left w:val="none" w:sz="0" w:space="0" w:color="auto"/>
        <w:bottom w:val="none" w:sz="0" w:space="0" w:color="auto"/>
        <w:right w:val="none" w:sz="0" w:space="0" w:color="auto"/>
      </w:divBdr>
    </w:div>
    <w:div w:id="537279114">
      <w:bodyDiv w:val="1"/>
      <w:marLeft w:val="0"/>
      <w:marRight w:val="0"/>
      <w:marTop w:val="0"/>
      <w:marBottom w:val="0"/>
      <w:divBdr>
        <w:top w:val="none" w:sz="0" w:space="0" w:color="auto"/>
        <w:left w:val="none" w:sz="0" w:space="0" w:color="auto"/>
        <w:bottom w:val="none" w:sz="0" w:space="0" w:color="auto"/>
        <w:right w:val="none" w:sz="0" w:space="0" w:color="auto"/>
      </w:divBdr>
    </w:div>
    <w:div w:id="540828558">
      <w:bodyDiv w:val="1"/>
      <w:marLeft w:val="0"/>
      <w:marRight w:val="0"/>
      <w:marTop w:val="0"/>
      <w:marBottom w:val="0"/>
      <w:divBdr>
        <w:top w:val="none" w:sz="0" w:space="0" w:color="auto"/>
        <w:left w:val="none" w:sz="0" w:space="0" w:color="auto"/>
        <w:bottom w:val="none" w:sz="0" w:space="0" w:color="auto"/>
        <w:right w:val="none" w:sz="0" w:space="0" w:color="auto"/>
      </w:divBdr>
    </w:div>
    <w:div w:id="542443387">
      <w:bodyDiv w:val="1"/>
      <w:marLeft w:val="0"/>
      <w:marRight w:val="0"/>
      <w:marTop w:val="0"/>
      <w:marBottom w:val="0"/>
      <w:divBdr>
        <w:top w:val="none" w:sz="0" w:space="0" w:color="auto"/>
        <w:left w:val="none" w:sz="0" w:space="0" w:color="auto"/>
        <w:bottom w:val="none" w:sz="0" w:space="0" w:color="auto"/>
        <w:right w:val="none" w:sz="0" w:space="0" w:color="auto"/>
      </w:divBdr>
    </w:div>
    <w:div w:id="593394763">
      <w:bodyDiv w:val="1"/>
      <w:marLeft w:val="0"/>
      <w:marRight w:val="0"/>
      <w:marTop w:val="0"/>
      <w:marBottom w:val="0"/>
      <w:divBdr>
        <w:top w:val="none" w:sz="0" w:space="0" w:color="auto"/>
        <w:left w:val="none" w:sz="0" w:space="0" w:color="auto"/>
        <w:bottom w:val="none" w:sz="0" w:space="0" w:color="auto"/>
        <w:right w:val="none" w:sz="0" w:space="0" w:color="auto"/>
      </w:divBdr>
    </w:div>
    <w:div w:id="599073235">
      <w:bodyDiv w:val="1"/>
      <w:marLeft w:val="0"/>
      <w:marRight w:val="0"/>
      <w:marTop w:val="0"/>
      <w:marBottom w:val="0"/>
      <w:divBdr>
        <w:top w:val="none" w:sz="0" w:space="0" w:color="auto"/>
        <w:left w:val="none" w:sz="0" w:space="0" w:color="auto"/>
        <w:bottom w:val="none" w:sz="0" w:space="0" w:color="auto"/>
        <w:right w:val="none" w:sz="0" w:space="0" w:color="auto"/>
      </w:divBdr>
    </w:div>
    <w:div w:id="600113330">
      <w:bodyDiv w:val="1"/>
      <w:marLeft w:val="0"/>
      <w:marRight w:val="0"/>
      <w:marTop w:val="0"/>
      <w:marBottom w:val="0"/>
      <w:divBdr>
        <w:top w:val="none" w:sz="0" w:space="0" w:color="auto"/>
        <w:left w:val="none" w:sz="0" w:space="0" w:color="auto"/>
        <w:bottom w:val="none" w:sz="0" w:space="0" w:color="auto"/>
        <w:right w:val="none" w:sz="0" w:space="0" w:color="auto"/>
      </w:divBdr>
    </w:div>
    <w:div w:id="606620272">
      <w:bodyDiv w:val="1"/>
      <w:marLeft w:val="0"/>
      <w:marRight w:val="0"/>
      <w:marTop w:val="0"/>
      <w:marBottom w:val="0"/>
      <w:divBdr>
        <w:top w:val="none" w:sz="0" w:space="0" w:color="auto"/>
        <w:left w:val="none" w:sz="0" w:space="0" w:color="auto"/>
        <w:bottom w:val="none" w:sz="0" w:space="0" w:color="auto"/>
        <w:right w:val="none" w:sz="0" w:space="0" w:color="auto"/>
      </w:divBdr>
    </w:div>
    <w:div w:id="613489414">
      <w:bodyDiv w:val="1"/>
      <w:marLeft w:val="0"/>
      <w:marRight w:val="0"/>
      <w:marTop w:val="0"/>
      <w:marBottom w:val="0"/>
      <w:divBdr>
        <w:top w:val="none" w:sz="0" w:space="0" w:color="auto"/>
        <w:left w:val="none" w:sz="0" w:space="0" w:color="auto"/>
        <w:bottom w:val="none" w:sz="0" w:space="0" w:color="auto"/>
        <w:right w:val="none" w:sz="0" w:space="0" w:color="auto"/>
      </w:divBdr>
    </w:div>
    <w:div w:id="660352562">
      <w:bodyDiv w:val="1"/>
      <w:marLeft w:val="0"/>
      <w:marRight w:val="0"/>
      <w:marTop w:val="0"/>
      <w:marBottom w:val="0"/>
      <w:divBdr>
        <w:top w:val="none" w:sz="0" w:space="0" w:color="auto"/>
        <w:left w:val="none" w:sz="0" w:space="0" w:color="auto"/>
        <w:bottom w:val="none" w:sz="0" w:space="0" w:color="auto"/>
        <w:right w:val="none" w:sz="0" w:space="0" w:color="auto"/>
      </w:divBdr>
    </w:div>
    <w:div w:id="664091836">
      <w:bodyDiv w:val="1"/>
      <w:marLeft w:val="0"/>
      <w:marRight w:val="0"/>
      <w:marTop w:val="0"/>
      <w:marBottom w:val="0"/>
      <w:divBdr>
        <w:top w:val="none" w:sz="0" w:space="0" w:color="auto"/>
        <w:left w:val="none" w:sz="0" w:space="0" w:color="auto"/>
        <w:bottom w:val="none" w:sz="0" w:space="0" w:color="auto"/>
        <w:right w:val="none" w:sz="0" w:space="0" w:color="auto"/>
      </w:divBdr>
    </w:div>
    <w:div w:id="668025041">
      <w:bodyDiv w:val="1"/>
      <w:marLeft w:val="0"/>
      <w:marRight w:val="0"/>
      <w:marTop w:val="0"/>
      <w:marBottom w:val="0"/>
      <w:divBdr>
        <w:top w:val="none" w:sz="0" w:space="0" w:color="auto"/>
        <w:left w:val="none" w:sz="0" w:space="0" w:color="auto"/>
        <w:bottom w:val="none" w:sz="0" w:space="0" w:color="auto"/>
        <w:right w:val="none" w:sz="0" w:space="0" w:color="auto"/>
      </w:divBdr>
    </w:div>
    <w:div w:id="691106025">
      <w:bodyDiv w:val="1"/>
      <w:marLeft w:val="0"/>
      <w:marRight w:val="0"/>
      <w:marTop w:val="0"/>
      <w:marBottom w:val="0"/>
      <w:divBdr>
        <w:top w:val="none" w:sz="0" w:space="0" w:color="auto"/>
        <w:left w:val="none" w:sz="0" w:space="0" w:color="auto"/>
        <w:bottom w:val="none" w:sz="0" w:space="0" w:color="auto"/>
        <w:right w:val="none" w:sz="0" w:space="0" w:color="auto"/>
      </w:divBdr>
    </w:div>
    <w:div w:id="715814116">
      <w:bodyDiv w:val="1"/>
      <w:marLeft w:val="0"/>
      <w:marRight w:val="0"/>
      <w:marTop w:val="0"/>
      <w:marBottom w:val="0"/>
      <w:divBdr>
        <w:top w:val="none" w:sz="0" w:space="0" w:color="auto"/>
        <w:left w:val="none" w:sz="0" w:space="0" w:color="auto"/>
        <w:bottom w:val="none" w:sz="0" w:space="0" w:color="auto"/>
        <w:right w:val="none" w:sz="0" w:space="0" w:color="auto"/>
      </w:divBdr>
    </w:div>
    <w:div w:id="724068368">
      <w:bodyDiv w:val="1"/>
      <w:marLeft w:val="0"/>
      <w:marRight w:val="0"/>
      <w:marTop w:val="0"/>
      <w:marBottom w:val="0"/>
      <w:divBdr>
        <w:top w:val="none" w:sz="0" w:space="0" w:color="auto"/>
        <w:left w:val="none" w:sz="0" w:space="0" w:color="auto"/>
        <w:bottom w:val="none" w:sz="0" w:space="0" w:color="auto"/>
        <w:right w:val="none" w:sz="0" w:space="0" w:color="auto"/>
      </w:divBdr>
      <w:divsChild>
        <w:div w:id="1321887075">
          <w:marLeft w:val="0"/>
          <w:marRight w:val="0"/>
          <w:marTop w:val="0"/>
          <w:marBottom w:val="0"/>
          <w:divBdr>
            <w:top w:val="none" w:sz="0" w:space="0" w:color="auto"/>
            <w:left w:val="none" w:sz="0" w:space="0" w:color="auto"/>
            <w:bottom w:val="none" w:sz="0" w:space="0" w:color="auto"/>
            <w:right w:val="none" w:sz="0" w:space="0" w:color="auto"/>
          </w:divBdr>
          <w:divsChild>
            <w:div w:id="1181772746">
              <w:marLeft w:val="0"/>
              <w:marRight w:val="0"/>
              <w:marTop w:val="0"/>
              <w:marBottom w:val="0"/>
              <w:divBdr>
                <w:top w:val="none" w:sz="0" w:space="0" w:color="auto"/>
                <w:left w:val="none" w:sz="0" w:space="0" w:color="auto"/>
                <w:bottom w:val="none" w:sz="0" w:space="0" w:color="auto"/>
                <w:right w:val="none" w:sz="0" w:space="0" w:color="auto"/>
              </w:divBdr>
              <w:divsChild>
                <w:div w:id="1607271059">
                  <w:marLeft w:val="0"/>
                  <w:marRight w:val="0"/>
                  <w:marTop w:val="0"/>
                  <w:marBottom w:val="0"/>
                  <w:divBdr>
                    <w:top w:val="none" w:sz="0" w:space="0" w:color="auto"/>
                    <w:left w:val="none" w:sz="0" w:space="0" w:color="auto"/>
                    <w:bottom w:val="none" w:sz="0" w:space="0" w:color="auto"/>
                    <w:right w:val="none" w:sz="0" w:space="0" w:color="auto"/>
                  </w:divBdr>
                  <w:divsChild>
                    <w:div w:id="1469324472">
                      <w:marLeft w:val="0"/>
                      <w:marRight w:val="0"/>
                      <w:marTop w:val="0"/>
                      <w:marBottom w:val="0"/>
                      <w:divBdr>
                        <w:top w:val="none" w:sz="0" w:space="0" w:color="auto"/>
                        <w:left w:val="none" w:sz="0" w:space="0" w:color="auto"/>
                        <w:bottom w:val="none" w:sz="0" w:space="0" w:color="auto"/>
                        <w:right w:val="none" w:sz="0" w:space="0" w:color="auto"/>
                      </w:divBdr>
                      <w:divsChild>
                        <w:div w:id="1886987736">
                          <w:marLeft w:val="0"/>
                          <w:marRight w:val="0"/>
                          <w:marTop w:val="0"/>
                          <w:marBottom w:val="0"/>
                          <w:divBdr>
                            <w:top w:val="none" w:sz="0" w:space="0" w:color="auto"/>
                            <w:left w:val="none" w:sz="0" w:space="0" w:color="auto"/>
                            <w:bottom w:val="none" w:sz="0" w:space="0" w:color="auto"/>
                            <w:right w:val="none" w:sz="0" w:space="0" w:color="auto"/>
                          </w:divBdr>
                          <w:divsChild>
                            <w:div w:id="2029484941">
                              <w:marLeft w:val="0"/>
                              <w:marRight w:val="0"/>
                              <w:marTop w:val="0"/>
                              <w:marBottom w:val="0"/>
                              <w:divBdr>
                                <w:top w:val="none" w:sz="0" w:space="0" w:color="auto"/>
                                <w:left w:val="none" w:sz="0" w:space="0" w:color="auto"/>
                                <w:bottom w:val="none" w:sz="0" w:space="0" w:color="auto"/>
                                <w:right w:val="none" w:sz="0" w:space="0" w:color="auto"/>
                              </w:divBdr>
                              <w:divsChild>
                                <w:div w:id="1376740199">
                                  <w:marLeft w:val="0"/>
                                  <w:marRight w:val="0"/>
                                  <w:marTop w:val="0"/>
                                  <w:marBottom w:val="0"/>
                                  <w:divBdr>
                                    <w:top w:val="none" w:sz="0" w:space="0" w:color="auto"/>
                                    <w:left w:val="none" w:sz="0" w:space="0" w:color="auto"/>
                                    <w:bottom w:val="none" w:sz="0" w:space="0" w:color="auto"/>
                                    <w:right w:val="none" w:sz="0" w:space="0" w:color="auto"/>
                                  </w:divBdr>
                                  <w:divsChild>
                                    <w:div w:id="1697538087">
                                      <w:marLeft w:val="0"/>
                                      <w:marRight w:val="0"/>
                                      <w:marTop w:val="0"/>
                                      <w:marBottom w:val="0"/>
                                      <w:divBdr>
                                        <w:top w:val="none" w:sz="0" w:space="0" w:color="auto"/>
                                        <w:left w:val="none" w:sz="0" w:space="0" w:color="auto"/>
                                        <w:bottom w:val="none" w:sz="0" w:space="0" w:color="auto"/>
                                        <w:right w:val="none" w:sz="0" w:space="0" w:color="auto"/>
                                      </w:divBdr>
                                      <w:divsChild>
                                        <w:div w:id="44577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7263914">
      <w:bodyDiv w:val="1"/>
      <w:marLeft w:val="0"/>
      <w:marRight w:val="0"/>
      <w:marTop w:val="0"/>
      <w:marBottom w:val="0"/>
      <w:divBdr>
        <w:top w:val="none" w:sz="0" w:space="0" w:color="auto"/>
        <w:left w:val="none" w:sz="0" w:space="0" w:color="auto"/>
        <w:bottom w:val="none" w:sz="0" w:space="0" w:color="auto"/>
        <w:right w:val="none" w:sz="0" w:space="0" w:color="auto"/>
      </w:divBdr>
    </w:div>
    <w:div w:id="733896486">
      <w:bodyDiv w:val="1"/>
      <w:marLeft w:val="0"/>
      <w:marRight w:val="0"/>
      <w:marTop w:val="0"/>
      <w:marBottom w:val="0"/>
      <w:divBdr>
        <w:top w:val="none" w:sz="0" w:space="0" w:color="auto"/>
        <w:left w:val="none" w:sz="0" w:space="0" w:color="auto"/>
        <w:bottom w:val="none" w:sz="0" w:space="0" w:color="auto"/>
        <w:right w:val="none" w:sz="0" w:space="0" w:color="auto"/>
      </w:divBdr>
    </w:div>
    <w:div w:id="735512789">
      <w:bodyDiv w:val="1"/>
      <w:marLeft w:val="0"/>
      <w:marRight w:val="0"/>
      <w:marTop w:val="0"/>
      <w:marBottom w:val="0"/>
      <w:divBdr>
        <w:top w:val="none" w:sz="0" w:space="0" w:color="auto"/>
        <w:left w:val="none" w:sz="0" w:space="0" w:color="auto"/>
        <w:bottom w:val="none" w:sz="0" w:space="0" w:color="auto"/>
        <w:right w:val="none" w:sz="0" w:space="0" w:color="auto"/>
      </w:divBdr>
    </w:div>
    <w:div w:id="740370056">
      <w:bodyDiv w:val="1"/>
      <w:marLeft w:val="0"/>
      <w:marRight w:val="0"/>
      <w:marTop w:val="0"/>
      <w:marBottom w:val="0"/>
      <w:divBdr>
        <w:top w:val="none" w:sz="0" w:space="0" w:color="auto"/>
        <w:left w:val="none" w:sz="0" w:space="0" w:color="auto"/>
        <w:bottom w:val="none" w:sz="0" w:space="0" w:color="auto"/>
        <w:right w:val="none" w:sz="0" w:space="0" w:color="auto"/>
      </w:divBdr>
    </w:div>
    <w:div w:id="751700504">
      <w:bodyDiv w:val="1"/>
      <w:marLeft w:val="0"/>
      <w:marRight w:val="0"/>
      <w:marTop w:val="0"/>
      <w:marBottom w:val="0"/>
      <w:divBdr>
        <w:top w:val="none" w:sz="0" w:space="0" w:color="auto"/>
        <w:left w:val="none" w:sz="0" w:space="0" w:color="auto"/>
        <w:bottom w:val="none" w:sz="0" w:space="0" w:color="auto"/>
        <w:right w:val="none" w:sz="0" w:space="0" w:color="auto"/>
      </w:divBdr>
    </w:div>
    <w:div w:id="752896670">
      <w:bodyDiv w:val="1"/>
      <w:marLeft w:val="0"/>
      <w:marRight w:val="0"/>
      <w:marTop w:val="0"/>
      <w:marBottom w:val="0"/>
      <w:divBdr>
        <w:top w:val="none" w:sz="0" w:space="0" w:color="auto"/>
        <w:left w:val="none" w:sz="0" w:space="0" w:color="auto"/>
        <w:bottom w:val="none" w:sz="0" w:space="0" w:color="auto"/>
        <w:right w:val="none" w:sz="0" w:space="0" w:color="auto"/>
      </w:divBdr>
    </w:div>
    <w:div w:id="772939522">
      <w:bodyDiv w:val="1"/>
      <w:marLeft w:val="0"/>
      <w:marRight w:val="0"/>
      <w:marTop w:val="0"/>
      <w:marBottom w:val="0"/>
      <w:divBdr>
        <w:top w:val="none" w:sz="0" w:space="0" w:color="auto"/>
        <w:left w:val="none" w:sz="0" w:space="0" w:color="auto"/>
        <w:bottom w:val="none" w:sz="0" w:space="0" w:color="auto"/>
        <w:right w:val="none" w:sz="0" w:space="0" w:color="auto"/>
      </w:divBdr>
      <w:divsChild>
        <w:div w:id="823549137">
          <w:marLeft w:val="0"/>
          <w:marRight w:val="0"/>
          <w:marTop w:val="0"/>
          <w:marBottom w:val="0"/>
          <w:divBdr>
            <w:top w:val="none" w:sz="0" w:space="0" w:color="auto"/>
            <w:left w:val="none" w:sz="0" w:space="0" w:color="auto"/>
            <w:bottom w:val="none" w:sz="0" w:space="0" w:color="auto"/>
            <w:right w:val="none" w:sz="0" w:space="0" w:color="auto"/>
          </w:divBdr>
        </w:div>
        <w:div w:id="1380933630">
          <w:marLeft w:val="0"/>
          <w:marRight w:val="0"/>
          <w:marTop w:val="0"/>
          <w:marBottom w:val="0"/>
          <w:divBdr>
            <w:top w:val="none" w:sz="0" w:space="0" w:color="auto"/>
            <w:left w:val="none" w:sz="0" w:space="0" w:color="auto"/>
            <w:bottom w:val="none" w:sz="0" w:space="0" w:color="auto"/>
            <w:right w:val="none" w:sz="0" w:space="0" w:color="auto"/>
          </w:divBdr>
        </w:div>
        <w:div w:id="1691106137">
          <w:marLeft w:val="0"/>
          <w:marRight w:val="0"/>
          <w:marTop w:val="0"/>
          <w:marBottom w:val="0"/>
          <w:divBdr>
            <w:top w:val="none" w:sz="0" w:space="0" w:color="auto"/>
            <w:left w:val="none" w:sz="0" w:space="0" w:color="auto"/>
            <w:bottom w:val="none" w:sz="0" w:space="0" w:color="auto"/>
            <w:right w:val="none" w:sz="0" w:space="0" w:color="auto"/>
          </w:divBdr>
        </w:div>
      </w:divsChild>
    </w:div>
    <w:div w:id="782531664">
      <w:bodyDiv w:val="1"/>
      <w:marLeft w:val="0"/>
      <w:marRight w:val="0"/>
      <w:marTop w:val="0"/>
      <w:marBottom w:val="0"/>
      <w:divBdr>
        <w:top w:val="none" w:sz="0" w:space="0" w:color="auto"/>
        <w:left w:val="none" w:sz="0" w:space="0" w:color="auto"/>
        <w:bottom w:val="none" w:sz="0" w:space="0" w:color="auto"/>
        <w:right w:val="none" w:sz="0" w:space="0" w:color="auto"/>
      </w:divBdr>
      <w:divsChild>
        <w:div w:id="1075980268">
          <w:marLeft w:val="0"/>
          <w:marRight w:val="0"/>
          <w:marTop w:val="0"/>
          <w:marBottom w:val="0"/>
          <w:divBdr>
            <w:top w:val="none" w:sz="0" w:space="0" w:color="auto"/>
            <w:left w:val="none" w:sz="0" w:space="0" w:color="auto"/>
            <w:bottom w:val="none" w:sz="0" w:space="0" w:color="auto"/>
            <w:right w:val="none" w:sz="0" w:space="0" w:color="auto"/>
          </w:divBdr>
          <w:divsChild>
            <w:div w:id="234053844">
              <w:marLeft w:val="0"/>
              <w:marRight w:val="0"/>
              <w:marTop w:val="0"/>
              <w:marBottom w:val="0"/>
              <w:divBdr>
                <w:top w:val="none" w:sz="0" w:space="0" w:color="auto"/>
                <w:left w:val="none" w:sz="0" w:space="0" w:color="auto"/>
                <w:bottom w:val="none" w:sz="0" w:space="0" w:color="auto"/>
                <w:right w:val="none" w:sz="0" w:space="0" w:color="auto"/>
              </w:divBdr>
              <w:divsChild>
                <w:div w:id="326203164">
                  <w:marLeft w:val="0"/>
                  <w:marRight w:val="0"/>
                  <w:marTop w:val="0"/>
                  <w:marBottom w:val="300"/>
                  <w:divBdr>
                    <w:top w:val="none" w:sz="0" w:space="0" w:color="auto"/>
                    <w:left w:val="none" w:sz="0" w:space="0" w:color="auto"/>
                    <w:bottom w:val="none" w:sz="0" w:space="0" w:color="auto"/>
                    <w:right w:val="none" w:sz="0" w:space="0" w:color="auto"/>
                  </w:divBdr>
                  <w:divsChild>
                    <w:div w:id="1973368589">
                      <w:marLeft w:val="0"/>
                      <w:marRight w:val="0"/>
                      <w:marTop w:val="0"/>
                      <w:marBottom w:val="0"/>
                      <w:divBdr>
                        <w:top w:val="none" w:sz="0" w:space="0" w:color="auto"/>
                        <w:left w:val="none" w:sz="0" w:space="0" w:color="auto"/>
                        <w:bottom w:val="none" w:sz="0" w:space="0" w:color="auto"/>
                        <w:right w:val="none" w:sz="0" w:space="0" w:color="auto"/>
                      </w:divBdr>
                      <w:divsChild>
                        <w:div w:id="504631357">
                          <w:marLeft w:val="0"/>
                          <w:marRight w:val="0"/>
                          <w:marTop w:val="0"/>
                          <w:marBottom w:val="0"/>
                          <w:divBdr>
                            <w:top w:val="none" w:sz="0" w:space="0" w:color="auto"/>
                            <w:left w:val="none" w:sz="0" w:space="0" w:color="auto"/>
                            <w:bottom w:val="none" w:sz="0" w:space="0" w:color="auto"/>
                            <w:right w:val="none" w:sz="0" w:space="0" w:color="auto"/>
                          </w:divBdr>
                          <w:divsChild>
                            <w:div w:id="1129322245">
                              <w:marLeft w:val="0"/>
                              <w:marRight w:val="0"/>
                              <w:marTop w:val="0"/>
                              <w:marBottom w:val="0"/>
                              <w:divBdr>
                                <w:top w:val="none" w:sz="0" w:space="0" w:color="auto"/>
                                <w:left w:val="none" w:sz="0" w:space="0" w:color="auto"/>
                                <w:bottom w:val="none" w:sz="0" w:space="0" w:color="auto"/>
                                <w:right w:val="none" w:sz="0" w:space="0" w:color="auto"/>
                              </w:divBdr>
                              <w:divsChild>
                                <w:div w:id="1650252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9423121">
      <w:bodyDiv w:val="1"/>
      <w:marLeft w:val="0"/>
      <w:marRight w:val="0"/>
      <w:marTop w:val="0"/>
      <w:marBottom w:val="0"/>
      <w:divBdr>
        <w:top w:val="none" w:sz="0" w:space="0" w:color="auto"/>
        <w:left w:val="none" w:sz="0" w:space="0" w:color="auto"/>
        <w:bottom w:val="none" w:sz="0" w:space="0" w:color="auto"/>
        <w:right w:val="none" w:sz="0" w:space="0" w:color="auto"/>
      </w:divBdr>
      <w:divsChild>
        <w:div w:id="556672637">
          <w:marLeft w:val="0"/>
          <w:marRight w:val="0"/>
          <w:marTop w:val="0"/>
          <w:marBottom w:val="0"/>
          <w:divBdr>
            <w:top w:val="none" w:sz="0" w:space="0" w:color="auto"/>
            <w:left w:val="none" w:sz="0" w:space="0" w:color="auto"/>
            <w:bottom w:val="none" w:sz="0" w:space="0" w:color="auto"/>
            <w:right w:val="none" w:sz="0" w:space="0" w:color="auto"/>
          </w:divBdr>
        </w:div>
        <w:div w:id="1781955152">
          <w:marLeft w:val="0"/>
          <w:marRight w:val="0"/>
          <w:marTop w:val="0"/>
          <w:marBottom w:val="0"/>
          <w:divBdr>
            <w:top w:val="none" w:sz="0" w:space="0" w:color="auto"/>
            <w:left w:val="none" w:sz="0" w:space="0" w:color="auto"/>
            <w:bottom w:val="none" w:sz="0" w:space="0" w:color="auto"/>
            <w:right w:val="none" w:sz="0" w:space="0" w:color="auto"/>
          </w:divBdr>
        </w:div>
        <w:div w:id="2038117497">
          <w:marLeft w:val="0"/>
          <w:marRight w:val="0"/>
          <w:marTop w:val="0"/>
          <w:marBottom w:val="0"/>
          <w:divBdr>
            <w:top w:val="none" w:sz="0" w:space="0" w:color="auto"/>
            <w:left w:val="none" w:sz="0" w:space="0" w:color="auto"/>
            <w:bottom w:val="none" w:sz="0" w:space="0" w:color="auto"/>
            <w:right w:val="none" w:sz="0" w:space="0" w:color="auto"/>
          </w:divBdr>
        </w:div>
      </w:divsChild>
    </w:div>
    <w:div w:id="801266268">
      <w:bodyDiv w:val="1"/>
      <w:marLeft w:val="0"/>
      <w:marRight w:val="0"/>
      <w:marTop w:val="0"/>
      <w:marBottom w:val="0"/>
      <w:divBdr>
        <w:top w:val="none" w:sz="0" w:space="0" w:color="auto"/>
        <w:left w:val="none" w:sz="0" w:space="0" w:color="auto"/>
        <w:bottom w:val="none" w:sz="0" w:space="0" w:color="auto"/>
        <w:right w:val="none" w:sz="0" w:space="0" w:color="auto"/>
      </w:divBdr>
    </w:div>
    <w:div w:id="805197059">
      <w:bodyDiv w:val="1"/>
      <w:marLeft w:val="0"/>
      <w:marRight w:val="0"/>
      <w:marTop w:val="0"/>
      <w:marBottom w:val="0"/>
      <w:divBdr>
        <w:top w:val="none" w:sz="0" w:space="0" w:color="auto"/>
        <w:left w:val="none" w:sz="0" w:space="0" w:color="auto"/>
        <w:bottom w:val="none" w:sz="0" w:space="0" w:color="auto"/>
        <w:right w:val="none" w:sz="0" w:space="0" w:color="auto"/>
      </w:divBdr>
    </w:div>
    <w:div w:id="810289807">
      <w:bodyDiv w:val="1"/>
      <w:marLeft w:val="0"/>
      <w:marRight w:val="0"/>
      <w:marTop w:val="0"/>
      <w:marBottom w:val="0"/>
      <w:divBdr>
        <w:top w:val="none" w:sz="0" w:space="0" w:color="auto"/>
        <w:left w:val="none" w:sz="0" w:space="0" w:color="auto"/>
        <w:bottom w:val="none" w:sz="0" w:space="0" w:color="auto"/>
        <w:right w:val="none" w:sz="0" w:space="0" w:color="auto"/>
      </w:divBdr>
    </w:div>
    <w:div w:id="814369073">
      <w:bodyDiv w:val="1"/>
      <w:marLeft w:val="0"/>
      <w:marRight w:val="0"/>
      <w:marTop w:val="0"/>
      <w:marBottom w:val="0"/>
      <w:divBdr>
        <w:top w:val="none" w:sz="0" w:space="0" w:color="auto"/>
        <w:left w:val="none" w:sz="0" w:space="0" w:color="auto"/>
        <w:bottom w:val="none" w:sz="0" w:space="0" w:color="auto"/>
        <w:right w:val="none" w:sz="0" w:space="0" w:color="auto"/>
      </w:divBdr>
      <w:divsChild>
        <w:div w:id="265624220">
          <w:marLeft w:val="0"/>
          <w:marRight w:val="0"/>
          <w:marTop w:val="0"/>
          <w:marBottom w:val="0"/>
          <w:divBdr>
            <w:top w:val="none" w:sz="0" w:space="0" w:color="auto"/>
            <w:left w:val="none" w:sz="0" w:space="0" w:color="auto"/>
            <w:bottom w:val="none" w:sz="0" w:space="0" w:color="auto"/>
            <w:right w:val="none" w:sz="0" w:space="0" w:color="auto"/>
          </w:divBdr>
        </w:div>
        <w:div w:id="1479372115">
          <w:marLeft w:val="0"/>
          <w:marRight w:val="0"/>
          <w:marTop w:val="0"/>
          <w:marBottom w:val="0"/>
          <w:divBdr>
            <w:top w:val="none" w:sz="0" w:space="0" w:color="auto"/>
            <w:left w:val="none" w:sz="0" w:space="0" w:color="auto"/>
            <w:bottom w:val="none" w:sz="0" w:space="0" w:color="auto"/>
            <w:right w:val="none" w:sz="0" w:space="0" w:color="auto"/>
          </w:divBdr>
        </w:div>
      </w:divsChild>
    </w:div>
    <w:div w:id="818959787">
      <w:bodyDiv w:val="1"/>
      <w:marLeft w:val="0"/>
      <w:marRight w:val="0"/>
      <w:marTop w:val="0"/>
      <w:marBottom w:val="0"/>
      <w:divBdr>
        <w:top w:val="none" w:sz="0" w:space="0" w:color="auto"/>
        <w:left w:val="none" w:sz="0" w:space="0" w:color="auto"/>
        <w:bottom w:val="none" w:sz="0" w:space="0" w:color="auto"/>
        <w:right w:val="none" w:sz="0" w:space="0" w:color="auto"/>
      </w:divBdr>
      <w:divsChild>
        <w:div w:id="1007947039">
          <w:marLeft w:val="0"/>
          <w:marRight w:val="0"/>
          <w:marTop w:val="120"/>
          <w:marBottom w:val="0"/>
          <w:divBdr>
            <w:top w:val="none" w:sz="0" w:space="0" w:color="auto"/>
            <w:left w:val="none" w:sz="0" w:space="0" w:color="auto"/>
            <w:bottom w:val="none" w:sz="0" w:space="0" w:color="auto"/>
            <w:right w:val="none" w:sz="0" w:space="0" w:color="auto"/>
          </w:divBdr>
        </w:div>
        <w:div w:id="1774982704">
          <w:marLeft w:val="0"/>
          <w:marRight w:val="0"/>
          <w:marTop w:val="120"/>
          <w:marBottom w:val="0"/>
          <w:divBdr>
            <w:top w:val="none" w:sz="0" w:space="0" w:color="auto"/>
            <w:left w:val="none" w:sz="0" w:space="0" w:color="auto"/>
            <w:bottom w:val="none" w:sz="0" w:space="0" w:color="auto"/>
            <w:right w:val="none" w:sz="0" w:space="0" w:color="auto"/>
          </w:divBdr>
        </w:div>
      </w:divsChild>
    </w:div>
    <w:div w:id="832380339">
      <w:bodyDiv w:val="1"/>
      <w:marLeft w:val="0"/>
      <w:marRight w:val="0"/>
      <w:marTop w:val="0"/>
      <w:marBottom w:val="0"/>
      <w:divBdr>
        <w:top w:val="none" w:sz="0" w:space="0" w:color="auto"/>
        <w:left w:val="none" w:sz="0" w:space="0" w:color="auto"/>
        <w:bottom w:val="none" w:sz="0" w:space="0" w:color="auto"/>
        <w:right w:val="none" w:sz="0" w:space="0" w:color="auto"/>
      </w:divBdr>
    </w:div>
    <w:div w:id="845364004">
      <w:bodyDiv w:val="1"/>
      <w:marLeft w:val="0"/>
      <w:marRight w:val="0"/>
      <w:marTop w:val="0"/>
      <w:marBottom w:val="0"/>
      <w:divBdr>
        <w:top w:val="none" w:sz="0" w:space="0" w:color="auto"/>
        <w:left w:val="none" w:sz="0" w:space="0" w:color="auto"/>
        <w:bottom w:val="none" w:sz="0" w:space="0" w:color="auto"/>
        <w:right w:val="none" w:sz="0" w:space="0" w:color="auto"/>
      </w:divBdr>
    </w:div>
    <w:div w:id="851535008">
      <w:bodyDiv w:val="1"/>
      <w:marLeft w:val="0"/>
      <w:marRight w:val="0"/>
      <w:marTop w:val="0"/>
      <w:marBottom w:val="0"/>
      <w:divBdr>
        <w:top w:val="none" w:sz="0" w:space="0" w:color="auto"/>
        <w:left w:val="none" w:sz="0" w:space="0" w:color="auto"/>
        <w:bottom w:val="none" w:sz="0" w:space="0" w:color="auto"/>
        <w:right w:val="none" w:sz="0" w:space="0" w:color="auto"/>
      </w:divBdr>
    </w:div>
    <w:div w:id="854802838">
      <w:bodyDiv w:val="1"/>
      <w:marLeft w:val="0"/>
      <w:marRight w:val="0"/>
      <w:marTop w:val="0"/>
      <w:marBottom w:val="0"/>
      <w:divBdr>
        <w:top w:val="none" w:sz="0" w:space="0" w:color="auto"/>
        <w:left w:val="none" w:sz="0" w:space="0" w:color="auto"/>
        <w:bottom w:val="none" w:sz="0" w:space="0" w:color="auto"/>
        <w:right w:val="none" w:sz="0" w:space="0" w:color="auto"/>
      </w:divBdr>
      <w:divsChild>
        <w:div w:id="1253932391">
          <w:marLeft w:val="0"/>
          <w:marRight w:val="0"/>
          <w:marTop w:val="0"/>
          <w:marBottom w:val="0"/>
          <w:divBdr>
            <w:top w:val="none" w:sz="0" w:space="0" w:color="auto"/>
            <w:left w:val="none" w:sz="0" w:space="0" w:color="auto"/>
            <w:bottom w:val="none" w:sz="0" w:space="0" w:color="auto"/>
            <w:right w:val="none" w:sz="0" w:space="0" w:color="auto"/>
          </w:divBdr>
        </w:div>
        <w:div w:id="1418331564">
          <w:marLeft w:val="0"/>
          <w:marRight w:val="0"/>
          <w:marTop w:val="0"/>
          <w:marBottom w:val="0"/>
          <w:divBdr>
            <w:top w:val="none" w:sz="0" w:space="0" w:color="auto"/>
            <w:left w:val="none" w:sz="0" w:space="0" w:color="auto"/>
            <w:bottom w:val="none" w:sz="0" w:space="0" w:color="auto"/>
            <w:right w:val="none" w:sz="0" w:space="0" w:color="auto"/>
          </w:divBdr>
        </w:div>
        <w:div w:id="1986426720">
          <w:marLeft w:val="0"/>
          <w:marRight w:val="0"/>
          <w:marTop w:val="0"/>
          <w:marBottom w:val="0"/>
          <w:divBdr>
            <w:top w:val="none" w:sz="0" w:space="0" w:color="auto"/>
            <w:left w:val="none" w:sz="0" w:space="0" w:color="auto"/>
            <w:bottom w:val="none" w:sz="0" w:space="0" w:color="auto"/>
            <w:right w:val="none" w:sz="0" w:space="0" w:color="auto"/>
          </w:divBdr>
        </w:div>
      </w:divsChild>
    </w:div>
    <w:div w:id="866215829">
      <w:bodyDiv w:val="1"/>
      <w:marLeft w:val="0"/>
      <w:marRight w:val="0"/>
      <w:marTop w:val="0"/>
      <w:marBottom w:val="0"/>
      <w:divBdr>
        <w:top w:val="none" w:sz="0" w:space="0" w:color="auto"/>
        <w:left w:val="none" w:sz="0" w:space="0" w:color="auto"/>
        <w:bottom w:val="none" w:sz="0" w:space="0" w:color="auto"/>
        <w:right w:val="none" w:sz="0" w:space="0" w:color="auto"/>
      </w:divBdr>
    </w:div>
    <w:div w:id="874201037">
      <w:bodyDiv w:val="1"/>
      <w:marLeft w:val="0"/>
      <w:marRight w:val="0"/>
      <w:marTop w:val="0"/>
      <w:marBottom w:val="0"/>
      <w:divBdr>
        <w:top w:val="none" w:sz="0" w:space="0" w:color="auto"/>
        <w:left w:val="none" w:sz="0" w:space="0" w:color="auto"/>
        <w:bottom w:val="none" w:sz="0" w:space="0" w:color="auto"/>
        <w:right w:val="none" w:sz="0" w:space="0" w:color="auto"/>
      </w:divBdr>
    </w:div>
    <w:div w:id="876309310">
      <w:bodyDiv w:val="1"/>
      <w:marLeft w:val="0"/>
      <w:marRight w:val="0"/>
      <w:marTop w:val="0"/>
      <w:marBottom w:val="0"/>
      <w:divBdr>
        <w:top w:val="none" w:sz="0" w:space="0" w:color="auto"/>
        <w:left w:val="none" w:sz="0" w:space="0" w:color="auto"/>
        <w:bottom w:val="none" w:sz="0" w:space="0" w:color="auto"/>
        <w:right w:val="none" w:sz="0" w:space="0" w:color="auto"/>
      </w:divBdr>
    </w:div>
    <w:div w:id="877592604">
      <w:bodyDiv w:val="1"/>
      <w:marLeft w:val="0"/>
      <w:marRight w:val="0"/>
      <w:marTop w:val="0"/>
      <w:marBottom w:val="0"/>
      <w:divBdr>
        <w:top w:val="none" w:sz="0" w:space="0" w:color="auto"/>
        <w:left w:val="none" w:sz="0" w:space="0" w:color="auto"/>
        <w:bottom w:val="none" w:sz="0" w:space="0" w:color="auto"/>
        <w:right w:val="none" w:sz="0" w:space="0" w:color="auto"/>
      </w:divBdr>
    </w:div>
    <w:div w:id="886646119">
      <w:bodyDiv w:val="1"/>
      <w:marLeft w:val="0"/>
      <w:marRight w:val="0"/>
      <w:marTop w:val="0"/>
      <w:marBottom w:val="0"/>
      <w:divBdr>
        <w:top w:val="none" w:sz="0" w:space="0" w:color="auto"/>
        <w:left w:val="none" w:sz="0" w:space="0" w:color="auto"/>
        <w:bottom w:val="none" w:sz="0" w:space="0" w:color="auto"/>
        <w:right w:val="none" w:sz="0" w:space="0" w:color="auto"/>
      </w:divBdr>
    </w:div>
    <w:div w:id="888734203">
      <w:bodyDiv w:val="1"/>
      <w:marLeft w:val="0"/>
      <w:marRight w:val="0"/>
      <w:marTop w:val="0"/>
      <w:marBottom w:val="0"/>
      <w:divBdr>
        <w:top w:val="none" w:sz="0" w:space="0" w:color="auto"/>
        <w:left w:val="none" w:sz="0" w:space="0" w:color="auto"/>
        <w:bottom w:val="none" w:sz="0" w:space="0" w:color="auto"/>
        <w:right w:val="none" w:sz="0" w:space="0" w:color="auto"/>
      </w:divBdr>
    </w:div>
    <w:div w:id="895555668">
      <w:bodyDiv w:val="1"/>
      <w:marLeft w:val="0"/>
      <w:marRight w:val="0"/>
      <w:marTop w:val="0"/>
      <w:marBottom w:val="0"/>
      <w:divBdr>
        <w:top w:val="none" w:sz="0" w:space="0" w:color="auto"/>
        <w:left w:val="none" w:sz="0" w:space="0" w:color="auto"/>
        <w:bottom w:val="none" w:sz="0" w:space="0" w:color="auto"/>
        <w:right w:val="none" w:sz="0" w:space="0" w:color="auto"/>
      </w:divBdr>
    </w:div>
    <w:div w:id="899906863">
      <w:bodyDiv w:val="1"/>
      <w:marLeft w:val="0"/>
      <w:marRight w:val="0"/>
      <w:marTop w:val="0"/>
      <w:marBottom w:val="0"/>
      <w:divBdr>
        <w:top w:val="none" w:sz="0" w:space="0" w:color="auto"/>
        <w:left w:val="none" w:sz="0" w:space="0" w:color="auto"/>
        <w:bottom w:val="none" w:sz="0" w:space="0" w:color="auto"/>
        <w:right w:val="none" w:sz="0" w:space="0" w:color="auto"/>
      </w:divBdr>
      <w:divsChild>
        <w:div w:id="395782038">
          <w:marLeft w:val="0"/>
          <w:marRight w:val="0"/>
          <w:marTop w:val="0"/>
          <w:marBottom w:val="0"/>
          <w:divBdr>
            <w:top w:val="none" w:sz="0" w:space="0" w:color="auto"/>
            <w:left w:val="none" w:sz="0" w:space="0" w:color="auto"/>
            <w:bottom w:val="none" w:sz="0" w:space="0" w:color="auto"/>
            <w:right w:val="none" w:sz="0" w:space="0" w:color="auto"/>
          </w:divBdr>
        </w:div>
        <w:div w:id="1249197621">
          <w:marLeft w:val="0"/>
          <w:marRight w:val="0"/>
          <w:marTop w:val="0"/>
          <w:marBottom w:val="0"/>
          <w:divBdr>
            <w:top w:val="none" w:sz="0" w:space="0" w:color="auto"/>
            <w:left w:val="none" w:sz="0" w:space="0" w:color="auto"/>
            <w:bottom w:val="none" w:sz="0" w:space="0" w:color="auto"/>
            <w:right w:val="none" w:sz="0" w:space="0" w:color="auto"/>
          </w:divBdr>
        </w:div>
      </w:divsChild>
    </w:div>
    <w:div w:id="921178250">
      <w:bodyDiv w:val="1"/>
      <w:marLeft w:val="0"/>
      <w:marRight w:val="0"/>
      <w:marTop w:val="0"/>
      <w:marBottom w:val="0"/>
      <w:divBdr>
        <w:top w:val="none" w:sz="0" w:space="0" w:color="auto"/>
        <w:left w:val="none" w:sz="0" w:space="0" w:color="auto"/>
        <w:bottom w:val="none" w:sz="0" w:space="0" w:color="auto"/>
        <w:right w:val="none" w:sz="0" w:space="0" w:color="auto"/>
      </w:divBdr>
    </w:div>
    <w:div w:id="931010411">
      <w:bodyDiv w:val="1"/>
      <w:marLeft w:val="0"/>
      <w:marRight w:val="0"/>
      <w:marTop w:val="0"/>
      <w:marBottom w:val="0"/>
      <w:divBdr>
        <w:top w:val="none" w:sz="0" w:space="0" w:color="auto"/>
        <w:left w:val="none" w:sz="0" w:space="0" w:color="auto"/>
        <w:bottom w:val="none" w:sz="0" w:space="0" w:color="auto"/>
        <w:right w:val="none" w:sz="0" w:space="0" w:color="auto"/>
      </w:divBdr>
      <w:divsChild>
        <w:div w:id="219681248">
          <w:marLeft w:val="0"/>
          <w:marRight w:val="0"/>
          <w:marTop w:val="0"/>
          <w:marBottom w:val="0"/>
          <w:divBdr>
            <w:top w:val="none" w:sz="0" w:space="0" w:color="auto"/>
            <w:left w:val="none" w:sz="0" w:space="0" w:color="auto"/>
            <w:bottom w:val="none" w:sz="0" w:space="0" w:color="auto"/>
            <w:right w:val="none" w:sz="0" w:space="0" w:color="auto"/>
          </w:divBdr>
        </w:div>
        <w:div w:id="1328632986">
          <w:marLeft w:val="0"/>
          <w:marRight w:val="0"/>
          <w:marTop w:val="0"/>
          <w:marBottom w:val="0"/>
          <w:divBdr>
            <w:top w:val="none" w:sz="0" w:space="0" w:color="auto"/>
            <w:left w:val="none" w:sz="0" w:space="0" w:color="auto"/>
            <w:bottom w:val="none" w:sz="0" w:space="0" w:color="auto"/>
            <w:right w:val="none" w:sz="0" w:space="0" w:color="auto"/>
          </w:divBdr>
        </w:div>
      </w:divsChild>
    </w:div>
    <w:div w:id="940525565">
      <w:bodyDiv w:val="1"/>
      <w:marLeft w:val="0"/>
      <w:marRight w:val="0"/>
      <w:marTop w:val="0"/>
      <w:marBottom w:val="0"/>
      <w:divBdr>
        <w:top w:val="none" w:sz="0" w:space="0" w:color="auto"/>
        <w:left w:val="none" w:sz="0" w:space="0" w:color="auto"/>
        <w:bottom w:val="none" w:sz="0" w:space="0" w:color="auto"/>
        <w:right w:val="none" w:sz="0" w:space="0" w:color="auto"/>
      </w:divBdr>
      <w:divsChild>
        <w:div w:id="893781607">
          <w:marLeft w:val="0"/>
          <w:marRight w:val="0"/>
          <w:marTop w:val="0"/>
          <w:marBottom w:val="0"/>
          <w:divBdr>
            <w:top w:val="none" w:sz="0" w:space="0" w:color="auto"/>
            <w:left w:val="none" w:sz="0" w:space="0" w:color="auto"/>
            <w:bottom w:val="none" w:sz="0" w:space="0" w:color="auto"/>
            <w:right w:val="none" w:sz="0" w:space="0" w:color="auto"/>
          </w:divBdr>
          <w:divsChild>
            <w:div w:id="1146816544">
              <w:marLeft w:val="0"/>
              <w:marRight w:val="0"/>
              <w:marTop w:val="0"/>
              <w:marBottom w:val="0"/>
              <w:divBdr>
                <w:top w:val="none" w:sz="0" w:space="0" w:color="auto"/>
                <w:left w:val="none" w:sz="0" w:space="0" w:color="auto"/>
                <w:bottom w:val="none" w:sz="0" w:space="0" w:color="auto"/>
                <w:right w:val="none" w:sz="0" w:space="0" w:color="auto"/>
              </w:divBdr>
              <w:divsChild>
                <w:div w:id="1842351230">
                  <w:marLeft w:val="0"/>
                  <w:marRight w:val="0"/>
                  <w:marTop w:val="0"/>
                  <w:marBottom w:val="0"/>
                  <w:divBdr>
                    <w:top w:val="none" w:sz="0" w:space="0" w:color="auto"/>
                    <w:left w:val="none" w:sz="0" w:space="0" w:color="auto"/>
                    <w:bottom w:val="none" w:sz="0" w:space="0" w:color="auto"/>
                    <w:right w:val="none" w:sz="0" w:space="0" w:color="auto"/>
                  </w:divBdr>
                  <w:divsChild>
                    <w:div w:id="266279237">
                      <w:marLeft w:val="0"/>
                      <w:marRight w:val="0"/>
                      <w:marTop w:val="0"/>
                      <w:marBottom w:val="0"/>
                      <w:divBdr>
                        <w:top w:val="none" w:sz="0" w:space="0" w:color="auto"/>
                        <w:left w:val="none" w:sz="0" w:space="0" w:color="auto"/>
                        <w:bottom w:val="none" w:sz="0" w:space="0" w:color="auto"/>
                        <w:right w:val="none" w:sz="0" w:space="0" w:color="auto"/>
                      </w:divBdr>
                      <w:divsChild>
                        <w:div w:id="251742560">
                          <w:marLeft w:val="0"/>
                          <w:marRight w:val="0"/>
                          <w:marTop w:val="0"/>
                          <w:marBottom w:val="0"/>
                          <w:divBdr>
                            <w:top w:val="none" w:sz="0" w:space="0" w:color="auto"/>
                            <w:left w:val="none" w:sz="0" w:space="0" w:color="auto"/>
                            <w:bottom w:val="none" w:sz="0" w:space="0" w:color="auto"/>
                            <w:right w:val="none" w:sz="0" w:space="0" w:color="auto"/>
                          </w:divBdr>
                          <w:divsChild>
                            <w:div w:id="1026059575">
                              <w:marLeft w:val="0"/>
                              <w:marRight w:val="0"/>
                              <w:marTop w:val="0"/>
                              <w:marBottom w:val="0"/>
                              <w:divBdr>
                                <w:top w:val="none" w:sz="0" w:space="0" w:color="auto"/>
                                <w:left w:val="none" w:sz="0" w:space="0" w:color="auto"/>
                                <w:bottom w:val="none" w:sz="0" w:space="0" w:color="auto"/>
                                <w:right w:val="none" w:sz="0" w:space="0" w:color="auto"/>
                              </w:divBdr>
                              <w:divsChild>
                                <w:div w:id="1371760465">
                                  <w:marLeft w:val="0"/>
                                  <w:marRight w:val="0"/>
                                  <w:marTop w:val="0"/>
                                  <w:marBottom w:val="0"/>
                                  <w:divBdr>
                                    <w:top w:val="none" w:sz="0" w:space="0" w:color="auto"/>
                                    <w:left w:val="none" w:sz="0" w:space="0" w:color="auto"/>
                                    <w:bottom w:val="none" w:sz="0" w:space="0" w:color="auto"/>
                                    <w:right w:val="none" w:sz="0" w:space="0" w:color="auto"/>
                                  </w:divBdr>
                                  <w:divsChild>
                                    <w:div w:id="567694791">
                                      <w:marLeft w:val="0"/>
                                      <w:marRight w:val="0"/>
                                      <w:marTop w:val="0"/>
                                      <w:marBottom w:val="0"/>
                                      <w:divBdr>
                                        <w:top w:val="none" w:sz="0" w:space="0" w:color="auto"/>
                                        <w:left w:val="none" w:sz="0" w:space="0" w:color="auto"/>
                                        <w:bottom w:val="none" w:sz="0" w:space="0" w:color="auto"/>
                                        <w:right w:val="none" w:sz="0" w:space="0" w:color="auto"/>
                                      </w:divBdr>
                                      <w:divsChild>
                                        <w:div w:id="93736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7345971">
      <w:bodyDiv w:val="1"/>
      <w:marLeft w:val="0"/>
      <w:marRight w:val="0"/>
      <w:marTop w:val="0"/>
      <w:marBottom w:val="0"/>
      <w:divBdr>
        <w:top w:val="none" w:sz="0" w:space="0" w:color="auto"/>
        <w:left w:val="none" w:sz="0" w:space="0" w:color="auto"/>
        <w:bottom w:val="none" w:sz="0" w:space="0" w:color="auto"/>
        <w:right w:val="none" w:sz="0" w:space="0" w:color="auto"/>
      </w:divBdr>
      <w:divsChild>
        <w:div w:id="180969720">
          <w:marLeft w:val="0"/>
          <w:marRight w:val="0"/>
          <w:marTop w:val="150"/>
          <w:marBottom w:val="0"/>
          <w:divBdr>
            <w:top w:val="none" w:sz="0" w:space="0" w:color="auto"/>
            <w:left w:val="none" w:sz="0" w:space="0" w:color="auto"/>
            <w:bottom w:val="none" w:sz="0" w:space="0" w:color="auto"/>
            <w:right w:val="none" w:sz="0" w:space="0" w:color="auto"/>
          </w:divBdr>
        </w:div>
        <w:div w:id="1847985384">
          <w:marLeft w:val="0"/>
          <w:marRight w:val="0"/>
          <w:marTop w:val="0"/>
          <w:marBottom w:val="0"/>
          <w:divBdr>
            <w:top w:val="none" w:sz="0" w:space="0" w:color="auto"/>
            <w:left w:val="none" w:sz="0" w:space="0" w:color="auto"/>
            <w:bottom w:val="none" w:sz="0" w:space="0" w:color="auto"/>
            <w:right w:val="none" w:sz="0" w:space="0" w:color="auto"/>
          </w:divBdr>
          <w:divsChild>
            <w:div w:id="1844737258">
              <w:marLeft w:val="0"/>
              <w:marRight w:val="0"/>
              <w:marTop w:val="0"/>
              <w:marBottom w:val="0"/>
              <w:divBdr>
                <w:top w:val="none" w:sz="0" w:space="0" w:color="auto"/>
                <w:left w:val="none" w:sz="0" w:space="0" w:color="auto"/>
                <w:bottom w:val="none" w:sz="0" w:space="0" w:color="auto"/>
                <w:right w:val="none" w:sz="0" w:space="0" w:color="auto"/>
              </w:divBdr>
              <w:divsChild>
                <w:div w:id="2134640366">
                  <w:marLeft w:val="0"/>
                  <w:marRight w:val="0"/>
                  <w:marTop w:val="0"/>
                  <w:marBottom w:val="0"/>
                  <w:divBdr>
                    <w:top w:val="none" w:sz="0" w:space="0" w:color="auto"/>
                    <w:left w:val="none" w:sz="0" w:space="0" w:color="auto"/>
                    <w:bottom w:val="none" w:sz="0" w:space="0" w:color="auto"/>
                    <w:right w:val="none" w:sz="0" w:space="0" w:color="auto"/>
                  </w:divBdr>
                  <w:divsChild>
                    <w:div w:id="10081723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951395975">
      <w:bodyDiv w:val="1"/>
      <w:marLeft w:val="0"/>
      <w:marRight w:val="0"/>
      <w:marTop w:val="0"/>
      <w:marBottom w:val="0"/>
      <w:divBdr>
        <w:top w:val="none" w:sz="0" w:space="0" w:color="auto"/>
        <w:left w:val="none" w:sz="0" w:space="0" w:color="auto"/>
        <w:bottom w:val="none" w:sz="0" w:space="0" w:color="auto"/>
        <w:right w:val="none" w:sz="0" w:space="0" w:color="auto"/>
      </w:divBdr>
    </w:div>
    <w:div w:id="951789829">
      <w:bodyDiv w:val="1"/>
      <w:marLeft w:val="0"/>
      <w:marRight w:val="0"/>
      <w:marTop w:val="0"/>
      <w:marBottom w:val="0"/>
      <w:divBdr>
        <w:top w:val="none" w:sz="0" w:space="0" w:color="auto"/>
        <w:left w:val="none" w:sz="0" w:space="0" w:color="auto"/>
        <w:bottom w:val="none" w:sz="0" w:space="0" w:color="auto"/>
        <w:right w:val="none" w:sz="0" w:space="0" w:color="auto"/>
      </w:divBdr>
    </w:div>
    <w:div w:id="966199816">
      <w:bodyDiv w:val="1"/>
      <w:marLeft w:val="0"/>
      <w:marRight w:val="0"/>
      <w:marTop w:val="0"/>
      <w:marBottom w:val="0"/>
      <w:divBdr>
        <w:top w:val="none" w:sz="0" w:space="0" w:color="auto"/>
        <w:left w:val="none" w:sz="0" w:space="0" w:color="auto"/>
        <w:bottom w:val="none" w:sz="0" w:space="0" w:color="auto"/>
        <w:right w:val="none" w:sz="0" w:space="0" w:color="auto"/>
      </w:divBdr>
    </w:div>
    <w:div w:id="971401642">
      <w:bodyDiv w:val="1"/>
      <w:marLeft w:val="0"/>
      <w:marRight w:val="0"/>
      <w:marTop w:val="0"/>
      <w:marBottom w:val="0"/>
      <w:divBdr>
        <w:top w:val="none" w:sz="0" w:space="0" w:color="auto"/>
        <w:left w:val="none" w:sz="0" w:space="0" w:color="auto"/>
        <w:bottom w:val="none" w:sz="0" w:space="0" w:color="auto"/>
        <w:right w:val="none" w:sz="0" w:space="0" w:color="auto"/>
      </w:divBdr>
      <w:divsChild>
        <w:div w:id="7367875">
          <w:marLeft w:val="0"/>
          <w:marRight w:val="0"/>
          <w:marTop w:val="0"/>
          <w:marBottom w:val="0"/>
          <w:divBdr>
            <w:top w:val="none" w:sz="0" w:space="0" w:color="auto"/>
            <w:left w:val="none" w:sz="0" w:space="0" w:color="auto"/>
            <w:bottom w:val="none" w:sz="0" w:space="0" w:color="auto"/>
            <w:right w:val="none" w:sz="0" w:space="0" w:color="auto"/>
          </w:divBdr>
        </w:div>
        <w:div w:id="170681892">
          <w:marLeft w:val="0"/>
          <w:marRight w:val="0"/>
          <w:marTop w:val="0"/>
          <w:marBottom w:val="0"/>
          <w:divBdr>
            <w:top w:val="none" w:sz="0" w:space="0" w:color="auto"/>
            <w:left w:val="none" w:sz="0" w:space="0" w:color="auto"/>
            <w:bottom w:val="none" w:sz="0" w:space="0" w:color="auto"/>
            <w:right w:val="none" w:sz="0" w:space="0" w:color="auto"/>
          </w:divBdr>
        </w:div>
        <w:div w:id="556088172">
          <w:marLeft w:val="0"/>
          <w:marRight w:val="0"/>
          <w:marTop w:val="0"/>
          <w:marBottom w:val="0"/>
          <w:divBdr>
            <w:top w:val="none" w:sz="0" w:space="0" w:color="auto"/>
            <w:left w:val="none" w:sz="0" w:space="0" w:color="auto"/>
            <w:bottom w:val="none" w:sz="0" w:space="0" w:color="auto"/>
            <w:right w:val="none" w:sz="0" w:space="0" w:color="auto"/>
          </w:divBdr>
        </w:div>
      </w:divsChild>
    </w:div>
    <w:div w:id="995381153">
      <w:bodyDiv w:val="1"/>
      <w:marLeft w:val="0"/>
      <w:marRight w:val="0"/>
      <w:marTop w:val="0"/>
      <w:marBottom w:val="0"/>
      <w:divBdr>
        <w:top w:val="none" w:sz="0" w:space="0" w:color="auto"/>
        <w:left w:val="none" w:sz="0" w:space="0" w:color="auto"/>
        <w:bottom w:val="none" w:sz="0" w:space="0" w:color="auto"/>
        <w:right w:val="none" w:sz="0" w:space="0" w:color="auto"/>
      </w:divBdr>
    </w:div>
    <w:div w:id="1008364913">
      <w:bodyDiv w:val="1"/>
      <w:marLeft w:val="0"/>
      <w:marRight w:val="0"/>
      <w:marTop w:val="0"/>
      <w:marBottom w:val="0"/>
      <w:divBdr>
        <w:top w:val="none" w:sz="0" w:space="0" w:color="auto"/>
        <w:left w:val="none" w:sz="0" w:space="0" w:color="auto"/>
        <w:bottom w:val="none" w:sz="0" w:space="0" w:color="auto"/>
        <w:right w:val="none" w:sz="0" w:space="0" w:color="auto"/>
      </w:divBdr>
    </w:div>
    <w:div w:id="1022167597">
      <w:bodyDiv w:val="1"/>
      <w:marLeft w:val="0"/>
      <w:marRight w:val="0"/>
      <w:marTop w:val="0"/>
      <w:marBottom w:val="0"/>
      <w:divBdr>
        <w:top w:val="none" w:sz="0" w:space="0" w:color="auto"/>
        <w:left w:val="none" w:sz="0" w:space="0" w:color="auto"/>
        <w:bottom w:val="none" w:sz="0" w:space="0" w:color="auto"/>
        <w:right w:val="none" w:sz="0" w:space="0" w:color="auto"/>
      </w:divBdr>
      <w:divsChild>
        <w:div w:id="1256746714">
          <w:marLeft w:val="0"/>
          <w:marRight w:val="0"/>
          <w:marTop w:val="0"/>
          <w:marBottom w:val="0"/>
          <w:divBdr>
            <w:top w:val="none" w:sz="0" w:space="0" w:color="auto"/>
            <w:left w:val="none" w:sz="0" w:space="0" w:color="auto"/>
            <w:bottom w:val="none" w:sz="0" w:space="0" w:color="auto"/>
            <w:right w:val="none" w:sz="0" w:space="0" w:color="auto"/>
          </w:divBdr>
          <w:divsChild>
            <w:div w:id="89935592">
              <w:marLeft w:val="0"/>
              <w:marRight w:val="0"/>
              <w:marTop w:val="0"/>
              <w:marBottom w:val="0"/>
              <w:divBdr>
                <w:top w:val="none" w:sz="0" w:space="0" w:color="auto"/>
                <w:left w:val="none" w:sz="0" w:space="0" w:color="auto"/>
                <w:bottom w:val="none" w:sz="0" w:space="0" w:color="auto"/>
                <w:right w:val="none" w:sz="0" w:space="0" w:color="auto"/>
              </w:divBdr>
              <w:divsChild>
                <w:div w:id="132262294">
                  <w:marLeft w:val="0"/>
                  <w:marRight w:val="0"/>
                  <w:marTop w:val="0"/>
                  <w:marBottom w:val="0"/>
                  <w:divBdr>
                    <w:top w:val="none" w:sz="0" w:space="0" w:color="auto"/>
                    <w:left w:val="none" w:sz="0" w:space="0" w:color="auto"/>
                    <w:bottom w:val="none" w:sz="0" w:space="0" w:color="auto"/>
                    <w:right w:val="none" w:sz="0" w:space="0" w:color="auto"/>
                  </w:divBdr>
                  <w:divsChild>
                    <w:div w:id="89737335">
                      <w:marLeft w:val="0"/>
                      <w:marRight w:val="0"/>
                      <w:marTop w:val="0"/>
                      <w:marBottom w:val="0"/>
                      <w:divBdr>
                        <w:top w:val="none" w:sz="0" w:space="0" w:color="auto"/>
                        <w:left w:val="none" w:sz="0" w:space="0" w:color="auto"/>
                        <w:bottom w:val="none" w:sz="0" w:space="0" w:color="auto"/>
                        <w:right w:val="none" w:sz="0" w:space="0" w:color="auto"/>
                      </w:divBdr>
                      <w:divsChild>
                        <w:div w:id="89394567">
                          <w:marLeft w:val="0"/>
                          <w:marRight w:val="0"/>
                          <w:marTop w:val="0"/>
                          <w:marBottom w:val="0"/>
                          <w:divBdr>
                            <w:top w:val="none" w:sz="0" w:space="0" w:color="auto"/>
                            <w:left w:val="none" w:sz="0" w:space="0" w:color="auto"/>
                            <w:bottom w:val="none" w:sz="0" w:space="0" w:color="auto"/>
                            <w:right w:val="none" w:sz="0" w:space="0" w:color="auto"/>
                          </w:divBdr>
                          <w:divsChild>
                            <w:div w:id="712119084">
                              <w:marLeft w:val="0"/>
                              <w:marRight w:val="0"/>
                              <w:marTop w:val="0"/>
                              <w:marBottom w:val="0"/>
                              <w:divBdr>
                                <w:top w:val="none" w:sz="0" w:space="0" w:color="auto"/>
                                <w:left w:val="none" w:sz="0" w:space="0" w:color="auto"/>
                                <w:bottom w:val="none" w:sz="0" w:space="0" w:color="auto"/>
                                <w:right w:val="none" w:sz="0" w:space="0" w:color="auto"/>
                              </w:divBdr>
                              <w:divsChild>
                                <w:div w:id="592131113">
                                  <w:marLeft w:val="0"/>
                                  <w:marRight w:val="0"/>
                                  <w:marTop w:val="0"/>
                                  <w:marBottom w:val="0"/>
                                  <w:divBdr>
                                    <w:top w:val="none" w:sz="0" w:space="0" w:color="auto"/>
                                    <w:left w:val="none" w:sz="0" w:space="0" w:color="auto"/>
                                    <w:bottom w:val="none" w:sz="0" w:space="0" w:color="auto"/>
                                    <w:right w:val="none" w:sz="0" w:space="0" w:color="auto"/>
                                  </w:divBdr>
                                  <w:divsChild>
                                    <w:div w:id="861017704">
                                      <w:marLeft w:val="0"/>
                                      <w:marRight w:val="0"/>
                                      <w:marTop w:val="0"/>
                                      <w:marBottom w:val="0"/>
                                      <w:divBdr>
                                        <w:top w:val="none" w:sz="0" w:space="0" w:color="auto"/>
                                        <w:left w:val="none" w:sz="0" w:space="0" w:color="auto"/>
                                        <w:bottom w:val="none" w:sz="0" w:space="0" w:color="auto"/>
                                        <w:right w:val="none" w:sz="0" w:space="0" w:color="auto"/>
                                      </w:divBdr>
                                      <w:divsChild>
                                        <w:div w:id="103639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4743091">
      <w:bodyDiv w:val="1"/>
      <w:marLeft w:val="0"/>
      <w:marRight w:val="0"/>
      <w:marTop w:val="0"/>
      <w:marBottom w:val="0"/>
      <w:divBdr>
        <w:top w:val="none" w:sz="0" w:space="0" w:color="auto"/>
        <w:left w:val="none" w:sz="0" w:space="0" w:color="auto"/>
        <w:bottom w:val="none" w:sz="0" w:space="0" w:color="auto"/>
        <w:right w:val="none" w:sz="0" w:space="0" w:color="auto"/>
      </w:divBdr>
    </w:div>
    <w:div w:id="1025255170">
      <w:bodyDiv w:val="1"/>
      <w:marLeft w:val="0"/>
      <w:marRight w:val="0"/>
      <w:marTop w:val="0"/>
      <w:marBottom w:val="0"/>
      <w:divBdr>
        <w:top w:val="none" w:sz="0" w:space="0" w:color="auto"/>
        <w:left w:val="none" w:sz="0" w:space="0" w:color="auto"/>
        <w:bottom w:val="none" w:sz="0" w:space="0" w:color="auto"/>
        <w:right w:val="none" w:sz="0" w:space="0" w:color="auto"/>
      </w:divBdr>
    </w:div>
    <w:div w:id="1037045945">
      <w:bodyDiv w:val="1"/>
      <w:marLeft w:val="0"/>
      <w:marRight w:val="0"/>
      <w:marTop w:val="0"/>
      <w:marBottom w:val="0"/>
      <w:divBdr>
        <w:top w:val="none" w:sz="0" w:space="0" w:color="auto"/>
        <w:left w:val="none" w:sz="0" w:space="0" w:color="auto"/>
        <w:bottom w:val="none" w:sz="0" w:space="0" w:color="auto"/>
        <w:right w:val="none" w:sz="0" w:space="0" w:color="auto"/>
      </w:divBdr>
    </w:div>
    <w:div w:id="1043483442">
      <w:bodyDiv w:val="1"/>
      <w:marLeft w:val="0"/>
      <w:marRight w:val="0"/>
      <w:marTop w:val="0"/>
      <w:marBottom w:val="0"/>
      <w:divBdr>
        <w:top w:val="none" w:sz="0" w:space="0" w:color="auto"/>
        <w:left w:val="none" w:sz="0" w:space="0" w:color="auto"/>
        <w:bottom w:val="none" w:sz="0" w:space="0" w:color="auto"/>
        <w:right w:val="none" w:sz="0" w:space="0" w:color="auto"/>
      </w:divBdr>
    </w:div>
    <w:div w:id="1048214950">
      <w:bodyDiv w:val="1"/>
      <w:marLeft w:val="0"/>
      <w:marRight w:val="0"/>
      <w:marTop w:val="0"/>
      <w:marBottom w:val="0"/>
      <w:divBdr>
        <w:top w:val="none" w:sz="0" w:space="0" w:color="auto"/>
        <w:left w:val="none" w:sz="0" w:space="0" w:color="auto"/>
        <w:bottom w:val="none" w:sz="0" w:space="0" w:color="auto"/>
        <w:right w:val="none" w:sz="0" w:space="0" w:color="auto"/>
      </w:divBdr>
      <w:divsChild>
        <w:div w:id="236788854">
          <w:marLeft w:val="0"/>
          <w:marRight w:val="0"/>
          <w:marTop w:val="120"/>
          <w:marBottom w:val="0"/>
          <w:divBdr>
            <w:top w:val="none" w:sz="0" w:space="0" w:color="auto"/>
            <w:left w:val="none" w:sz="0" w:space="0" w:color="auto"/>
            <w:bottom w:val="none" w:sz="0" w:space="0" w:color="auto"/>
            <w:right w:val="none" w:sz="0" w:space="0" w:color="auto"/>
          </w:divBdr>
        </w:div>
        <w:div w:id="299042828">
          <w:marLeft w:val="0"/>
          <w:marRight w:val="0"/>
          <w:marTop w:val="120"/>
          <w:marBottom w:val="0"/>
          <w:divBdr>
            <w:top w:val="none" w:sz="0" w:space="0" w:color="auto"/>
            <w:left w:val="none" w:sz="0" w:space="0" w:color="auto"/>
            <w:bottom w:val="none" w:sz="0" w:space="0" w:color="auto"/>
            <w:right w:val="none" w:sz="0" w:space="0" w:color="auto"/>
          </w:divBdr>
        </w:div>
        <w:div w:id="1244803304">
          <w:marLeft w:val="0"/>
          <w:marRight w:val="0"/>
          <w:marTop w:val="120"/>
          <w:marBottom w:val="0"/>
          <w:divBdr>
            <w:top w:val="none" w:sz="0" w:space="0" w:color="auto"/>
            <w:left w:val="none" w:sz="0" w:space="0" w:color="auto"/>
            <w:bottom w:val="none" w:sz="0" w:space="0" w:color="auto"/>
            <w:right w:val="none" w:sz="0" w:space="0" w:color="auto"/>
          </w:divBdr>
        </w:div>
        <w:div w:id="1271549466">
          <w:marLeft w:val="0"/>
          <w:marRight w:val="0"/>
          <w:marTop w:val="120"/>
          <w:marBottom w:val="0"/>
          <w:divBdr>
            <w:top w:val="none" w:sz="0" w:space="0" w:color="auto"/>
            <w:left w:val="none" w:sz="0" w:space="0" w:color="auto"/>
            <w:bottom w:val="none" w:sz="0" w:space="0" w:color="auto"/>
            <w:right w:val="none" w:sz="0" w:space="0" w:color="auto"/>
          </w:divBdr>
        </w:div>
        <w:div w:id="1281960768">
          <w:marLeft w:val="0"/>
          <w:marRight w:val="0"/>
          <w:marTop w:val="120"/>
          <w:marBottom w:val="0"/>
          <w:divBdr>
            <w:top w:val="none" w:sz="0" w:space="0" w:color="auto"/>
            <w:left w:val="none" w:sz="0" w:space="0" w:color="auto"/>
            <w:bottom w:val="none" w:sz="0" w:space="0" w:color="auto"/>
            <w:right w:val="none" w:sz="0" w:space="0" w:color="auto"/>
          </w:divBdr>
        </w:div>
        <w:div w:id="1364867485">
          <w:marLeft w:val="0"/>
          <w:marRight w:val="0"/>
          <w:marTop w:val="120"/>
          <w:marBottom w:val="0"/>
          <w:divBdr>
            <w:top w:val="none" w:sz="0" w:space="0" w:color="auto"/>
            <w:left w:val="none" w:sz="0" w:space="0" w:color="auto"/>
            <w:bottom w:val="none" w:sz="0" w:space="0" w:color="auto"/>
            <w:right w:val="none" w:sz="0" w:space="0" w:color="auto"/>
          </w:divBdr>
        </w:div>
        <w:div w:id="1457941862">
          <w:marLeft w:val="0"/>
          <w:marRight w:val="0"/>
          <w:marTop w:val="120"/>
          <w:marBottom w:val="0"/>
          <w:divBdr>
            <w:top w:val="none" w:sz="0" w:space="0" w:color="auto"/>
            <w:left w:val="none" w:sz="0" w:space="0" w:color="auto"/>
            <w:bottom w:val="none" w:sz="0" w:space="0" w:color="auto"/>
            <w:right w:val="none" w:sz="0" w:space="0" w:color="auto"/>
          </w:divBdr>
        </w:div>
        <w:div w:id="2060548306">
          <w:marLeft w:val="0"/>
          <w:marRight w:val="0"/>
          <w:marTop w:val="120"/>
          <w:marBottom w:val="0"/>
          <w:divBdr>
            <w:top w:val="none" w:sz="0" w:space="0" w:color="auto"/>
            <w:left w:val="none" w:sz="0" w:space="0" w:color="auto"/>
            <w:bottom w:val="none" w:sz="0" w:space="0" w:color="auto"/>
            <w:right w:val="none" w:sz="0" w:space="0" w:color="auto"/>
          </w:divBdr>
        </w:div>
      </w:divsChild>
    </w:div>
    <w:div w:id="1055424037">
      <w:bodyDiv w:val="1"/>
      <w:marLeft w:val="0"/>
      <w:marRight w:val="0"/>
      <w:marTop w:val="0"/>
      <w:marBottom w:val="0"/>
      <w:divBdr>
        <w:top w:val="none" w:sz="0" w:space="0" w:color="auto"/>
        <w:left w:val="none" w:sz="0" w:space="0" w:color="auto"/>
        <w:bottom w:val="none" w:sz="0" w:space="0" w:color="auto"/>
        <w:right w:val="none" w:sz="0" w:space="0" w:color="auto"/>
      </w:divBdr>
    </w:div>
    <w:div w:id="1076630273">
      <w:bodyDiv w:val="1"/>
      <w:marLeft w:val="0"/>
      <w:marRight w:val="0"/>
      <w:marTop w:val="0"/>
      <w:marBottom w:val="0"/>
      <w:divBdr>
        <w:top w:val="none" w:sz="0" w:space="0" w:color="auto"/>
        <w:left w:val="none" w:sz="0" w:space="0" w:color="auto"/>
        <w:bottom w:val="none" w:sz="0" w:space="0" w:color="auto"/>
        <w:right w:val="none" w:sz="0" w:space="0" w:color="auto"/>
      </w:divBdr>
    </w:div>
    <w:div w:id="1086419906">
      <w:bodyDiv w:val="1"/>
      <w:marLeft w:val="0"/>
      <w:marRight w:val="0"/>
      <w:marTop w:val="0"/>
      <w:marBottom w:val="0"/>
      <w:divBdr>
        <w:top w:val="none" w:sz="0" w:space="0" w:color="auto"/>
        <w:left w:val="none" w:sz="0" w:space="0" w:color="auto"/>
        <w:bottom w:val="none" w:sz="0" w:space="0" w:color="auto"/>
        <w:right w:val="none" w:sz="0" w:space="0" w:color="auto"/>
      </w:divBdr>
      <w:divsChild>
        <w:div w:id="1158691692">
          <w:marLeft w:val="0"/>
          <w:marRight w:val="0"/>
          <w:marTop w:val="0"/>
          <w:marBottom w:val="0"/>
          <w:divBdr>
            <w:top w:val="none" w:sz="0" w:space="0" w:color="auto"/>
            <w:left w:val="none" w:sz="0" w:space="0" w:color="auto"/>
            <w:bottom w:val="none" w:sz="0" w:space="0" w:color="auto"/>
            <w:right w:val="none" w:sz="0" w:space="0" w:color="auto"/>
          </w:divBdr>
          <w:divsChild>
            <w:div w:id="104547131">
              <w:marLeft w:val="0"/>
              <w:marRight w:val="0"/>
              <w:marTop w:val="0"/>
              <w:marBottom w:val="0"/>
              <w:divBdr>
                <w:top w:val="none" w:sz="0" w:space="0" w:color="auto"/>
                <w:left w:val="none" w:sz="0" w:space="0" w:color="auto"/>
                <w:bottom w:val="none" w:sz="0" w:space="0" w:color="auto"/>
                <w:right w:val="none" w:sz="0" w:space="0" w:color="auto"/>
              </w:divBdr>
              <w:divsChild>
                <w:div w:id="311908341">
                  <w:marLeft w:val="0"/>
                  <w:marRight w:val="0"/>
                  <w:marTop w:val="0"/>
                  <w:marBottom w:val="0"/>
                  <w:divBdr>
                    <w:top w:val="none" w:sz="0" w:space="0" w:color="auto"/>
                    <w:left w:val="none" w:sz="0" w:space="0" w:color="auto"/>
                    <w:bottom w:val="none" w:sz="0" w:space="0" w:color="auto"/>
                    <w:right w:val="none" w:sz="0" w:space="0" w:color="auto"/>
                  </w:divBdr>
                  <w:divsChild>
                    <w:div w:id="1126241302">
                      <w:marLeft w:val="0"/>
                      <w:marRight w:val="0"/>
                      <w:marTop w:val="0"/>
                      <w:marBottom w:val="0"/>
                      <w:divBdr>
                        <w:top w:val="none" w:sz="0" w:space="0" w:color="auto"/>
                        <w:left w:val="none" w:sz="0" w:space="0" w:color="auto"/>
                        <w:bottom w:val="none" w:sz="0" w:space="0" w:color="auto"/>
                        <w:right w:val="none" w:sz="0" w:space="0" w:color="auto"/>
                      </w:divBdr>
                      <w:divsChild>
                        <w:div w:id="577206569">
                          <w:marLeft w:val="0"/>
                          <w:marRight w:val="0"/>
                          <w:marTop w:val="0"/>
                          <w:marBottom w:val="0"/>
                          <w:divBdr>
                            <w:top w:val="none" w:sz="0" w:space="0" w:color="auto"/>
                            <w:left w:val="none" w:sz="0" w:space="0" w:color="auto"/>
                            <w:bottom w:val="none" w:sz="0" w:space="0" w:color="auto"/>
                            <w:right w:val="none" w:sz="0" w:space="0" w:color="auto"/>
                          </w:divBdr>
                          <w:divsChild>
                            <w:div w:id="927270436">
                              <w:marLeft w:val="0"/>
                              <w:marRight w:val="0"/>
                              <w:marTop w:val="0"/>
                              <w:marBottom w:val="0"/>
                              <w:divBdr>
                                <w:top w:val="none" w:sz="0" w:space="0" w:color="auto"/>
                                <w:left w:val="none" w:sz="0" w:space="0" w:color="auto"/>
                                <w:bottom w:val="none" w:sz="0" w:space="0" w:color="auto"/>
                                <w:right w:val="none" w:sz="0" w:space="0" w:color="auto"/>
                              </w:divBdr>
                              <w:divsChild>
                                <w:div w:id="1050226649">
                                  <w:marLeft w:val="0"/>
                                  <w:marRight w:val="0"/>
                                  <w:marTop w:val="0"/>
                                  <w:marBottom w:val="0"/>
                                  <w:divBdr>
                                    <w:top w:val="none" w:sz="0" w:space="0" w:color="auto"/>
                                    <w:left w:val="none" w:sz="0" w:space="0" w:color="auto"/>
                                    <w:bottom w:val="none" w:sz="0" w:space="0" w:color="auto"/>
                                    <w:right w:val="none" w:sz="0" w:space="0" w:color="auto"/>
                                  </w:divBdr>
                                  <w:divsChild>
                                    <w:div w:id="232005943">
                                      <w:marLeft w:val="0"/>
                                      <w:marRight w:val="0"/>
                                      <w:marTop w:val="0"/>
                                      <w:marBottom w:val="0"/>
                                      <w:divBdr>
                                        <w:top w:val="none" w:sz="0" w:space="0" w:color="auto"/>
                                        <w:left w:val="none" w:sz="0" w:space="0" w:color="auto"/>
                                        <w:bottom w:val="none" w:sz="0" w:space="0" w:color="auto"/>
                                        <w:right w:val="none" w:sz="0" w:space="0" w:color="auto"/>
                                      </w:divBdr>
                                      <w:divsChild>
                                        <w:div w:id="20655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1505875">
      <w:bodyDiv w:val="1"/>
      <w:marLeft w:val="0"/>
      <w:marRight w:val="0"/>
      <w:marTop w:val="0"/>
      <w:marBottom w:val="0"/>
      <w:divBdr>
        <w:top w:val="none" w:sz="0" w:space="0" w:color="auto"/>
        <w:left w:val="none" w:sz="0" w:space="0" w:color="auto"/>
        <w:bottom w:val="none" w:sz="0" w:space="0" w:color="auto"/>
        <w:right w:val="none" w:sz="0" w:space="0" w:color="auto"/>
      </w:divBdr>
    </w:div>
    <w:div w:id="1118530296">
      <w:bodyDiv w:val="1"/>
      <w:marLeft w:val="0"/>
      <w:marRight w:val="0"/>
      <w:marTop w:val="0"/>
      <w:marBottom w:val="0"/>
      <w:divBdr>
        <w:top w:val="none" w:sz="0" w:space="0" w:color="auto"/>
        <w:left w:val="none" w:sz="0" w:space="0" w:color="auto"/>
        <w:bottom w:val="none" w:sz="0" w:space="0" w:color="auto"/>
        <w:right w:val="none" w:sz="0" w:space="0" w:color="auto"/>
      </w:divBdr>
    </w:div>
    <w:div w:id="1124038478">
      <w:bodyDiv w:val="1"/>
      <w:marLeft w:val="0"/>
      <w:marRight w:val="0"/>
      <w:marTop w:val="0"/>
      <w:marBottom w:val="0"/>
      <w:divBdr>
        <w:top w:val="none" w:sz="0" w:space="0" w:color="auto"/>
        <w:left w:val="none" w:sz="0" w:space="0" w:color="auto"/>
        <w:bottom w:val="none" w:sz="0" w:space="0" w:color="auto"/>
        <w:right w:val="none" w:sz="0" w:space="0" w:color="auto"/>
      </w:divBdr>
    </w:div>
    <w:div w:id="1137382778">
      <w:bodyDiv w:val="1"/>
      <w:marLeft w:val="0"/>
      <w:marRight w:val="0"/>
      <w:marTop w:val="0"/>
      <w:marBottom w:val="0"/>
      <w:divBdr>
        <w:top w:val="none" w:sz="0" w:space="0" w:color="auto"/>
        <w:left w:val="none" w:sz="0" w:space="0" w:color="auto"/>
        <w:bottom w:val="none" w:sz="0" w:space="0" w:color="auto"/>
        <w:right w:val="none" w:sz="0" w:space="0" w:color="auto"/>
      </w:divBdr>
      <w:divsChild>
        <w:div w:id="2145661747">
          <w:marLeft w:val="0"/>
          <w:marRight w:val="0"/>
          <w:marTop w:val="0"/>
          <w:marBottom w:val="0"/>
          <w:divBdr>
            <w:top w:val="none" w:sz="0" w:space="0" w:color="auto"/>
            <w:left w:val="none" w:sz="0" w:space="0" w:color="auto"/>
            <w:bottom w:val="none" w:sz="0" w:space="0" w:color="auto"/>
            <w:right w:val="none" w:sz="0" w:space="0" w:color="auto"/>
          </w:divBdr>
          <w:divsChild>
            <w:div w:id="176818233">
              <w:marLeft w:val="0"/>
              <w:marRight w:val="0"/>
              <w:marTop w:val="0"/>
              <w:marBottom w:val="0"/>
              <w:divBdr>
                <w:top w:val="none" w:sz="0" w:space="0" w:color="auto"/>
                <w:left w:val="none" w:sz="0" w:space="0" w:color="auto"/>
                <w:bottom w:val="none" w:sz="0" w:space="0" w:color="auto"/>
                <w:right w:val="none" w:sz="0" w:space="0" w:color="auto"/>
              </w:divBdr>
              <w:divsChild>
                <w:div w:id="1147671367">
                  <w:marLeft w:val="0"/>
                  <w:marRight w:val="0"/>
                  <w:marTop w:val="0"/>
                  <w:marBottom w:val="0"/>
                  <w:divBdr>
                    <w:top w:val="none" w:sz="0" w:space="0" w:color="auto"/>
                    <w:left w:val="none" w:sz="0" w:space="0" w:color="auto"/>
                    <w:bottom w:val="none" w:sz="0" w:space="0" w:color="auto"/>
                    <w:right w:val="none" w:sz="0" w:space="0" w:color="auto"/>
                  </w:divBdr>
                  <w:divsChild>
                    <w:div w:id="552620279">
                      <w:marLeft w:val="0"/>
                      <w:marRight w:val="0"/>
                      <w:marTop w:val="0"/>
                      <w:marBottom w:val="0"/>
                      <w:divBdr>
                        <w:top w:val="none" w:sz="0" w:space="0" w:color="auto"/>
                        <w:left w:val="none" w:sz="0" w:space="0" w:color="auto"/>
                        <w:bottom w:val="none" w:sz="0" w:space="0" w:color="auto"/>
                        <w:right w:val="none" w:sz="0" w:space="0" w:color="auto"/>
                      </w:divBdr>
                      <w:divsChild>
                        <w:div w:id="1668628208">
                          <w:marLeft w:val="0"/>
                          <w:marRight w:val="0"/>
                          <w:marTop w:val="0"/>
                          <w:marBottom w:val="0"/>
                          <w:divBdr>
                            <w:top w:val="none" w:sz="0" w:space="0" w:color="auto"/>
                            <w:left w:val="none" w:sz="0" w:space="0" w:color="auto"/>
                            <w:bottom w:val="none" w:sz="0" w:space="0" w:color="auto"/>
                            <w:right w:val="none" w:sz="0" w:space="0" w:color="auto"/>
                          </w:divBdr>
                          <w:divsChild>
                            <w:div w:id="1557349727">
                              <w:marLeft w:val="0"/>
                              <w:marRight w:val="0"/>
                              <w:marTop w:val="0"/>
                              <w:marBottom w:val="0"/>
                              <w:divBdr>
                                <w:top w:val="none" w:sz="0" w:space="0" w:color="auto"/>
                                <w:left w:val="none" w:sz="0" w:space="0" w:color="auto"/>
                                <w:bottom w:val="none" w:sz="0" w:space="0" w:color="auto"/>
                                <w:right w:val="none" w:sz="0" w:space="0" w:color="auto"/>
                              </w:divBdr>
                              <w:divsChild>
                                <w:div w:id="1103644679">
                                  <w:marLeft w:val="0"/>
                                  <w:marRight w:val="0"/>
                                  <w:marTop w:val="0"/>
                                  <w:marBottom w:val="0"/>
                                  <w:divBdr>
                                    <w:top w:val="none" w:sz="0" w:space="0" w:color="auto"/>
                                    <w:left w:val="none" w:sz="0" w:space="0" w:color="auto"/>
                                    <w:bottom w:val="none" w:sz="0" w:space="0" w:color="auto"/>
                                    <w:right w:val="none" w:sz="0" w:space="0" w:color="auto"/>
                                  </w:divBdr>
                                  <w:divsChild>
                                    <w:div w:id="1553689125">
                                      <w:marLeft w:val="0"/>
                                      <w:marRight w:val="0"/>
                                      <w:marTop w:val="0"/>
                                      <w:marBottom w:val="0"/>
                                      <w:divBdr>
                                        <w:top w:val="none" w:sz="0" w:space="0" w:color="auto"/>
                                        <w:left w:val="none" w:sz="0" w:space="0" w:color="auto"/>
                                        <w:bottom w:val="none" w:sz="0" w:space="0" w:color="auto"/>
                                        <w:right w:val="none" w:sz="0" w:space="0" w:color="auto"/>
                                      </w:divBdr>
                                      <w:divsChild>
                                        <w:div w:id="90009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2848120">
      <w:bodyDiv w:val="1"/>
      <w:marLeft w:val="0"/>
      <w:marRight w:val="0"/>
      <w:marTop w:val="0"/>
      <w:marBottom w:val="0"/>
      <w:divBdr>
        <w:top w:val="none" w:sz="0" w:space="0" w:color="auto"/>
        <w:left w:val="none" w:sz="0" w:space="0" w:color="auto"/>
        <w:bottom w:val="none" w:sz="0" w:space="0" w:color="auto"/>
        <w:right w:val="none" w:sz="0" w:space="0" w:color="auto"/>
      </w:divBdr>
    </w:div>
    <w:div w:id="1143548291">
      <w:bodyDiv w:val="1"/>
      <w:marLeft w:val="0"/>
      <w:marRight w:val="0"/>
      <w:marTop w:val="0"/>
      <w:marBottom w:val="0"/>
      <w:divBdr>
        <w:top w:val="none" w:sz="0" w:space="0" w:color="auto"/>
        <w:left w:val="none" w:sz="0" w:space="0" w:color="auto"/>
        <w:bottom w:val="none" w:sz="0" w:space="0" w:color="auto"/>
        <w:right w:val="none" w:sz="0" w:space="0" w:color="auto"/>
      </w:divBdr>
      <w:divsChild>
        <w:div w:id="130942868">
          <w:marLeft w:val="0"/>
          <w:marRight w:val="0"/>
          <w:marTop w:val="0"/>
          <w:marBottom w:val="0"/>
          <w:divBdr>
            <w:top w:val="none" w:sz="0" w:space="0" w:color="auto"/>
            <w:left w:val="none" w:sz="0" w:space="0" w:color="auto"/>
            <w:bottom w:val="none" w:sz="0" w:space="0" w:color="auto"/>
            <w:right w:val="none" w:sz="0" w:space="0" w:color="auto"/>
          </w:divBdr>
        </w:div>
        <w:div w:id="1214386436">
          <w:marLeft w:val="0"/>
          <w:marRight w:val="0"/>
          <w:marTop w:val="0"/>
          <w:marBottom w:val="0"/>
          <w:divBdr>
            <w:top w:val="none" w:sz="0" w:space="0" w:color="auto"/>
            <w:left w:val="none" w:sz="0" w:space="0" w:color="auto"/>
            <w:bottom w:val="none" w:sz="0" w:space="0" w:color="auto"/>
            <w:right w:val="none" w:sz="0" w:space="0" w:color="auto"/>
          </w:divBdr>
        </w:div>
        <w:div w:id="1686592632">
          <w:marLeft w:val="0"/>
          <w:marRight w:val="0"/>
          <w:marTop w:val="0"/>
          <w:marBottom w:val="0"/>
          <w:divBdr>
            <w:top w:val="none" w:sz="0" w:space="0" w:color="auto"/>
            <w:left w:val="none" w:sz="0" w:space="0" w:color="auto"/>
            <w:bottom w:val="none" w:sz="0" w:space="0" w:color="auto"/>
            <w:right w:val="none" w:sz="0" w:space="0" w:color="auto"/>
          </w:divBdr>
        </w:div>
      </w:divsChild>
    </w:div>
    <w:div w:id="1170754081">
      <w:bodyDiv w:val="1"/>
      <w:marLeft w:val="0"/>
      <w:marRight w:val="0"/>
      <w:marTop w:val="0"/>
      <w:marBottom w:val="0"/>
      <w:divBdr>
        <w:top w:val="none" w:sz="0" w:space="0" w:color="auto"/>
        <w:left w:val="none" w:sz="0" w:space="0" w:color="auto"/>
        <w:bottom w:val="none" w:sz="0" w:space="0" w:color="auto"/>
        <w:right w:val="none" w:sz="0" w:space="0" w:color="auto"/>
      </w:divBdr>
      <w:divsChild>
        <w:div w:id="2083406904">
          <w:marLeft w:val="0"/>
          <w:marRight w:val="0"/>
          <w:marTop w:val="0"/>
          <w:marBottom w:val="0"/>
          <w:divBdr>
            <w:top w:val="none" w:sz="0" w:space="0" w:color="auto"/>
            <w:left w:val="none" w:sz="0" w:space="0" w:color="auto"/>
            <w:bottom w:val="none" w:sz="0" w:space="0" w:color="auto"/>
            <w:right w:val="none" w:sz="0" w:space="0" w:color="auto"/>
          </w:divBdr>
          <w:divsChild>
            <w:div w:id="259946391">
              <w:marLeft w:val="0"/>
              <w:marRight w:val="0"/>
              <w:marTop w:val="0"/>
              <w:marBottom w:val="0"/>
              <w:divBdr>
                <w:top w:val="none" w:sz="0" w:space="0" w:color="auto"/>
                <w:left w:val="none" w:sz="0" w:space="0" w:color="auto"/>
                <w:bottom w:val="none" w:sz="0" w:space="0" w:color="auto"/>
                <w:right w:val="none" w:sz="0" w:space="0" w:color="auto"/>
              </w:divBdr>
              <w:divsChild>
                <w:div w:id="915018664">
                  <w:marLeft w:val="0"/>
                  <w:marRight w:val="0"/>
                  <w:marTop w:val="0"/>
                  <w:marBottom w:val="0"/>
                  <w:divBdr>
                    <w:top w:val="none" w:sz="0" w:space="0" w:color="auto"/>
                    <w:left w:val="none" w:sz="0" w:space="0" w:color="auto"/>
                    <w:bottom w:val="none" w:sz="0" w:space="0" w:color="auto"/>
                    <w:right w:val="none" w:sz="0" w:space="0" w:color="auto"/>
                  </w:divBdr>
                  <w:divsChild>
                    <w:div w:id="1815217647">
                      <w:marLeft w:val="0"/>
                      <w:marRight w:val="0"/>
                      <w:marTop w:val="0"/>
                      <w:marBottom w:val="0"/>
                      <w:divBdr>
                        <w:top w:val="none" w:sz="0" w:space="0" w:color="auto"/>
                        <w:left w:val="none" w:sz="0" w:space="0" w:color="auto"/>
                        <w:bottom w:val="none" w:sz="0" w:space="0" w:color="auto"/>
                        <w:right w:val="none" w:sz="0" w:space="0" w:color="auto"/>
                      </w:divBdr>
                      <w:divsChild>
                        <w:div w:id="1764184850">
                          <w:marLeft w:val="0"/>
                          <w:marRight w:val="0"/>
                          <w:marTop w:val="0"/>
                          <w:marBottom w:val="0"/>
                          <w:divBdr>
                            <w:top w:val="none" w:sz="0" w:space="0" w:color="auto"/>
                            <w:left w:val="none" w:sz="0" w:space="0" w:color="auto"/>
                            <w:bottom w:val="none" w:sz="0" w:space="0" w:color="auto"/>
                            <w:right w:val="none" w:sz="0" w:space="0" w:color="auto"/>
                          </w:divBdr>
                          <w:divsChild>
                            <w:div w:id="1862668132">
                              <w:marLeft w:val="0"/>
                              <w:marRight w:val="0"/>
                              <w:marTop w:val="0"/>
                              <w:marBottom w:val="0"/>
                              <w:divBdr>
                                <w:top w:val="none" w:sz="0" w:space="0" w:color="auto"/>
                                <w:left w:val="none" w:sz="0" w:space="0" w:color="auto"/>
                                <w:bottom w:val="none" w:sz="0" w:space="0" w:color="auto"/>
                                <w:right w:val="none" w:sz="0" w:space="0" w:color="auto"/>
                              </w:divBdr>
                              <w:divsChild>
                                <w:div w:id="372580043">
                                  <w:marLeft w:val="0"/>
                                  <w:marRight w:val="0"/>
                                  <w:marTop w:val="0"/>
                                  <w:marBottom w:val="0"/>
                                  <w:divBdr>
                                    <w:top w:val="none" w:sz="0" w:space="0" w:color="auto"/>
                                    <w:left w:val="none" w:sz="0" w:space="0" w:color="auto"/>
                                    <w:bottom w:val="none" w:sz="0" w:space="0" w:color="auto"/>
                                    <w:right w:val="none" w:sz="0" w:space="0" w:color="auto"/>
                                  </w:divBdr>
                                  <w:divsChild>
                                    <w:div w:id="2033604304">
                                      <w:marLeft w:val="0"/>
                                      <w:marRight w:val="0"/>
                                      <w:marTop w:val="0"/>
                                      <w:marBottom w:val="0"/>
                                      <w:divBdr>
                                        <w:top w:val="none" w:sz="0" w:space="0" w:color="auto"/>
                                        <w:left w:val="none" w:sz="0" w:space="0" w:color="auto"/>
                                        <w:bottom w:val="none" w:sz="0" w:space="0" w:color="auto"/>
                                        <w:right w:val="none" w:sz="0" w:space="0" w:color="auto"/>
                                      </w:divBdr>
                                      <w:divsChild>
                                        <w:div w:id="113240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764127">
      <w:bodyDiv w:val="1"/>
      <w:marLeft w:val="0"/>
      <w:marRight w:val="0"/>
      <w:marTop w:val="0"/>
      <w:marBottom w:val="0"/>
      <w:divBdr>
        <w:top w:val="none" w:sz="0" w:space="0" w:color="auto"/>
        <w:left w:val="none" w:sz="0" w:space="0" w:color="auto"/>
        <w:bottom w:val="none" w:sz="0" w:space="0" w:color="auto"/>
        <w:right w:val="none" w:sz="0" w:space="0" w:color="auto"/>
      </w:divBdr>
    </w:div>
    <w:div w:id="1224490458">
      <w:bodyDiv w:val="1"/>
      <w:marLeft w:val="0"/>
      <w:marRight w:val="0"/>
      <w:marTop w:val="0"/>
      <w:marBottom w:val="0"/>
      <w:divBdr>
        <w:top w:val="none" w:sz="0" w:space="0" w:color="auto"/>
        <w:left w:val="none" w:sz="0" w:space="0" w:color="auto"/>
        <w:bottom w:val="none" w:sz="0" w:space="0" w:color="auto"/>
        <w:right w:val="none" w:sz="0" w:space="0" w:color="auto"/>
      </w:divBdr>
    </w:div>
    <w:div w:id="1236430145">
      <w:bodyDiv w:val="1"/>
      <w:marLeft w:val="0"/>
      <w:marRight w:val="0"/>
      <w:marTop w:val="0"/>
      <w:marBottom w:val="0"/>
      <w:divBdr>
        <w:top w:val="none" w:sz="0" w:space="0" w:color="auto"/>
        <w:left w:val="none" w:sz="0" w:space="0" w:color="auto"/>
        <w:bottom w:val="none" w:sz="0" w:space="0" w:color="auto"/>
        <w:right w:val="none" w:sz="0" w:space="0" w:color="auto"/>
      </w:divBdr>
      <w:divsChild>
        <w:div w:id="123816305">
          <w:marLeft w:val="0"/>
          <w:marRight w:val="0"/>
          <w:marTop w:val="120"/>
          <w:marBottom w:val="0"/>
          <w:divBdr>
            <w:top w:val="none" w:sz="0" w:space="0" w:color="auto"/>
            <w:left w:val="none" w:sz="0" w:space="0" w:color="auto"/>
            <w:bottom w:val="none" w:sz="0" w:space="0" w:color="auto"/>
            <w:right w:val="none" w:sz="0" w:space="0" w:color="auto"/>
          </w:divBdr>
        </w:div>
        <w:div w:id="230427226">
          <w:marLeft w:val="0"/>
          <w:marRight w:val="0"/>
          <w:marTop w:val="120"/>
          <w:marBottom w:val="0"/>
          <w:divBdr>
            <w:top w:val="none" w:sz="0" w:space="0" w:color="auto"/>
            <w:left w:val="none" w:sz="0" w:space="0" w:color="auto"/>
            <w:bottom w:val="none" w:sz="0" w:space="0" w:color="auto"/>
            <w:right w:val="none" w:sz="0" w:space="0" w:color="auto"/>
          </w:divBdr>
        </w:div>
        <w:div w:id="654189029">
          <w:marLeft w:val="0"/>
          <w:marRight w:val="0"/>
          <w:marTop w:val="120"/>
          <w:marBottom w:val="0"/>
          <w:divBdr>
            <w:top w:val="none" w:sz="0" w:space="0" w:color="auto"/>
            <w:left w:val="none" w:sz="0" w:space="0" w:color="auto"/>
            <w:bottom w:val="none" w:sz="0" w:space="0" w:color="auto"/>
            <w:right w:val="none" w:sz="0" w:space="0" w:color="auto"/>
          </w:divBdr>
        </w:div>
        <w:div w:id="1309437511">
          <w:marLeft w:val="0"/>
          <w:marRight w:val="0"/>
          <w:marTop w:val="120"/>
          <w:marBottom w:val="0"/>
          <w:divBdr>
            <w:top w:val="none" w:sz="0" w:space="0" w:color="auto"/>
            <w:left w:val="none" w:sz="0" w:space="0" w:color="auto"/>
            <w:bottom w:val="none" w:sz="0" w:space="0" w:color="auto"/>
            <w:right w:val="none" w:sz="0" w:space="0" w:color="auto"/>
          </w:divBdr>
        </w:div>
        <w:div w:id="1422408654">
          <w:marLeft w:val="0"/>
          <w:marRight w:val="0"/>
          <w:marTop w:val="120"/>
          <w:marBottom w:val="0"/>
          <w:divBdr>
            <w:top w:val="none" w:sz="0" w:space="0" w:color="auto"/>
            <w:left w:val="none" w:sz="0" w:space="0" w:color="auto"/>
            <w:bottom w:val="none" w:sz="0" w:space="0" w:color="auto"/>
            <w:right w:val="none" w:sz="0" w:space="0" w:color="auto"/>
          </w:divBdr>
        </w:div>
        <w:div w:id="1428842952">
          <w:marLeft w:val="0"/>
          <w:marRight w:val="0"/>
          <w:marTop w:val="120"/>
          <w:marBottom w:val="96"/>
          <w:divBdr>
            <w:top w:val="none" w:sz="0" w:space="0" w:color="auto"/>
            <w:left w:val="single" w:sz="24" w:space="0" w:color="CED3F1"/>
            <w:bottom w:val="none" w:sz="0" w:space="0" w:color="auto"/>
            <w:right w:val="none" w:sz="0" w:space="0" w:color="auto"/>
          </w:divBdr>
        </w:div>
        <w:div w:id="1702903114">
          <w:marLeft w:val="0"/>
          <w:marRight w:val="0"/>
          <w:marTop w:val="120"/>
          <w:marBottom w:val="0"/>
          <w:divBdr>
            <w:top w:val="none" w:sz="0" w:space="0" w:color="auto"/>
            <w:left w:val="none" w:sz="0" w:space="0" w:color="auto"/>
            <w:bottom w:val="none" w:sz="0" w:space="0" w:color="auto"/>
            <w:right w:val="none" w:sz="0" w:space="0" w:color="auto"/>
          </w:divBdr>
        </w:div>
        <w:div w:id="1884439430">
          <w:marLeft w:val="0"/>
          <w:marRight w:val="0"/>
          <w:marTop w:val="120"/>
          <w:marBottom w:val="0"/>
          <w:divBdr>
            <w:top w:val="none" w:sz="0" w:space="0" w:color="auto"/>
            <w:left w:val="none" w:sz="0" w:space="0" w:color="auto"/>
            <w:bottom w:val="none" w:sz="0" w:space="0" w:color="auto"/>
            <w:right w:val="none" w:sz="0" w:space="0" w:color="auto"/>
          </w:divBdr>
        </w:div>
        <w:div w:id="1957979567">
          <w:marLeft w:val="0"/>
          <w:marRight w:val="0"/>
          <w:marTop w:val="120"/>
          <w:marBottom w:val="0"/>
          <w:divBdr>
            <w:top w:val="none" w:sz="0" w:space="0" w:color="auto"/>
            <w:left w:val="none" w:sz="0" w:space="0" w:color="auto"/>
            <w:bottom w:val="none" w:sz="0" w:space="0" w:color="auto"/>
            <w:right w:val="none" w:sz="0" w:space="0" w:color="auto"/>
          </w:divBdr>
        </w:div>
        <w:div w:id="2007705365">
          <w:marLeft w:val="0"/>
          <w:marRight w:val="0"/>
          <w:marTop w:val="120"/>
          <w:marBottom w:val="0"/>
          <w:divBdr>
            <w:top w:val="none" w:sz="0" w:space="0" w:color="auto"/>
            <w:left w:val="none" w:sz="0" w:space="0" w:color="auto"/>
            <w:bottom w:val="none" w:sz="0" w:space="0" w:color="auto"/>
            <w:right w:val="none" w:sz="0" w:space="0" w:color="auto"/>
          </w:divBdr>
        </w:div>
      </w:divsChild>
    </w:div>
    <w:div w:id="1267152087">
      <w:bodyDiv w:val="1"/>
      <w:marLeft w:val="0"/>
      <w:marRight w:val="0"/>
      <w:marTop w:val="0"/>
      <w:marBottom w:val="0"/>
      <w:divBdr>
        <w:top w:val="none" w:sz="0" w:space="0" w:color="auto"/>
        <w:left w:val="none" w:sz="0" w:space="0" w:color="auto"/>
        <w:bottom w:val="none" w:sz="0" w:space="0" w:color="auto"/>
        <w:right w:val="none" w:sz="0" w:space="0" w:color="auto"/>
      </w:divBdr>
    </w:div>
    <w:div w:id="1308240295">
      <w:bodyDiv w:val="1"/>
      <w:marLeft w:val="0"/>
      <w:marRight w:val="0"/>
      <w:marTop w:val="0"/>
      <w:marBottom w:val="0"/>
      <w:divBdr>
        <w:top w:val="none" w:sz="0" w:space="0" w:color="auto"/>
        <w:left w:val="none" w:sz="0" w:space="0" w:color="auto"/>
        <w:bottom w:val="none" w:sz="0" w:space="0" w:color="auto"/>
        <w:right w:val="none" w:sz="0" w:space="0" w:color="auto"/>
      </w:divBdr>
    </w:div>
    <w:div w:id="1313943331">
      <w:bodyDiv w:val="1"/>
      <w:marLeft w:val="0"/>
      <w:marRight w:val="0"/>
      <w:marTop w:val="0"/>
      <w:marBottom w:val="0"/>
      <w:divBdr>
        <w:top w:val="none" w:sz="0" w:space="0" w:color="auto"/>
        <w:left w:val="none" w:sz="0" w:space="0" w:color="auto"/>
        <w:bottom w:val="none" w:sz="0" w:space="0" w:color="auto"/>
        <w:right w:val="none" w:sz="0" w:space="0" w:color="auto"/>
      </w:divBdr>
    </w:div>
    <w:div w:id="1317758942">
      <w:bodyDiv w:val="1"/>
      <w:marLeft w:val="0"/>
      <w:marRight w:val="0"/>
      <w:marTop w:val="0"/>
      <w:marBottom w:val="0"/>
      <w:divBdr>
        <w:top w:val="none" w:sz="0" w:space="0" w:color="auto"/>
        <w:left w:val="none" w:sz="0" w:space="0" w:color="auto"/>
        <w:bottom w:val="none" w:sz="0" w:space="0" w:color="auto"/>
        <w:right w:val="none" w:sz="0" w:space="0" w:color="auto"/>
      </w:divBdr>
    </w:div>
    <w:div w:id="1328899257">
      <w:bodyDiv w:val="1"/>
      <w:marLeft w:val="0"/>
      <w:marRight w:val="0"/>
      <w:marTop w:val="0"/>
      <w:marBottom w:val="0"/>
      <w:divBdr>
        <w:top w:val="none" w:sz="0" w:space="0" w:color="auto"/>
        <w:left w:val="none" w:sz="0" w:space="0" w:color="auto"/>
        <w:bottom w:val="none" w:sz="0" w:space="0" w:color="auto"/>
        <w:right w:val="none" w:sz="0" w:space="0" w:color="auto"/>
      </w:divBdr>
      <w:divsChild>
        <w:div w:id="509373091">
          <w:marLeft w:val="0"/>
          <w:marRight w:val="0"/>
          <w:marTop w:val="0"/>
          <w:marBottom w:val="0"/>
          <w:divBdr>
            <w:top w:val="none" w:sz="0" w:space="0" w:color="auto"/>
            <w:left w:val="none" w:sz="0" w:space="0" w:color="auto"/>
            <w:bottom w:val="none" w:sz="0" w:space="0" w:color="auto"/>
            <w:right w:val="none" w:sz="0" w:space="0" w:color="auto"/>
          </w:divBdr>
        </w:div>
        <w:div w:id="579145507">
          <w:marLeft w:val="0"/>
          <w:marRight w:val="0"/>
          <w:marTop w:val="0"/>
          <w:marBottom w:val="0"/>
          <w:divBdr>
            <w:top w:val="none" w:sz="0" w:space="0" w:color="auto"/>
            <w:left w:val="none" w:sz="0" w:space="0" w:color="auto"/>
            <w:bottom w:val="none" w:sz="0" w:space="0" w:color="auto"/>
            <w:right w:val="none" w:sz="0" w:space="0" w:color="auto"/>
          </w:divBdr>
        </w:div>
        <w:div w:id="694813400">
          <w:marLeft w:val="0"/>
          <w:marRight w:val="0"/>
          <w:marTop w:val="0"/>
          <w:marBottom w:val="0"/>
          <w:divBdr>
            <w:top w:val="none" w:sz="0" w:space="0" w:color="auto"/>
            <w:left w:val="none" w:sz="0" w:space="0" w:color="auto"/>
            <w:bottom w:val="none" w:sz="0" w:space="0" w:color="auto"/>
            <w:right w:val="none" w:sz="0" w:space="0" w:color="auto"/>
          </w:divBdr>
        </w:div>
      </w:divsChild>
    </w:div>
    <w:div w:id="1331758863">
      <w:bodyDiv w:val="1"/>
      <w:marLeft w:val="0"/>
      <w:marRight w:val="0"/>
      <w:marTop w:val="0"/>
      <w:marBottom w:val="0"/>
      <w:divBdr>
        <w:top w:val="none" w:sz="0" w:space="0" w:color="auto"/>
        <w:left w:val="none" w:sz="0" w:space="0" w:color="auto"/>
        <w:bottom w:val="none" w:sz="0" w:space="0" w:color="auto"/>
        <w:right w:val="none" w:sz="0" w:space="0" w:color="auto"/>
      </w:divBdr>
    </w:div>
    <w:div w:id="1353188806">
      <w:bodyDiv w:val="1"/>
      <w:marLeft w:val="0"/>
      <w:marRight w:val="0"/>
      <w:marTop w:val="0"/>
      <w:marBottom w:val="0"/>
      <w:divBdr>
        <w:top w:val="none" w:sz="0" w:space="0" w:color="auto"/>
        <w:left w:val="none" w:sz="0" w:space="0" w:color="auto"/>
        <w:bottom w:val="none" w:sz="0" w:space="0" w:color="auto"/>
        <w:right w:val="none" w:sz="0" w:space="0" w:color="auto"/>
      </w:divBdr>
    </w:div>
    <w:div w:id="1355691779">
      <w:bodyDiv w:val="1"/>
      <w:marLeft w:val="0"/>
      <w:marRight w:val="0"/>
      <w:marTop w:val="0"/>
      <w:marBottom w:val="0"/>
      <w:divBdr>
        <w:top w:val="none" w:sz="0" w:space="0" w:color="auto"/>
        <w:left w:val="none" w:sz="0" w:space="0" w:color="auto"/>
        <w:bottom w:val="none" w:sz="0" w:space="0" w:color="auto"/>
        <w:right w:val="none" w:sz="0" w:space="0" w:color="auto"/>
      </w:divBdr>
    </w:div>
    <w:div w:id="1356230882">
      <w:bodyDiv w:val="1"/>
      <w:marLeft w:val="0"/>
      <w:marRight w:val="0"/>
      <w:marTop w:val="0"/>
      <w:marBottom w:val="0"/>
      <w:divBdr>
        <w:top w:val="none" w:sz="0" w:space="0" w:color="auto"/>
        <w:left w:val="none" w:sz="0" w:space="0" w:color="auto"/>
        <w:bottom w:val="none" w:sz="0" w:space="0" w:color="auto"/>
        <w:right w:val="none" w:sz="0" w:space="0" w:color="auto"/>
      </w:divBdr>
    </w:div>
    <w:div w:id="1378436282">
      <w:bodyDiv w:val="1"/>
      <w:marLeft w:val="0"/>
      <w:marRight w:val="0"/>
      <w:marTop w:val="0"/>
      <w:marBottom w:val="0"/>
      <w:divBdr>
        <w:top w:val="none" w:sz="0" w:space="0" w:color="auto"/>
        <w:left w:val="none" w:sz="0" w:space="0" w:color="auto"/>
        <w:bottom w:val="none" w:sz="0" w:space="0" w:color="auto"/>
        <w:right w:val="none" w:sz="0" w:space="0" w:color="auto"/>
      </w:divBdr>
    </w:div>
    <w:div w:id="1386485685">
      <w:bodyDiv w:val="1"/>
      <w:marLeft w:val="0"/>
      <w:marRight w:val="0"/>
      <w:marTop w:val="0"/>
      <w:marBottom w:val="0"/>
      <w:divBdr>
        <w:top w:val="none" w:sz="0" w:space="0" w:color="auto"/>
        <w:left w:val="none" w:sz="0" w:space="0" w:color="auto"/>
        <w:bottom w:val="none" w:sz="0" w:space="0" w:color="auto"/>
        <w:right w:val="none" w:sz="0" w:space="0" w:color="auto"/>
      </w:divBdr>
    </w:div>
    <w:div w:id="1389723125">
      <w:bodyDiv w:val="1"/>
      <w:marLeft w:val="0"/>
      <w:marRight w:val="0"/>
      <w:marTop w:val="0"/>
      <w:marBottom w:val="0"/>
      <w:divBdr>
        <w:top w:val="none" w:sz="0" w:space="0" w:color="auto"/>
        <w:left w:val="none" w:sz="0" w:space="0" w:color="auto"/>
        <w:bottom w:val="none" w:sz="0" w:space="0" w:color="auto"/>
        <w:right w:val="none" w:sz="0" w:space="0" w:color="auto"/>
      </w:divBdr>
    </w:div>
    <w:div w:id="1394813895">
      <w:bodyDiv w:val="1"/>
      <w:marLeft w:val="0"/>
      <w:marRight w:val="0"/>
      <w:marTop w:val="0"/>
      <w:marBottom w:val="0"/>
      <w:divBdr>
        <w:top w:val="none" w:sz="0" w:space="0" w:color="auto"/>
        <w:left w:val="none" w:sz="0" w:space="0" w:color="auto"/>
        <w:bottom w:val="none" w:sz="0" w:space="0" w:color="auto"/>
        <w:right w:val="none" w:sz="0" w:space="0" w:color="auto"/>
      </w:divBdr>
    </w:div>
    <w:div w:id="1414083336">
      <w:bodyDiv w:val="1"/>
      <w:marLeft w:val="0"/>
      <w:marRight w:val="0"/>
      <w:marTop w:val="0"/>
      <w:marBottom w:val="0"/>
      <w:divBdr>
        <w:top w:val="none" w:sz="0" w:space="0" w:color="auto"/>
        <w:left w:val="none" w:sz="0" w:space="0" w:color="auto"/>
        <w:bottom w:val="none" w:sz="0" w:space="0" w:color="auto"/>
        <w:right w:val="none" w:sz="0" w:space="0" w:color="auto"/>
      </w:divBdr>
    </w:div>
    <w:div w:id="1414232053">
      <w:bodyDiv w:val="1"/>
      <w:marLeft w:val="0"/>
      <w:marRight w:val="0"/>
      <w:marTop w:val="0"/>
      <w:marBottom w:val="0"/>
      <w:divBdr>
        <w:top w:val="none" w:sz="0" w:space="0" w:color="auto"/>
        <w:left w:val="none" w:sz="0" w:space="0" w:color="auto"/>
        <w:bottom w:val="none" w:sz="0" w:space="0" w:color="auto"/>
        <w:right w:val="none" w:sz="0" w:space="0" w:color="auto"/>
      </w:divBdr>
    </w:div>
    <w:div w:id="1422992508">
      <w:bodyDiv w:val="1"/>
      <w:marLeft w:val="0"/>
      <w:marRight w:val="0"/>
      <w:marTop w:val="0"/>
      <w:marBottom w:val="0"/>
      <w:divBdr>
        <w:top w:val="none" w:sz="0" w:space="0" w:color="auto"/>
        <w:left w:val="none" w:sz="0" w:space="0" w:color="auto"/>
        <w:bottom w:val="none" w:sz="0" w:space="0" w:color="auto"/>
        <w:right w:val="none" w:sz="0" w:space="0" w:color="auto"/>
      </w:divBdr>
      <w:divsChild>
        <w:div w:id="1247500810">
          <w:marLeft w:val="0"/>
          <w:marRight w:val="0"/>
          <w:marTop w:val="0"/>
          <w:marBottom w:val="0"/>
          <w:divBdr>
            <w:top w:val="none" w:sz="0" w:space="0" w:color="auto"/>
            <w:left w:val="none" w:sz="0" w:space="0" w:color="auto"/>
            <w:bottom w:val="none" w:sz="0" w:space="0" w:color="auto"/>
            <w:right w:val="none" w:sz="0" w:space="0" w:color="auto"/>
          </w:divBdr>
        </w:div>
        <w:div w:id="1565600292">
          <w:marLeft w:val="0"/>
          <w:marRight w:val="0"/>
          <w:marTop w:val="0"/>
          <w:marBottom w:val="0"/>
          <w:divBdr>
            <w:top w:val="none" w:sz="0" w:space="0" w:color="auto"/>
            <w:left w:val="none" w:sz="0" w:space="0" w:color="auto"/>
            <w:bottom w:val="none" w:sz="0" w:space="0" w:color="auto"/>
            <w:right w:val="none" w:sz="0" w:space="0" w:color="auto"/>
          </w:divBdr>
        </w:div>
        <w:div w:id="1566717004">
          <w:marLeft w:val="0"/>
          <w:marRight w:val="0"/>
          <w:marTop w:val="0"/>
          <w:marBottom w:val="0"/>
          <w:divBdr>
            <w:top w:val="none" w:sz="0" w:space="0" w:color="auto"/>
            <w:left w:val="none" w:sz="0" w:space="0" w:color="auto"/>
            <w:bottom w:val="none" w:sz="0" w:space="0" w:color="auto"/>
            <w:right w:val="none" w:sz="0" w:space="0" w:color="auto"/>
          </w:divBdr>
        </w:div>
      </w:divsChild>
    </w:div>
    <w:div w:id="1426221178">
      <w:bodyDiv w:val="1"/>
      <w:marLeft w:val="0"/>
      <w:marRight w:val="0"/>
      <w:marTop w:val="0"/>
      <w:marBottom w:val="0"/>
      <w:divBdr>
        <w:top w:val="none" w:sz="0" w:space="0" w:color="auto"/>
        <w:left w:val="none" w:sz="0" w:space="0" w:color="auto"/>
        <w:bottom w:val="none" w:sz="0" w:space="0" w:color="auto"/>
        <w:right w:val="none" w:sz="0" w:space="0" w:color="auto"/>
      </w:divBdr>
    </w:div>
    <w:div w:id="1468819286">
      <w:bodyDiv w:val="1"/>
      <w:marLeft w:val="0"/>
      <w:marRight w:val="0"/>
      <w:marTop w:val="0"/>
      <w:marBottom w:val="0"/>
      <w:divBdr>
        <w:top w:val="none" w:sz="0" w:space="0" w:color="auto"/>
        <w:left w:val="none" w:sz="0" w:space="0" w:color="auto"/>
        <w:bottom w:val="none" w:sz="0" w:space="0" w:color="auto"/>
        <w:right w:val="none" w:sz="0" w:space="0" w:color="auto"/>
      </w:divBdr>
    </w:div>
    <w:div w:id="1484465751">
      <w:bodyDiv w:val="1"/>
      <w:marLeft w:val="0"/>
      <w:marRight w:val="0"/>
      <w:marTop w:val="0"/>
      <w:marBottom w:val="0"/>
      <w:divBdr>
        <w:top w:val="none" w:sz="0" w:space="0" w:color="auto"/>
        <w:left w:val="none" w:sz="0" w:space="0" w:color="auto"/>
        <w:bottom w:val="none" w:sz="0" w:space="0" w:color="auto"/>
        <w:right w:val="none" w:sz="0" w:space="0" w:color="auto"/>
      </w:divBdr>
      <w:divsChild>
        <w:div w:id="971907577">
          <w:marLeft w:val="0"/>
          <w:marRight w:val="0"/>
          <w:marTop w:val="0"/>
          <w:marBottom w:val="0"/>
          <w:divBdr>
            <w:top w:val="none" w:sz="0" w:space="0" w:color="auto"/>
            <w:left w:val="none" w:sz="0" w:space="0" w:color="auto"/>
            <w:bottom w:val="none" w:sz="0" w:space="0" w:color="auto"/>
            <w:right w:val="none" w:sz="0" w:space="0" w:color="auto"/>
          </w:divBdr>
          <w:divsChild>
            <w:div w:id="1803111377">
              <w:marLeft w:val="0"/>
              <w:marRight w:val="0"/>
              <w:marTop w:val="0"/>
              <w:marBottom w:val="0"/>
              <w:divBdr>
                <w:top w:val="none" w:sz="0" w:space="0" w:color="auto"/>
                <w:left w:val="none" w:sz="0" w:space="0" w:color="auto"/>
                <w:bottom w:val="none" w:sz="0" w:space="0" w:color="auto"/>
                <w:right w:val="none" w:sz="0" w:space="0" w:color="auto"/>
              </w:divBdr>
              <w:divsChild>
                <w:div w:id="1669638">
                  <w:marLeft w:val="0"/>
                  <w:marRight w:val="0"/>
                  <w:marTop w:val="0"/>
                  <w:marBottom w:val="0"/>
                  <w:divBdr>
                    <w:top w:val="none" w:sz="0" w:space="0" w:color="auto"/>
                    <w:left w:val="none" w:sz="0" w:space="0" w:color="auto"/>
                    <w:bottom w:val="none" w:sz="0" w:space="0" w:color="auto"/>
                    <w:right w:val="none" w:sz="0" w:space="0" w:color="auto"/>
                  </w:divBdr>
                  <w:divsChild>
                    <w:div w:id="709653212">
                      <w:marLeft w:val="0"/>
                      <w:marRight w:val="0"/>
                      <w:marTop w:val="0"/>
                      <w:marBottom w:val="0"/>
                      <w:divBdr>
                        <w:top w:val="none" w:sz="0" w:space="0" w:color="auto"/>
                        <w:left w:val="none" w:sz="0" w:space="0" w:color="auto"/>
                        <w:bottom w:val="none" w:sz="0" w:space="0" w:color="auto"/>
                        <w:right w:val="none" w:sz="0" w:space="0" w:color="auto"/>
                      </w:divBdr>
                      <w:divsChild>
                        <w:div w:id="1909264750">
                          <w:marLeft w:val="0"/>
                          <w:marRight w:val="0"/>
                          <w:marTop w:val="0"/>
                          <w:marBottom w:val="0"/>
                          <w:divBdr>
                            <w:top w:val="none" w:sz="0" w:space="0" w:color="auto"/>
                            <w:left w:val="none" w:sz="0" w:space="0" w:color="auto"/>
                            <w:bottom w:val="none" w:sz="0" w:space="0" w:color="auto"/>
                            <w:right w:val="none" w:sz="0" w:space="0" w:color="auto"/>
                          </w:divBdr>
                          <w:divsChild>
                            <w:div w:id="1525437872">
                              <w:marLeft w:val="0"/>
                              <w:marRight w:val="0"/>
                              <w:marTop w:val="0"/>
                              <w:marBottom w:val="0"/>
                              <w:divBdr>
                                <w:top w:val="none" w:sz="0" w:space="0" w:color="auto"/>
                                <w:left w:val="none" w:sz="0" w:space="0" w:color="auto"/>
                                <w:bottom w:val="none" w:sz="0" w:space="0" w:color="auto"/>
                                <w:right w:val="none" w:sz="0" w:space="0" w:color="auto"/>
                              </w:divBdr>
                              <w:divsChild>
                                <w:div w:id="395393601">
                                  <w:marLeft w:val="0"/>
                                  <w:marRight w:val="0"/>
                                  <w:marTop w:val="0"/>
                                  <w:marBottom w:val="0"/>
                                  <w:divBdr>
                                    <w:top w:val="none" w:sz="0" w:space="0" w:color="auto"/>
                                    <w:left w:val="none" w:sz="0" w:space="0" w:color="auto"/>
                                    <w:bottom w:val="none" w:sz="0" w:space="0" w:color="auto"/>
                                    <w:right w:val="none" w:sz="0" w:space="0" w:color="auto"/>
                                  </w:divBdr>
                                  <w:divsChild>
                                    <w:div w:id="192960172">
                                      <w:marLeft w:val="0"/>
                                      <w:marRight w:val="0"/>
                                      <w:marTop w:val="0"/>
                                      <w:marBottom w:val="0"/>
                                      <w:divBdr>
                                        <w:top w:val="none" w:sz="0" w:space="0" w:color="auto"/>
                                        <w:left w:val="none" w:sz="0" w:space="0" w:color="auto"/>
                                        <w:bottom w:val="none" w:sz="0" w:space="0" w:color="auto"/>
                                        <w:right w:val="none" w:sz="0" w:space="0" w:color="auto"/>
                                      </w:divBdr>
                                      <w:divsChild>
                                        <w:div w:id="92564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7480325">
      <w:bodyDiv w:val="1"/>
      <w:marLeft w:val="0"/>
      <w:marRight w:val="0"/>
      <w:marTop w:val="0"/>
      <w:marBottom w:val="0"/>
      <w:divBdr>
        <w:top w:val="none" w:sz="0" w:space="0" w:color="auto"/>
        <w:left w:val="none" w:sz="0" w:space="0" w:color="auto"/>
        <w:bottom w:val="none" w:sz="0" w:space="0" w:color="auto"/>
        <w:right w:val="none" w:sz="0" w:space="0" w:color="auto"/>
      </w:divBdr>
    </w:div>
    <w:div w:id="1490440099">
      <w:bodyDiv w:val="1"/>
      <w:marLeft w:val="0"/>
      <w:marRight w:val="0"/>
      <w:marTop w:val="0"/>
      <w:marBottom w:val="0"/>
      <w:divBdr>
        <w:top w:val="none" w:sz="0" w:space="0" w:color="auto"/>
        <w:left w:val="none" w:sz="0" w:space="0" w:color="auto"/>
        <w:bottom w:val="none" w:sz="0" w:space="0" w:color="auto"/>
        <w:right w:val="none" w:sz="0" w:space="0" w:color="auto"/>
      </w:divBdr>
    </w:div>
    <w:div w:id="1512253905">
      <w:bodyDiv w:val="1"/>
      <w:marLeft w:val="0"/>
      <w:marRight w:val="0"/>
      <w:marTop w:val="0"/>
      <w:marBottom w:val="0"/>
      <w:divBdr>
        <w:top w:val="none" w:sz="0" w:space="0" w:color="auto"/>
        <w:left w:val="none" w:sz="0" w:space="0" w:color="auto"/>
        <w:bottom w:val="none" w:sz="0" w:space="0" w:color="auto"/>
        <w:right w:val="none" w:sz="0" w:space="0" w:color="auto"/>
      </w:divBdr>
    </w:div>
    <w:div w:id="1513952997">
      <w:bodyDiv w:val="1"/>
      <w:marLeft w:val="0"/>
      <w:marRight w:val="0"/>
      <w:marTop w:val="0"/>
      <w:marBottom w:val="0"/>
      <w:divBdr>
        <w:top w:val="none" w:sz="0" w:space="0" w:color="auto"/>
        <w:left w:val="none" w:sz="0" w:space="0" w:color="auto"/>
        <w:bottom w:val="none" w:sz="0" w:space="0" w:color="auto"/>
        <w:right w:val="none" w:sz="0" w:space="0" w:color="auto"/>
      </w:divBdr>
    </w:div>
    <w:div w:id="1533301278">
      <w:bodyDiv w:val="1"/>
      <w:marLeft w:val="0"/>
      <w:marRight w:val="0"/>
      <w:marTop w:val="0"/>
      <w:marBottom w:val="0"/>
      <w:divBdr>
        <w:top w:val="none" w:sz="0" w:space="0" w:color="auto"/>
        <w:left w:val="none" w:sz="0" w:space="0" w:color="auto"/>
        <w:bottom w:val="none" w:sz="0" w:space="0" w:color="auto"/>
        <w:right w:val="none" w:sz="0" w:space="0" w:color="auto"/>
      </w:divBdr>
    </w:div>
    <w:div w:id="1551769647">
      <w:bodyDiv w:val="1"/>
      <w:marLeft w:val="0"/>
      <w:marRight w:val="0"/>
      <w:marTop w:val="0"/>
      <w:marBottom w:val="0"/>
      <w:divBdr>
        <w:top w:val="none" w:sz="0" w:space="0" w:color="auto"/>
        <w:left w:val="none" w:sz="0" w:space="0" w:color="auto"/>
        <w:bottom w:val="none" w:sz="0" w:space="0" w:color="auto"/>
        <w:right w:val="none" w:sz="0" w:space="0" w:color="auto"/>
      </w:divBdr>
    </w:div>
    <w:div w:id="1554346321">
      <w:bodyDiv w:val="1"/>
      <w:marLeft w:val="0"/>
      <w:marRight w:val="0"/>
      <w:marTop w:val="0"/>
      <w:marBottom w:val="0"/>
      <w:divBdr>
        <w:top w:val="none" w:sz="0" w:space="0" w:color="auto"/>
        <w:left w:val="none" w:sz="0" w:space="0" w:color="auto"/>
        <w:bottom w:val="none" w:sz="0" w:space="0" w:color="auto"/>
        <w:right w:val="none" w:sz="0" w:space="0" w:color="auto"/>
      </w:divBdr>
      <w:divsChild>
        <w:div w:id="97720805">
          <w:marLeft w:val="0"/>
          <w:marRight w:val="0"/>
          <w:marTop w:val="0"/>
          <w:marBottom w:val="0"/>
          <w:divBdr>
            <w:top w:val="none" w:sz="0" w:space="0" w:color="auto"/>
            <w:left w:val="none" w:sz="0" w:space="0" w:color="auto"/>
            <w:bottom w:val="none" w:sz="0" w:space="0" w:color="auto"/>
            <w:right w:val="none" w:sz="0" w:space="0" w:color="auto"/>
          </w:divBdr>
        </w:div>
        <w:div w:id="707072816">
          <w:marLeft w:val="0"/>
          <w:marRight w:val="0"/>
          <w:marTop w:val="0"/>
          <w:marBottom w:val="0"/>
          <w:divBdr>
            <w:top w:val="none" w:sz="0" w:space="0" w:color="auto"/>
            <w:left w:val="none" w:sz="0" w:space="0" w:color="auto"/>
            <w:bottom w:val="none" w:sz="0" w:space="0" w:color="auto"/>
            <w:right w:val="none" w:sz="0" w:space="0" w:color="auto"/>
          </w:divBdr>
        </w:div>
        <w:div w:id="712660448">
          <w:marLeft w:val="0"/>
          <w:marRight w:val="0"/>
          <w:marTop w:val="0"/>
          <w:marBottom w:val="0"/>
          <w:divBdr>
            <w:top w:val="none" w:sz="0" w:space="0" w:color="auto"/>
            <w:left w:val="none" w:sz="0" w:space="0" w:color="auto"/>
            <w:bottom w:val="none" w:sz="0" w:space="0" w:color="auto"/>
            <w:right w:val="none" w:sz="0" w:space="0" w:color="auto"/>
          </w:divBdr>
        </w:div>
        <w:div w:id="2146577944">
          <w:marLeft w:val="0"/>
          <w:marRight w:val="0"/>
          <w:marTop w:val="0"/>
          <w:marBottom w:val="0"/>
          <w:divBdr>
            <w:top w:val="none" w:sz="0" w:space="0" w:color="auto"/>
            <w:left w:val="none" w:sz="0" w:space="0" w:color="auto"/>
            <w:bottom w:val="none" w:sz="0" w:space="0" w:color="auto"/>
            <w:right w:val="none" w:sz="0" w:space="0" w:color="auto"/>
          </w:divBdr>
        </w:div>
      </w:divsChild>
    </w:div>
    <w:div w:id="1557548880">
      <w:bodyDiv w:val="1"/>
      <w:marLeft w:val="0"/>
      <w:marRight w:val="0"/>
      <w:marTop w:val="0"/>
      <w:marBottom w:val="0"/>
      <w:divBdr>
        <w:top w:val="none" w:sz="0" w:space="0" w:color="auto"/>
        <w:left w:val="none" w:sz="0" w:space="0" w:color="auto"/>
        <w:bottom w:val="none" w:sz="0" w:space="0" w:color="auto"/>
        <w:right w:val="none" w:sz="0" w:space="0" w:color="auto"/>
      </w:divBdr>
    </w:div>
    <w:div w:id="1562711021">
      <w:bodyDiv w:val="1"/>
      <w:marLeft w:val="0"/>
      <w:marRight w:val="0"/>
      <w:marTop w:val="0"/>
      <w:marBottom w:val="0"/>
      <w:divBdr>
        <w:top w:val="none" w:sz="0" w:space="0" w:color="auto"/>
        <w:left w:val="none" w:sz="0" w:space="0" w:color="auto"/>
        <w:bottom w:val="none" w:sz="0" w:space="0" w:color="auto"/>
        <w:right w:val="none" w:sz="0" w:space="0" w:color="auto"/>
      </w:divBdr>
    </w:div>
    <w:div w:id="1562902617">
      <w:bodyDiv w:val="1"/>
      <w:marLeft w:val="0"/>
      <w:marRight w:val="0"/>
      <w:marTop w:val="0"/>
      <w:marBottom w:val="0"/>
      <w:divBdr>
        <w:top w:val="none" w:sz="0" w:space="0" w:color="auto"/>
        <w:left w:val="none" w:sz="0" w:space="0" w:color="auto"/>
        <w:bottom w:val="none" w:sz="0" w:space="0" w:color="auto"/>
        <w:right w:val="none" w:sz="0" w:space="0" w:color="auto"/>
      </w:divBdr>
    </w:div>
    <w:div w:id="1564871399">
      <w:bodyDiv w:val="1"/>
      <w:marLeft w:val="0"/>
      <w:marRight w:val="0"/>
      <w:marTop w:val="0"/>
      <w:marBottom w:val="0"/>
      <w:divBdr>
        <w:top w:val="none" w:sz="0" w:space="0" w:color="auto"/>
        <w:left w:val="none" w:sz="0" w:space="0" w:color="auto"/>
        <w:bottom w:val="none" w:sz="0" w:space="0" w:color="auto"/>
        <w:right w:val="none" w:sz="0" w:space="0" w:color="auto"/>
      </w:divBdr>
    </w:div>
    <w:div w:id="1570657089">
      <w:bodyDiv w:val="1"/>
      <w:marLeft w:val="0"/>
      <w:marRight w:val="0"/>
      <w:marTop w:val="0"/>
      <w:marBottom w:val="0"/>
      <w:divBdr>
        <w:top w:val="none" w:sz="0" w:space="0" w:color="auto"/>
        <w:left w:val="none" w:sz="0" w:space="0" w:color="auto"/>
        <w:bottom w:val="none" w:sz="0" w:space="0" w:color="auto"/>
        <w:right w:val="none" w:sz="0" w:space="0" w:color="auto"/>
      </w:divBdr>
      <w:divsChild>
        <w:div w:id="210118999">
          <w:marLeft w:val="0"/>
          <w:marRight w:val="0"/>
          <w:marTop w:val="120"/>
          <w:marBottom w:val="0"/>
          <w:divBdr>
            <w:top w:val="none" w:sz="0" w:space="0" w:color="auto"/>
            <w:left w:val="none" w:sz="0" w:space="0" w:color="auto"/>
            <w:bottom w:val="none" w:sz="0" w:space="0" w:color="auto"/>
            <w:right w:val="none" w:sz="0" w:space="0" w:color="auto"/>
          </w:divBdr>
        </w:div>
        <w:div w:id="376123507">
          <w:marLeft w:val="0"/>
          <w:marRight w:val="0"/>
          <w:marTop w:val="120"/>
          <w:marBottom w:val="0"/>
          <w:divBdr>
            <w:top w:val="none" w:sz="0" w:space="0" w:color="auto"/>
            <w:left w:val="none" w:sz="0" w:space="0" w:color="auto"/>
            <w:bottom w:val="none" w:sz="0" w:space="0" w:color="auto"/>
            <w:right w:val="none" w:sz="0" w:space="0" w:color="auto"/>
          </w:divBdr>
        </w:div>
        <w:div w:id="520163975">
          <w:marLeft w:val="0"/>
          <w:marRight w:val="0"/>
          <w:marTop w:val="120"/>
          <w:marBottom w:val="0"/>
          <w:divBdr>
            <w:top w:val="none" w:sz="0" w:space="0" w:color="auto"/>
            <w:left w:val="none" w:sz="0" w:space="0" w:color="auto"/>
            <w:bottom w:val="none" w:sz="0" w:space="0" w:color="auto"/>
            <w:right w:val="none" w:sz="0" w:space="0" w:color="auto"/>
          </w:divBdr>
        </w:div>
        <w:div w:id="532764183">
          <w:marLeft w:val="0"/>
          <w:marRight w:val="0"/>
          <w:marTop w:val="120"/>
          <w:marBottom w:val="0"/>
          <w:divBdr>
            <w:top w:val="none" w:sz="0" w:space="0" w:color="auto"/>
            <w:left w:val="none" w:sz="0" w:space="0" w:color="auto"/>
            <w:bottom w:val="none" w:sz="0" w:space="0" w:color="auto"/>
            <w:right w:val="none" w:sz="0" w:space="0" w:color="auto"/>
          </w:divBdr>
        </w:div>
        <w:div w:id="668171277">
          <w:marLeft w:val="0"/>
          <w:marRight w:val="0"/>
          <w:marTop w:val="120"/>
          <w:marBottom w:val="0"/>
          <w:divBdr>
            <w:top w:val="none" w:sz="0" w:space="0" w:color="auto"/>
            <w:left w:val="none" w:sz="0" w:space="0" w:color="auto"/>
            <w:bottom w:val="none" w:sz="0" w:space="0" w:color="auto"/>
            <w:right w:val="none" w:sz="0" w:space="0" w:color="auto"/>
          </w:divBdr>
        </w:div>
        <w:div w:id="673723878">
          <w:marLeft w:val="0"/>
          <w:marRight w:val="0"/>
          <w:marTop w:val="120"/>
          <w:marBottom w:val="0"/>
          <w:divBdr>
            <w:top w:val="none" w:sz="0" w:space="0" w:color="auto"/>
            <w:left w:val="none" w:sz="0" w:space="0" w:color="auto"/>
            <w:bottom w:val="none" w:sz="0" w:space="0" w:color="auto"/>
            <w:right w:val="none" w:sz="0" w:space="0" w:color="auto"/>
          </w:divBdr>
        </w:div>
        <w:div w:id="759836618">
          <w:marLeft w:val="0"/>
          <w:marRight w:val="0"/>
          <w:marTop w:val="120"/>
          <w:marBottom w:val="0"/>
          <w:divBdr>
            <w:top w:val="none" w:sz="0" w:space="0" w:color="auto"/>
            <w:left w:val="none" w:sz="0" w:space="0" w:color="auto"/>
            <w:bottom w:val="none" w:sz="0" w:space="0" w:color="auto"/>
            <w:right w:val="none" w:sz="0" w:space="0" w:color="auto"/>
          </w:divBdr>
        </w:div>
        <w:div w:id="786584877">
          <w:marLeft w:val="0"/>
          <w:marRight w:val="0"/>
          <w:marTop w:val="120"/>
          <w:marBottom w:val="0"/>
          <w:divBdr>
            <w:top w:val="none" w:sz="0" w:space="0" w:color="auto"/>
            <w:left w:val="none" w:sz="0" w:space="0" w:color="auto"/>
            <w:bottom w:val="none" w:sz="0" w:space="0" w:color="auto"/>
            <w:right w:val="none" w:sz="0" w:space="0" w:color="auto"/>
          </w:divBdr>
        </w:div>
        <w:div w:id="936718835">
          <w:marLeft w:val="0"/>
          <w:marRight w:val="0"/>
          <w:marTop w:val="120"/>
          <w:marBottom w:val="0"/>
          <w:divBdr>
            <w:top w:val="none" w:sz="0" w:space="0" w:color="auto"/>
            <w:left w:val="none" w:sz="0" w:space="0" w:color="auto"/>
            <w:bottom w:val="none" w:sz="0" w:space="0" w:color="auto"/>
            <w:right w:val="none" w:sz="0" w:space="0" w:color="auto"/>
          </w:divBdr>
        </w:div>
        <w:div w:id="939726171">
          <w:marLeft w:val="0"/>
          <w:marRight w:val="0"/>
          <w:marTop w:val="120"/>
          <w:marBottom w:val="0"/>
          <w:divBdr>
            <w:top w:val="none" w:sz="0" w:space="0" w:color="auto"/>
            <w:left w:val="none" w:sz="0" w:space="0" w:color="auto"/>
            <w:bottom w:val="none" w:sz="0" w:space="0" w:color="auto"/>
            <w:right w:val="none" w:sz="0" w:space="0" w:color="auto"/>
          </w:divBdr>
        </w:div>
        <w:div w:id="1129128840">
          <w:marLeft w:val="0"/>
          <w:marRight w:val="0"/>
          <w:marTop w:val="120"/>
          <w:marBottom w:val="0"/>
          <w:divBdr>
            <w:top w:val="none" w:sz="0" w:space="0" w:color="auto"/>
            <w:left w:val="none" w:sz="0" w:space="0" w:color="auto"/>
            <w:bottom w:val="none" w:sz="0" w:space="0" w:color="auto"/>
            <w:right w:val="none" w:sz="0" w:space="0" w:color="auto"/>
          </w:divBdr>
        </w:div>
        <w:div w:id="1142578810">
          <w:marLeft w:val="0"/>
          <w:marRight w:val="0"/>
          <w:marTop w:val="120"/>
          <w:marBottom w:val="0"/>
          <w:divBdr>
            <w:top w:val="none" w:sz="0" w:space="0" w:color="auto"/>
            <w:left w:val="none" w:sz="0" w:space="0" w:color="auto"/>
            <w:bottom w:val="none" w:sz="0" w:space="0" w:color="auto"/>
            <w:right w:val="none" w:sz="0" w:space="0" w:color="auto"/>
          </w:divBdr>
        </w:div>
        <w:div w:id="1193228798">
          <w:marLeft w:val="0"/>
          <w:marRight w:val="0"/>
          <w:marTop w:val="120"/>
          <w:marBottom w:val="0"/>
          <w:divBdr>
            <w:top w:val="none" w:sz="0" w:space="0" w:color="auto"/>
            <w:left w:val="none" w:sz="0" w:space="0" w:color="auto"/>
            <w:bottom w:val="none" w:sz="0" w:space="0" w:color="auto"/>
            <w:right w:val="none" w:sz="0" w:space="0" w:color="auto"/>
          </w:divBdr>
        </w:div>
        <w:div w:id="1260990324">
          <w:marLeft w:val="0"/>
          <w:marRight w:val="0"/>
          <w:marTop w:val="120"/>
          <w:marBottom w:val="0"/>
          <w:divBdr>
            <w:top w:val="none" w:sz="0" w:space="0" w:color="auto"/>
            <w:left w:val="none" w:sz="0" w:space="0" w:color="auto"/>
            <w:bottom w:val="none" w:sz="0" w:space="0" w:color="auto"/>
            <w:right w:val="none" w:sz="0" w:space="0" w:color="auto"/>
          </w:divBdr>
        </w:div>
        <w:div w:id="1322543160">
          <w:marLeft w:val="0"/>
          <w:marRight w:val="0"/>
          <w:marTop w:val="120"/>
          <w:marBottom w:val="0"/>
          <w:divBdr>
            <w:top w:val="none" w:sz="0" w:space="0" w:color="auto"/>
            <w:left w:val="none" w:sz="0" w:space="0" w:color="auto"/>
            <w:bottom w:val="none" w:sz="0" w:space="0" w:color="auto"/>
            <w:right w:val="none" w:sz="0" w:space="0" w:color="auto"/>
          </w:divBdr>
        </w:div>
        <w:div w:id="1391810475">
          <w:marLeft w:val="0"/>
          <w:marRight w:val="0"/>
          <w:marTop w:val="120"/>
          <w:marBottom w:val="0"/>
          <w:divBdr>
            <w:top w:val="none" w:sz="0" w:space="0" w:color="auto"/>
            <w:left w:val="none" w:sz="0" w:space="0" w:color="auto"/>
            <w:bottom w:val="none" w:sz="0" w:space="0" w:color="auto"/>
            <w:right w:val="none" w:sz="0" w:space="0" w:color="auto"/>
          </w:divBdr>
        </w:div>
        <w:div w:id="1393194230">
          <w:marLeft w:val="0"/>
          <w:marRight w:val="0"/>
          <w:marTop w:val="120"/>
          <w:marBottom w:val="0"/>
          <w:divBdr>
            <w:top w:val="none" w:sz="0" w:space="0" w:color="auto"/>
            <w:left w:val="none" w:sz="0" w:space="0" w:color="auto"/>
            <w:bottom w:val="none" w:sz="0" w:space="0" w:color="auto"/>
            <w:right w:val="none" w:sz="0" w:space="0" w:color="auto"/>
          </w:divBdr>
        </w:div>
        <w:div w:id="1565602704">
          <w:marLeft w:val="0"/>
          <w:marRight w:val="0"/>
          <w:marTop w:val="120"/>
          <w:marBottom w:val="0"/>
          <w:divBdr>
            <w:top w:val="none" w:sz="0" w:space="0" w:color="auto"/>
            <w:left w:val="none" w:sz="0" w:space="0" w:color="auto"/>
            <w:bottom w:val="none" w:sz="0" w:space="0" w:color="auto"/>
            <w:right w:val="none" w:sz="0" w:space="0" w:color="auto"/>
          </w:divBdr>
        </w:div>
        <w:div w:id="1638413786">
          <w:marLeft w:val="0"/>
          <w:marRight w:val="0"/>
          <w:marTop w:val="120"/>
          <w:marBottom w:val="0"/>
          <w:divBdr>
            <w:top w:val="none" w:sz="0" w:space="0" w:color="auto"/>
            <w:left w:val="none" w:sz="0" w:space="0" w:color="auto"/>
            <w:bottom w:val="none" w:sz="0" w:space="0" w:color="auto"/>
            <w:right w:val="none" w:sz="0" w:space="0" w:color="auto"/>
          </w:divBdr>
        </w:div>
        <w:div w:id="1640695208">
          <w:marLeft w:val="0"/>
          <w:marRight w:val="0"/>
          <w:marTop w:val="120"/>
          <w:marBottom w:val="0"/>
          <w:divBdr>
            <w:top w:val="none" w:sz="0" w:space="0" w:color="auto"/>
            <w:left w:val="none" w:sz="0" w:space="0" w:color="auto"/>
            <w:bottom w:val="none" w:sz="0" w:space="0" w:color="auto"/>
            <w:right w:val="none" w:sz="0" w:space="0" w:color="auto"/>
          </w:divBdr>
        </w:div>
        <w:div w:id="1671827970">
          <w:marLeft w:val="0"/>
          <w:marRight w:val="0"/>
          <w:marTop w:val="120"/>
          <w:marBottom w:val="0"/>
          <w:divBdr>
            <w:top w:val="none" w:sz="0" w:space="0" w:color="auto"/>
            <w:left w:val="none" w:sz="0" w:space="0" w:color="auto"/>
            <w:bottom w:val="none" w:sz="0" w:space="0" w:color="auto"/>
            <w:right w:val="none" w:sz="0" w:space="0" w:color="auto"/>
          </w:divBdr>
        </w:div>
        <w:div w:id="1849325189">
          <w:marLeft w:val="0"/>
          <w:marRight w:val="0"/>
          <w:marTop w:val="120"/>
          <w:marBottom w:val="0"/>
          <w:divBdr>
            <w:top w:val="none" w:sz="0" w:space="0" w:color="auto"/>
            <w:left w:val="none" w:sz="0" w:space="0" w:color="auto"/>
            <w:bottom w:val="none" w:sz="0" w:space="0" w:color="auto"/>
            <w:right w:val="none" w:sz="0" w:space="0" w:color="auto"/>
          </w:divBdr>
        </w:div>
        <w:div w:id="1894806608">
          <w:marLeft w:val="0"/>
          <w:marRight w:val="0"/>
          <w:marTop w:val="120"/>
          <w:marBottom w:val="0"/>
          <w:divBdr>
            <w:top w:val="none" w:sz="0" w:space="0" w:color="auto"/>
            <w:left w:val="none" w:sz="0" w:space="0" w:color="auto"/>
            <w:bottom w:val="none" w:sz="0" w:space="0" w:color="auto"/>
            <w:right w:val="none" w:sz="0" w:space="0" w:color="auto"/>
          </w:divBdr>
        </w:div>
        <w:div w:id="1905486970">
          <w:marLeft w:val="0"/>
          <w:marRight w:val="0"/>
          <w:marTop w:val="120"/>
          <w:marBottom w:val="0"/>
          <w:divBdr>
            <w:top w:val="none" w:sz="0" w:space="0" w:color="auto"/>
            <w:left w:val="none" w:sz="0" w:space="0" w:color="auto"/>
            <w:bottom w:val="none" w:sz="0" w:space="0" w:color="auto"/>
            <w:right w:val="none" w:sz="0" w:space="0" w:color="auto"/>
          </w:divBdr>
        </w:div>
        <w:div w:id="1933082429">
          <w:marLeft w:val="0"/>
          <w:marRight w:val="0"/>
          <w:marTop w:val="120"/>
          <w:marBottom w:val="0"/>
          <w:divBdr>
            <w:top w:val="none" w:sz="0" w:space="0" w:color="auto"/>
            <w:left w:val="none" w:sz="0" w:space="0" w:color="auto"/>
            <w:bottom w:val="none" w:sz="0" w:space="0" w:color="auto"/>
            <w:right w:val="none" w:sz="0" w:space="0" w:color="auto"/>
          </w:divBdr>
        </w:div>
        <w:div w:id="1941528987">
          <w:marLeft w:val="0"/>
          <w:marRight w:val="0"/>
          <w:marTop w:val="120"/>
          <w:marBottom w:val="0"/>
          <w:divBdr>
            <w:top w:val="none" w:sz="0" w:space="0" w:color="auto"/>
            <w:left w:val="none" w:sz="0" w:space="0" w:color="auto"/>
            <w:bottom w:val="none" w:sz="0" w:space="0" w:color="auto"/>
            <w:right w:val="none" w:sz="0" w:space="0" w:color="auto"/>
          </w:divBdr>
        </w:div>
        <w:div w:id="2005083091">
          <w:marLeft w:val="0"/>
          <w:marRight w:val="0"/>
          <w:marTop w:val="120"/>
          <w:marBottom w:val="0"/>
          <w:divBdr>
            <w:top w:val="none" w:sz="0" w:space="0" w:color="auto"/>
            <w:left w:val="none" w:sz="0" w:space="0" w:color="auto"/>
            <w:bottom w:val="none" w:sz="0" w:space="0" w:color="auto"/>
            <w:right w:val="none" w:sz="0" w:space="0" w:color="auto"/>
          </w:divBdr>
        </w:div>
        <w:div w:id="2024549551">
          <w:marLeft w:val="0"/>
          <w:marRight w:val="0"/>
          <w:marTop w:val="120"/>
          <w:marBottom w:val="0"/>
          <w:divBdr>
            <w:top w:val="none" w:sz="0" w:space="0" w:color="auto"/>
            <w:left w:val="none" w:sz="0" w:space="0" w:color="auto"/>
            <w:bottom w:val="none" w:sz="0" w:space="0" w:color="auto"/>
            <w:right w:val="none" w:sz="0" w:space="0" w:color="auto"/>
          </w:divBdr>
        </w:div>
        <w:div w:id="2142961703">
          <w:marLeft w:val="0"/>
          <w:marRight w:val="0"/>
          <w:marTop w:val="120"/>
          <w:marBottom w:val="0"/>
          <w:divBdr>
            <w:top w:val="none" w:sz="0" w:space="0" w:color="auto"/>
            <w:left w:val="none" w:sz="0" w:space="0" w:color="auto"/>
            <w:bottom w:val="none" w:sz="0" w:space="0" w:color="auto"/>
            <w:right w:val="none" w:sz="0" w:space="0" w:color="auto"/>
          </w:divBdr>
        </w:div>
      </w:divsChild>
    </w:div>
    <w:div w:id="1583369620">
      <w:bodyDiv w:val="1"/>
      <w:marLeft w:val="0"/>
      <w:marRight w:val="0"/>
      <w:marTop w:val="0"/>
      <w:marBottom w:val="0"/>
      <w:divBdr>
        <w:top w:val="none" w:sz="0" w:space="0" w:color="auto"/>
        <w:left w:val="none" w:sz="0" w:space="0" w:color="auto"/>
        <w:bottom w:val="none" w:sz="0" w:space="0" w:color="auto"/>
        <w:right w:val="none" w:sz="0" w:space="0" w:color="auto"/>
      </w:divBdr>
    </w:div>
    <w:div w:id="1587301946">
      <w:bodyDiv w:val="1"/>
      <w:marLeft w:val="0"/>
      <w:marRight w:val="0"/>
      <w:marTop w:val="0"/>
      <w:marBottom w:val="0"/>
      <w:divBdr>
        <w:top w:val="none" w:sz="0" w:space="0" w:color="auto"/>
        <w:left w:val="none" w:sz="0" w:space="0" w:color="auto"/>
        <w:bottom w:val="none" w:sz="0" w:space="0" w:color="auto"/>
        <w:right w:val="none" w:sz="0" w:space="0" w:color="auto"/>
      </w:divBdr>
    </w:div>
    <w:div w:id="1588614153">
      <w:bodyDiv w:val="1"/>
      <w:marLeft w:val="0"/>
      <w:marRight w:val="0"/>
      <w:marTop w:val="0"/>
      <w:marBottom w:val="0"/>
      <w:divBdr>
        <w:top w:val="none" w:sz="0" w:space="0" w:color="auto"/>
        <w:left w:val="none" w:sz="0" w:space="0" w:color="auto"/>
        <w:bottom w:val="none" w:sz="0" w:space="0" w:color="auto"/>
        <w:right w:val="none" w:sz="0" w:space="0" w:color="auto"/>
      </w:divBdr>
    </w:div>
    <w:div w:id="1599676509">
      <w:bodyDiv w:val="1"/>
      <w:marLeft w:val="0"/>
      <w:marRight w:val="0"/>
      <w:marTop w:val="0"/>
      <w:marBottom w:val="0"/>
      <w:divBdr>
        <w:top w:val="none" w:sz="0" w:space="0" w:color="auto"/>
        <w:left w:val="none" w:sz="0" w:space="0" w:color="auto"/>
        <w:bottom w:val="none" w:sz="0" w:space="0" w:color="auto"/>
        <w:right w:val="none" w:sz="0" w:space="0" w:color="auto"/>
      </w:divBdr>
    </w:div>
    <w:div w:id="1632059077">
      <w:bodyDiv w:val="1"/>
      <w:marLeft w:val="0"/>
      <w:marRight w:val="0"/>
      <w:marTop w:val="0"/>
      <w:marBottom w:val="0"/>
      <w:divBdr>
        <w:top w:val="none" w:sz="0" w:space="0" w:color="auto"/>
        <w:left w:val="none" w:sz="0" w:space="0" w:color="auto"/>
        <w:bottom w:val="none" w:sz="0" w:space="0" w:color="auto"/>
        <w:right w:val="none" w:sz="0" w:space="0" w:color="auto"/>
      </w:divBdr>
    </w:div>
    <w:div w:id="1659189120">
      <w:bodyDiv w:val="1"/>
      <w:marLeft w:val="0"/>
      <w:marRight w:val="0"/>
      <w:marTop w:val="0"/>
      <w:marBottom w:val="0"/>
      <w:divBdr>
        <w:top w:val="none" w:sz="0" w:space="0" w:color="auto"/>
        <w:left w:val="none" w:sz="0" w:space="0" w:color="auto"/>
        <w:bottom w:val="none" w:sz="0" w:space="0" w:color="auto"/>
        <w:right w:val="none" w:sz="0" w:space="0" w:color="auto"/>
      </w:divBdr>
    </w:div>
    <w:div w:id="1659528863">
      <w:bodyDiv w:val="1"/>
      <w:marLeft w:val="0"/>
      <w:marRight w:val="0"/>
      <w:marTop w:val="0"/>
      <w:marBottom w:val="0"/>
      <w:divBdr>
        <w:top w:val="none" w:sz="0" w:space="0" w:color="auto"/>
        <w:left w:val="none" w:sz="0" w:space="0" w:color="auto"/>
        <w:bottom w:val="none" w:sz="0" w:space="0" w:color="auto"/>
        <w:right w:val="none" w:sz="0" w:space="0" w:color="auto"/>
      </w:divBdr>
    </w:div>
    <w:div w:id="1667514883">
      <w:bodyDiv w:val="1"/>
      <w:marLeft w:val="0"/>
      <w:marRight w:val="0"/>
      <w:marTop w:val="0"/>
      <w:marBottom w:val="0"/>
      <w:divBdr>
        <w:top w:val="none" w:sz="0" w:space="0" w:color="auto"/>
        <w:left w:val="none" w:sz="0" w:space="0" w:color="auto"/>
        <w:bottom w:val="none" w:sz="0" w:space="0" w:color="auto"/>
        <w:right w:val="none" w:sz="0" w:space="0" w:color="auto"/>
      </w:divBdr>
    </w:div>
    <w:div w:id="1669013994">
      <w:bodyDiv w:val="1"/>
      <w:marLeft w:val="0"/>
      <w:marRight w:val="0"/>
      <w:marTop w:val="0"/>
      <w:marBottom w:val="0"/>
      <w:divBdr>
        <w:top w:val="none" w:sz="0" w:space="0" w:color="auto"/>
        <w:left w:val="none" w:sz="0" w:space="0" w:color="auto"/>
        <w:bottom w:val="none" w:sz="0" w:space="0" w:color="auto"/>
        <w:right w:val="none" w:sz="0" w:space="0" w:color="auto"/>
      </w:divBdr>
    </w:div>
    <w:div w:id="1693144267">
      <w:bodyDiv w:val="1"/>
      <w:marLeft w:val="0"/>
      <w:marRight w:val="0"/>
      <w:marTop w:val="0"/>
      <w:marBottom w:val="0"/>
      <w:divBdr>
        <w:top w:val="none" w:sz="0" w:space="0" w:color="auto"/>
        <w:left w:val="none" w:sz="0" w:space="0" w:color="auto"/>
        <w:bottom w:val="none" w:sz="0" w:space="0" w:color="auto"/>
        <w:right w:val="none" w:sz="0" w:space="0" w:color="auto"/>
      </w:divBdr>
    </w:div>
    <w:div w:id="1702709730">
      <w:bodyDiv w:val="1"/>
      <w:marLeft w:val="0"/>
      <w:marRight w:val="0"/>
      <w:marTop w:val="0"/>
      <w:marBottom w:val="0"/>
      <w:divBdr>
        <w:top w:val="none" w:sz="0" w:space="0" w:color="auto"/>
        <w:left w:val="none" w:sz="0" w:space="0" w:color="auto"/>
        <w:bottom w:val="none" w:sz="0" w:space="0" w:color="auto"/>
        <w:right w:val="none" w:sz="0" w:space="0" w:color="auto"/>
      </w:divBdr>
    </w:div>
    <w:div w:id="1705406554">
      <w:bodyDiv w:val="1"/>
      <w:marLeft w:val="0"/>
      <w:marRight w:val="0"/>
      <w:marTop w:val="0"/>
      <w:marBottom w:val="0"/>
      <w:divBdr>
        <w:top w:val="none" w:sz="0" w:space="0" w:color="auto"/>
        <w:left w:val="none" w:sz="0" w:space="0" w:color="auto"/>
        <w:bottom w:val="none" w:sz="0" w:space="0" w:color="auto"/>
        <w:right w:val="none" w:sz="0" w:space="0" w:color="auto"/>
      </w:divBdr>
    </w:div>
    <w:div w:id="1707484725">
      <w:bodyDiv w:val="1"/>
      <w:marLeft w:val="0"/>
      <w:marRight w:val="0"/>
      <w:marTop w:val="0"/>
      <w:marBottom w:val="0"/>
      <w:divBdr>
        <w:top w:val="none" w:sz="0" w:space="0" w:color="auto"/>
        <w:left w:val="none" w:sz="0" w:space="0" w:color="auto"/>
        <w:bottom w:val="none" w:sz="0" w:space="0" w:color="auto"/>
        <w:right w:val="none" w:sz="0" w:space="0" w:color="auto"/>
      </w:divBdr>
    </w:div>
    <w:div w:id="1730609406">
      <w:bodyDiv w:val="1"/>
      <w:marLeft w:val="0"/>
      <w:marRight w:val="0"/>
      <w:marTop w:val="0"/>
      <w:marBottom w:val="0"/>
      <w:divBdr>
        <w:top w:val="none" w:sz="0" w:space="0" w:color="auto"/>
        <w:left w:val="none" w:sz="0" w:space="0" w:color="auto"/>
        <w:bottom w:val="none" w:sz="0" w:space="0" w:color="auto"/>
        <w:right w:val="none" w:sz="0" w:space="0" w:color="auto"/>
      </w:divBdr>
    </w:div>
    <w:div w:id="1734230320">
      <w:bodyDiv w:val="1"/>
      <w:marLeft w:val="0"/>
      <w:marRight w:val="0"/>
      <w:marTop w:val="0"/>
      <w:marBottom w:val="0"/>
      <w:divBdr>
        <w:top w:val="none" w:sz="0" w:space="0" w:color="auto"/>
        <w:left w:val="none" w:sz="0" w:space="0" w:color="auto"/>
        <w:bottom w:val="none" w:sz="0" w:space="0" w:color="auto"/>
        <w:right w:val="none" w:sz="0" w:space="0" w:color="auto"/>
      </w:divBdr>
    </w:div>
    <w:div w:id="1739588973">
      <w:bodyDiv w:val="1"/>
      <w:marLeft w:val="0"/>
      <w:marRight w:val="0"/>
      <w:marTop w:val="0"/>
      <w:marBottom w:val="0"/>
      <w:divBdr>
        <w:top w:val="none" w:sz="0" w:space="0" w:color="auto"/>
        <w:left w:val="none" w:sz="0" w:space="0" w:color="auto"/>
        <w:bottom w:val="none" w:sz="0" w:space="0" w:color="auto"/>
        <w:right w:val="none" w:sz="0" w:space="0" w:color="auto"/>
      </w:divBdr>
      <w:divsChild>
        <w:div w:id="297104405">
          <w:marLeft w:val="0"/>
          <w:marRight w:val="0"/>
          <w:marTop w:val="0"/>
          <w:marBottom w:val="0"/>
          <w:divBdr>
            <w:top w:val="none" w:sz="0" w:space="0" w:color="auto"/>
            <w:left w:val="none" w:sz="0" w:space="0" w:color="auto"/>
            <w:bottom w:val="none" w:sz="0" w:space="0" w:color="auto"/>
            <w:right w:val="none" w:sz="0" w:space="0" w:color="auto"/>
          </w:divBdr>
        </w:div>
        <w:div w:id="443428452">
          <w:marLeft w:val="0"/>
          <w:marRight w:val="0"/>
          <w:marTop w:val="0"/>
          <w:marBottom w:val="0"/>
          <w:divBdr>
            <w:top w:val="none" w:sz="0" w:space="0" w:color="auto"/>
            <w:left w:val="none" w:sz="0" w:space="0" w:color="auto"/>
            <w:bottom w:val="none" w:sz="0" w:space="0" w:color="auto"/>
            <w:right w:val="none" w:sz="0" w:space="0" w:color="auto"/>
          </w:divBdr>
        </w:div>
        <w:div w:id="453671254">
          <w:marLeft w:val="0"/>
          <w:marRight w:val="0"/>
          <w:marTop w:val="0"/>
          <w:marBottom w:val="0"/>
          <w:divBdr>
            <w:top w:val="none" w:sz="0" w:space="0" w:color="auto"/>
            <w:left w:val="none" w:sz="0" w:space="0" w:color="auto"/>
            <w:bottom w:val="none" w:sz="0" w:space="0" w:color="auto"/>
            <w:right w:val="none" w:sz="0" w:space="0" w:color="auto"/>
          </w:divBdr>
        </w:div>
        <w:div w:id="947782379">
          <w:marLeft w:val="0"/>
          <w:marRight w:val="0"/>
          <w:marTop w:val="0"/>
          <w:marBottom w:val="0"/>
          <w:divBdr>
            <w:top w:val="none" w:sz="0" w:space="0" w:color="auto"/>
            <w:left w:val="none" w:sz="0" w:space="0" w:color="auto"/>
            <w:bottom w:val="none" w:sz="0" w:space="0" w:color="auto"/>
            <w:right w:val="none" w:sz="0" w:space="0" w:color="auto"/>
          </w:divBdr>
        </w:div>
        <w:div w:id="1083991796">
          <w:marLeft w:val="0"/>
          <w:marRight w:val="0"/>
          <w:marTop w:val="0"/>
          <w:marBottom w:val="0"/>
          <w:divBdr>
            <w:top w:val="none" w:sz="0" w:space="0" w:color="auto"/>
            <w:left w:val="none" w:sz="0" w:space="0" w:color="auto"/>
            <w:bottom w:val="none" w:sz="0" w:space="0" w:color="auto"/>
            <w:right w:val="none" w:sz="0" w:space="0" w:color="auto"/>
          </w:divBdr>
        </w:div>
        <w:div w:id="1482959353">
          <w:marLeft w:val="0"/>
          <w:marRight w:val="0"/>
          <w:marTop w:val="0"/>
          <w:marBottom w:val="0"/>
          <w:divBdr>
            <w:top w:val="none" w:sz="0" w:space="0" w:color="auto"/>
            <w:left w:val="none" w:sz="0" w:space="0" w:color="auto"/>
            <w:bottom w:val="none" w:sz="0" w:space="0" w:color="auto"/>
            <w:right w:val="none" w:sz="0" w:space="0" w:color="auto"/>
          </w:divBdr>
        </w:div>
        <w:div w:id="1815025099">
          <w:marLeft w:val="0"/>
          <w:marRight w:val="0"/>
          <w:marTop w:val="0"/>
          <w:marBottom w:val="0"/>
          <w:divBdr>
            <w:top w:val="none" w:sz="0" w:space="0" w:color="auto"/>
            <w:left w:val="none" w:sz="0" w:space="0" w:color="auto"/>
            <w:bottom w:val="none" w:sz="0" w:space="0" w:color="auto"/>
            <w:right w:val="none" w:sz="0" w:space="0" w:color="auto"/>
          </w:divBdr>
        </w:div>
        <w:div w:id="1909344688">
          <w:marLeft w:val="0"/>
          <w:marRight w:val="0"/>
          <w:marTop w:val="0"/>
          <w:marBottom w:val="0"/>
          <w:divBdr>
            <w:top w:val="none" w:sz="0" w:space="0" w:color="auto"/>
            <w:left w:val="none" w:sz="0" w:space="0" w:color="auto"/>
            <w:bottom w:val="none" w:sz="0" w:space="0" w:color="auto"/>
            <w:right w:val="none" w:sz="0" w:space="0" w:color="auto"/>
          </w:divBdr>
        </w:div>
        <w:div w:id="2143227858">
          <w:marLeft w:val="0"/>
          <w:marRight w:val="0"/>
          <w:marTop w:val="0"/>
          <w:marBottom w:val="0"/>
          <w:divBdr>
            <w:top w:val="none" w:sz="0" w:space="0" w:color="auto"/>
            <w:left w:val="none" w:sz="0" w:space="0" w:color="auto"/>
            <w:bottom w:val="none" w:sz="0" w:space="0" w:color="auto"/>
            <w:right w:val="none" w:sz="0" w:space="0" w:color="auto"/>
          </w:divBdr>
        </w:div>
      </w:divsChild>
    </w:div>
    <w:div w:id="1745452207">
      <w:bodyDiv w:val="1"/>
      <w:marLeft w:val="0"/>
      <w:marRight w:val="0"/>
      <w:marTop w:val="0"/>
      <w:marBottom w:val="0"/>
      <w:divBdr>
        <w:top w:val="none" w:sz="0" w:space="0" w:color="auto"/>
        <w:left w:val="none" w:sz="0" w:space="0" w:color="auto"/>
        <w:bottom w:val="none" w:sz="0" w:space="0" w:color="auto"/>
        <w:right w:val="none" w:sz="0" w:space="0" w:color="auto"/>
      </w:divBdr>
    </w:div>
    <w:div w:id="1761952877">
      <w:bodyDiv w:val="1"/>
      <w:marLeft w:val="0"/>
      <w:marRight w:val="0"/>
      <w:marTop w:val="0"/>
      <w:marBottom w:val="0"/>
      <w:divBdr>
        <w:top w:val="none" w:sz="0" w:space="0" w:color="auto"/>
        <w:left w:val="none" w:sz="0" w:space="0" w:color="auto"/>
        <w:bottom w:val="none" w:sz="0" w:space="0" w:color="auto"/>
        <w:right w:val="none" w:sz="0" w:space="0" w:color="auto"/>
      </w:divBdr>
    </w:div>
    <w:div w:id="1769038472">
      <w:bodyDiv w:val="1"/>
      <w:marLeft w:val="0"/>
      <w:marRight w:val="0"/>
      <w:marTop w:val="0"/>
      <w:marBottom w:val="0"/>
      <w:divBdr>
        <w:top w:val="none" w:sz="0" w:space="0" w:color="auto"/>
        <w:left w:val="none" w:sz="0" w:space="0" w:color="auto"/>
        <w:bottom w:val="none" w:sz="0" w:space="0" w:color="auto"/>
        <w:right w:val="none" w:sz="0" w:space="0" w:color="auto"/>
      </w:divBdr>
      <w:divsChild>
        <w:div w:id="415202612">
          <w:marLeft w:val="0"/>
          <w:marRight w:val="0"/>
          <w:marTop w:val="0"/>
          <w:marBottom w:val="0"/>
          <w:divBdr>
            <w:top w:val="none" w:sz="0" w:space="0" w:color="auto"/>
            <w:left w:val="none" w:sz="0" w:space="0" w:color="auto"/>
            <w:bottom w:val="none" w:sz="0" w:space="0" w:color="auto"/>
            <w:right w:val="none" w:sz="0" w:space="0" w:color="auto"/>
          </w:divBdr>
        </w:div>
        <w:div w:id="815337175">
          <w:marLeft w:val="0"/>
          <w:marRight w:val="0"/>
          <w:marTop w:val="0"/>
          <w:marBottom w:val="0"/>
          <w:divBdr>
            <w:top w:val="none" w:sz="0" w:space="0" w:color="auto"/>
            <w:left w:val="none" w:sz="0" w:space="0" w:color="auto"/>
            <w:bottom w:val="none" w:sz="0" w:space="0" w:color="auto"/>
            <w:right w:val="none" w:sz="0" w:space="0" w:color="auto"/>
          </w:divBdr>
        </w:div>
        <w:div w:id="1020200469">
          <w:marLeft w:val="0"/>
          <w:marRight w:val="0"/>
          <w:marTop w:val="0"/>
          <w:marBottom w:val="0"/>
          <w:divBdr>
            <w:top w:val="none" w:sz="0" w:space="0" w:color="auto"/>
            <w:left w:val="none" w:sz="0" w:space="0" w:color="auto"/>
            <w:bottom w:val="none" w:sz="0" w:space="0" w:color="auto"/>
            <w:right w:val="none" w:sz="0" w:space="0" w:color="auto"/>
          </w:divBdr>
        </w:div>
        <w:div w:id="1504511041">
          <w:marLeft w:val="0"/>
          <w:marRight w:val="0"/>
          <w:marTop w:val="0"/>
          <w:marBottom w:val="0"/>
          <w:divBdr>
            <w:top w:val="none" w:sz="0" w:space="0" w:color="auto"/>
            <w:left w:val="none" w:sz="0" w:space="0" w:color="auto"/>
            <w:bottom w:val="none" w:sz="0" w:space="0" w:color="auto"/>
            <w:right w:val="none" w:sz="0" w:space="0" w:color="auto"/>
          </w:divBdr>
        </w:div>
        <w:div w:id="1625581591">
          <w:marLeft w:val="0"/>
          <w:marRight w:val="0"/>
          <w:marTop w:val="0"/>
          <w:marBottom w:val="0"/>
          <w:divBdr>
            <w:top w:val="none" w:sz="0" w:space="0" w:color="auto"/>
            <w:left w:val="none" w:sz="0" w:space="0" w:color="auto"/>
            <w:bottom w:val="none" w:sz="0" w:space="0" w:color="auto"/>
            <w:right w:val="none" w:sz="0" w:space="0" w:color="auto"/>
          </w:divBdr>
        </w:div>
        <w:div w:id="1630091613">
          <w:marLeft w:val="0"/>
          <w:marRight w:val="0"/>
          <w:marTop w:val="0"/>
          <w:marBottom w:val="0"/>
          <w:divBdr>
            <w:top w:val="none" w:sz="0" w:space="0" w:color="auto"/>
            <w:left w:val="none" w:sz="0" w:space="0" w:color="auto"/>
            <w:bottom w:val="none" w:sz="0" w:space="0" w:color="auto"/>
            <w:right w:val="none" w:sz="0" w:space="0" w:color="auto"/>
          </w:divBdr>
        </w:div>
      </w:divsChild>
    </w:div>
    <w:div w:id="1775125177">
      <w:bodyDiv w:val="1"/>
      <w:marLeft w:val="0"/>
      <w:marRight w:val="0"/>
      <w:marTop w:val="0"/>
      <w:marBottom w:val="0"/>
      <w:divBdr>
        <w:top w:val="none" w:sz="0" w:space="0" w:color="auto"/>
        <w:left w:val="none" w:sz="0" w:space="0" w:color="auto"/>
        <w:bottom w:val="none" w:sz="0" w:space="0" w:color="auto"/>
        <w:right w:val="none" w:sz="0" w:space="0" w:color="auto"/>
      </w:divBdr>
    </w:div>
    <w:div w:id="1780178787">
      <w:bodyDiv w:val="1"/>
      <w:marLeft w:val="0"/>
      <w:marRight w:val="0"/>
      <w:marTop w:val="0"/>
      <w:marBottom w:val="0"/>
      <w:divBdr>
        <w:top w:val="none" w:sz="0" w:space="0" w:color="auto"/>
        <w:left w:val="none" w:sz="0" w:space="0" w:color="auto"/>
        <w:bottom w:val="none" w:sz="0" w:space="0" w:color="auto"/>
        <w:right w:val="none" w:sz="0" w:space="0" w:color="auto"/>
      </w:divBdr>
    </w:div>
    <w:div w:id="1826360032">
      <w:bodyDiv w:val="1"/>
      <w:marLeft w:val="0"/>
      <w:marRight w:val="0"/>
      <w:marTop w:val="0"/>
      <w:marBottom w:val="0"/>
      <w:divBdr>
        <w:top w:val="none" w:sz="0" w:space="0" w:color="auto"/>
        <w:left w:val="none" w:sz="0" w:space="0" w:color="auto"/>
        <w:bottom w:val="none" w:sz="0" w:space="0" w:color="auto"/>
        <w:right w:val="none" w:sz="0" w:space="0" w:color="auto"/>
      </w:divBdr>
    </w:div>
    <w:div w:id="1831410095">
      <w:bodyDiv w:val="1"/>
      <w:marLeft w:val="0"/>
      <w:marRight w:val="0"/>
      <w:marTop w:val="0"/>
      <w:marBottom w:val="0"/>
      <w:divBdr>
        <w:top w:val="none" w:sz="0" w:space="0" w:color="auto"/>
        <w:left w:val="none" w:sz="0" w:space="0" w:color="auto"/>
        <w:bottom w:val="none" w:sz="0" w:space="0" w:color="auto"/>
        <w:right w:val="none" w:sz="0" w:space="0" w:color="auto"/>
      </w:divBdr>
    </w:div>
    <w:div w:id="1831482616">
      <w:bodyDiv w:val="1"/>
      <w:marLeft w:val="0"/>
      <w:marRight w:val="0"/>
      <w:marTop w:val="0"/>
      <w:marBottom w:val="0"/>
      <w:divBdr>
        <w:top w:val="none" w:sz="0" w:space="0" w:color="auto"/>
        <w:left w:val="none" w:sz="0" w:space="0" w:color="auto"/>
        <w:bottom w:val="none" w:sz="0" w:space="0" w:color="auto"/>
        <w:right w:val="none" w:sz="0" w:space="0" w:color="auto"/>
      </w:divBdr>
    </w:div>
    <w:div w:id="1839803444">
      <w:bodyDiv w:val="1"/>
      <w:marLeft w:val="0"/>
      <w:marRight w:val="0"/>
      <w:marTop w:val="0"/>
      <w:marBottom w:val="0"/>
      <w:divBdr>
        <w:top w:val="none" w:sz="0" w:space="0" w:color="auto"/>
        <w:left w:val="none" w:sz="0" w:space="0" w:color="auto"/>
        <w:bottom w:val="none" w:sz="0" w:space="0" w:color="auto"/>
        <w:right w:val="none" w:sz="0" w:space="0" w:color="auto"/>
      </w:divBdr>
    </w:div>
    <w:div w:id="1844398093">
      <w:bodyDiv w:val="1"/>
      <w:marLeft w:val="0"/>
      <w:marRight w:val="0"/>
      <w:marTop w:val="0"/>
      <w:marBottom w:val="0"/>
      <w:divBdr>
        <w:top w:val="none" w:sz="0" w:space="0" w:color="auto"/>
        <w:left w:val="none" w:sz="0" w:space="0" w:color="auto"/>
        <w:bottom w:val="none" w:sz="0" w:space="0" w:color="auto"/>
        <w:right w:val="none" w:sz="0" w:space="0" w:color="auto"/>
      </w:divBdr>
      <w:divsChild>
        <w:div w:id="177430276">
          <w:marLeft w:val="0"/>
          <w:marRight w:val="0"/>
          <w:marTop w:val="0"/>
          <w:marBottom w:val="0"/>
          <w:divBdr>
            <w:top w:val="none" w:sz="0" w:space="0" w:color="auto"/>
            <w:left w:val="none" w:sz="0" w:space="0" w:color="auto"/>
            <w:bottom w:val="none" w:sz="0" w:space="0" w:color="auto"/>
            <w:right w:val="none" w:sz="0" w:space="0" w:color="auto"/>
          </w:divBdr>
        </w:div>
        <w:div w:id="568661540">
          <w:marLeft w:val="0"/>
          <w:marRight w:val="0"/>
          <w:marTop w:val="0"/>
          <w:marBottom w:val="0"/>
          <w:divBdr>
            <w:top w:val="none" w:sz="0" w:space="0" w:color="auto"/>
            <w:left w:val="none" w:sz="0" w:space="0" w:color="auto"/>
            <w:bottom w:val="none" w:sz="0" w:space="0" w:color="auto"/>
            <w:right w:val="none" w:sz="0" w:space="0" w:color="auto"/>
          </w:divBdr>
        </w:div>
        <w:div w:id="1361471369">
          <w:marLeft w:val="0"/>
          <w:marRight w:val="0"/>
          <w:marTop w:val="0"/>
          <w:marBottom w:val="0"/>
          <w:divBdr>
            <w:top w:val="none" w:sz="0" w:space="0" w:color="auto"/>
            <w:left w:val="none" w:sz="0" w:space="0" w:color="auto"/>
            <w:bottom w:val="none" w:sz="0" w:space="0" w:color="auto"/>
            <w:right w:val="none" w:sz="0" w:space="0" w:color="auto"/>
          </w:divBdr>
        </w:div>
      </w:divsChild>
    </w:div>
    <w:div w:id="1851337607">
      <w:bodyDiv w:val="1"/>
      <w:marLeft w:val="0"/>
      <w:marRight w:val="0"/>
      <w:marTop w:val="0"/>
      <w:marBottom w:val="0"/>
      <w:divBdr>
        <w:top w:val="none" w:sz="0" w:space="0" w:color="auto"/>
        <w:left w:val="none" w:sz="0" w:space="0" w:color="auto"/>
        <w:bottom w:val="none" w:sz="0" w:space="0" w:color="auto"/>
        <w:right w:val="none" w:sz="0" w:space="0" w:color="auto"/>
      </w:divBdr>
    </w:div>
    <w:div w:id="1851404380">
      <w:bodyDiv w:val="1"/>
      <w:marLeft w:val="0"/>
      <w:marRight w:val="0"/>
      <w:marTop w:val="0"/>
      <w:marBottom w:val="0"/>
      <w:divBdr>
        <w:top w:val="none" w:sz="0" w:space="0" w:color="auto"/>
        <w:left w:val="none" w:sz="0" w:space="0" w:color="auto"/>
        <w:bottom w:val="none" w:sz="0" w:space="0" w:color="auto"/>
        <w:right w:val="none" w:sz="0" w:space="0" w:color="auto"/>
      </w:divBdr>
      <w:divsChild>
        <w:div w:id="477654345">
          <w:marLeft w:val="0"/>
          <w:marRight w:val="0"/>
          <w:marTop w:val="0"/>
          <w:marBottom w:val="0"/>
          <w:divBdr>
            <w:top w:val="none" w:sz="0" w:space="0" w:color="auto"/>
            <w:left w:val="none" w:sz="0" w:space="0" w:color="auto"/>
            <w:bottom w:val="none" w:sz="0" w:space="0" w:color="auto"/>
            <w:right w:val="none" w:sz="0" w:space="0" w:color="auto"/>
          </w:divBdr>
        </w:div>
        <w:div w:id="570778957">
          <w:marLeft w:val="0"/>
          <w:marRight w:val="0"/>
          <w:marTop w:val="0"/>
          <w:marBottom w:val="0"/>
          <w:divBdr>
            <w:top w:val="none" w:sz="0" w:space="0" w:color="auto"/>
            <w:left w:val="none" w:sz="0" w:space="0" w:color="auto"/>
            <w:bottom w:val="none" w:sz="0" w:space="0" w:color="auto"/>
            <w:right w:val="none" w:sz="0" w:space="0" w:color="auto"/>
          </w:divBdr>
        </w:div>
      </w:divsChild>
    </w:div>
    <w:div w:id="1859812979">
      <w:bodyDiv w:val="1"/>
      <w:marLeft w:val="0"/>
      <w:marRight w:val="0"/>
      <w:marTop w:val="0"/>
      <w:marBottom w:val="0"/>
      <w:divBdr>
        <w:top w:val="none" w:sz="0" w:space="0" w:color="auto"/>
        <w:left w:val="none" w:sz="0" w:space="0" w:color="auto"/>
        <w:bottom w:val="none" w:sz="0" w:space="0" w:color="auto"/>
        <w:right w:val="none" w:sz="0" w:space="0" w:color="auto"/>
      </w:divBdr>
      <w:divsChild>
        <w:div w:id="1241713034">
          <w:marLeft w:val="0"/>
          <w:marRight w:val="0"/>
          <w:marTop w:val="0"/>
          <w:marBottom w:val="0"/>
          <w:divBdr>
            <w:top w:val="none" w:sz="0" w:space="0" w:color="auto"/>
            <w:left w:val="none" w:sz="0" w:space="0" w:color="auto"/>
            <w:bottom w:val="none" w:sz="0" w:space="0" w:color="auto"/>
            <w:right w:val="none" w:sz="0" w:space="0" w:color="auto"/>
          </w:divBdr>
          <w:divsChild>
            <w:div w:id="1974216638">
              <w:marLeft w:val="0"/>
              <w:marRight w:val="0"/>
              <w:marTop w:val="0"/>
              <w:marBottom w:val="0"/>
              <w:divBdr>
                <w:top w:val="none" w:sz="0" w:space="0" w:color="auto"/>
                <w:left w:val="none" w:sz="0" w:space="0" w:color="auto"/>
                <w:bottom w:val="none" w:sz="0" w:space="0" w:color="auto"/>
                <w:right w:val="none" w:sz="0" w:space="0" w:color="auto"/>
              </w:divBdr>
              <w:divsChild>
                <w:div w:id="754087177">
                  <w:marLeft w:val="0"/>
                  <w:marRight w:val="0"/>
                  <w:marTop w:val="0"/>
                  <w:marBottom w:val="0"/>
                  <w:divBdr>
                    <w:top w:val="none" w:sz="0" w:space="0" w:color="auto"/>
                    <w:left w:val="none" w:sz="0" w:space="0" w:color="auto"/>
                    <w:bottom w:val="none" w:sz="0" w:space="0" w:color="auto"/>
                    <w:right w:val="none" w:sz="0" w:space="0" w:color="auto"/>
                  </w:divBdr>
                  <w:divsChild>
                    <w:div w:id="1592087516">
                      <w:marLeft w:val="0"/>
                      <w:marRight w:val="0"/>
                      <w:marTop w:val="0"/>
                      <w:marBottom w:val="0"/>
                      <w:divBdr>
                        <w:top w:val="none" w:sz="0" w:space="0" w:color="auto"/>
                        <w:left w:val="none" w:sz="0" w:space="0" w:color="auto"/>
                        <w:bottom w:val="none" w:sz="0" w:space="0" w:color="auto"/>
                        <w:right w:val="none" w:sz="0" w:space="0" w:color="auto"/>
                      </w:divBdr>
                      <w:divsChild>
                        <w:div w:id="1025403267">
                          <w:marLeft w:val="0"/>
                          <w:marRight w:val="0"/>
                          <w:marTop w:val="0"/>
                          <w:marBottom w:val="0"/>
                          <w:divBdr>
                            <w:top w:val="none" w:sz="0" w:space="0" w:color="auto"/>
                            <w:left w:val="none" w:sz="0" w:space="0" w:color="auto"/>
                            <w:bottom w:val="none" w:sz="0" w:space="0" w:color="auto"/>
                            <w:right w:val="none" w:sz="0" w:space="0" w:color="auto"/>
                          </w:divBdr>
                          <w:divsChild>
                            <w:div w:id="1569149686">
                              <w:marLeft w:val="0"/>
                              <w:marRight w:val="0"/>
                              <w:marTop w:val="0"/>
                              <w:marBottom w:val="0"/>
                              <w:divBdr>
                                <w:top w:val="none" w:sz="0" w:space="0" w:color="auto"/>
                                <w:left w:val="none" w:sz="0" w:space="0" w:color="auto"/>
                                <w:bottom w:val="none" w:sz="0" w:space="0" w:color="auto"/>
                                <w:right w:val="none" w:sz="0" w:space="0" w:color="auto"/>
                              </w:divBdr>
                              <w:divsChild>
                                <w:div w:id="479854704">
                                  <w:marLeft w:val="0"/>
                                  <w:marRight w:val="0"/>
                                  <w:marTop w:val="0"/>
                                  <w:marBottom w:val="0"/>
                                  <w:divBdr>
                                    <w:top w:val="none" w:sz="0" w:space="0" w:color="auto"/>
                                    <w:left w:val="none" w:sz="0" w:space="0" w:color="auto"/>
                                    <w:bottom w:val="none" w:sz="0" w:space="0" w:color="auto"/>
                                    <w:right w:val="none" w:sz="0" w:space="0" w:color="auto"/>
                                  </w:divBdr>
                                  <w:divsChild>
                                    <w:div w:id="2079935144">
                                      <w:marLeft w:val="0"/>
                                      <w:marRight w:val="0"/>
                                      <w:marTop w:val="0"/>
                                      <w:marBottom w:val="0"/>
                                      <w:divBdr>
                                        <w:top w:val="none" w:sz="0" w:space="0" w:color="auto"/>
                                        <w:left w:val="none" w:sz="0" w:space="0" w:color="auto"/>
                                        <w:bottom w:val="none" w:sz="0" w:space="0" w:color="auto"/>
                                        <w:right w:val="none" w:sz="0" w:space="0" w:color="auto"/>
                                      </w:divBdr>
                                      <w:divsChild>
                                        <w:div w:id="103284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6670782">
      <w:bodyDiv w:val="1"/>
      <w:marLeft w:val="0"/>
      <w:marRight w:val="0"/>
      <w:marTop w:val="0"/>
      <w:marBottom w:val="0"/>
      <w:divBdr>
        <w:top w:val="none" w:sz="0" w:space="0" w:color="auto"/>
        <w:left w:val="none" w:sz="0" w:space="0" w:color="auto"/>
        <w:bottom w:val="none" w:sz="0" w:space="0" w:color="auto"/>
        <w:right w:val="none" w:sz="0" w:space="0" w:color="auto"/>
      </w:divBdr>
    </w:div>
    <w:div w:id="1867017472">
      <w:bodyDiv w:val="1"/>
      <w:marLeft w:val="0"/>
      <w:marRight w:val="0"/>
      <w:marTop w:val="0"/>
      <w:marBottom w:val="0"/>
      <w:divBdr>
        <w:top w:val="none" w:sz="0" w:space="0" w:color="auto"/>
        <w:left w:val="none" w:sz="0" w:space="0" w:color="auto"/>
        <w:bottom w:val="none" w:sz="0" w:space="0" w:color="auto"/>
        <w:right w:val="none" w:sz="0" w:space="0" w:color="auto"/>
      </w:divBdr>
    </w:div>
    <w:div w:id="1906451955">
      <w:bodyDiv w:val="1"/>
      <w:marLeft w:val="0"/>
      <w:marRight w:val="0"/>
      <w:marTop w:val="0"/>
      <w:marBottom w:val="0"/>
      <w:divBdr>
        <w:top w:val="none" w:sz="0" w:space="0" w:color="auto"/>
        <w:left w:val="none" w:sz="0" w:space="0" w:color="auto"/>
        <w:bottom w:val="none" w:sz="0" w:space="0" w:color="auto"/>
        <w:right w:val="none" w:sz="0" w:space="0" w:color="auto"/>
      </w:divBdr>
      <w:divsChild>
        <w:div w:id="786661371">
          <w:marLeft w:val="0"/>
          <w:marRight w:val="0"/>
          <w:marTop w:val="0"/>
          <w:marBottom w:val="0"/>
          <w:divBdr>
            <w:top w:val="none" w:sz="0" w:space="0" w:color="auto"/>
            <w:left w:val="none" w:sz="0" w:space="0" w:color="auto"/>
            <w:bottom w:val="none" w:sz="0" w:space="0" w:color="auto"/>
            <w:right w:val="none" w:sz="0" w:space="0" w:color="auto"/>
          </w:divBdr>
          <w:divsChild>
            <w:div w:id="1612933155">
              <w:marLeft w:val="0"/>
              <w:marRight w:val="0"/>
              <w:marTop w:val="0"/>
              <w:marBottom w:val="0"/>
              <w:divBdr>
                <w:top w:val="none" w:sz="0" w:space="0" w:color="auto"/>
                <w:left w:val="none" w:sz="0" w:space="0" w:color="auto"/>
                <w:bottom w:val="none" w:sz="0" w:space="0" w:color="auto"/>
                <w:right w:val="none" w:sz="0" w:space="0" w:color="auto"/>
              </w:divBdr>
              <w:divsChild>
                <w:div w:id="877667209">
                  <w:marLeft w:val="0"/>
                  <w:marRight w:val="0"/>
                  <w:marTop w:val="0"/>
                  <w:marBottom w:val="0"/>
                  <w:divBdr>
                    <w:top w:val="none" w:sz="0" w:space="0" w:color="auto"/>
                    <w:left w:val="none" w:sz="0" w:space="0" w:color="auto"/>
                    <w:bottom w:val="none" w:sz="0" w:space="0" w:color="auto"/>
                    <w:right w:val="none" w:sz="0" w:space="0" w:color="auto"/>
                  </w:divBdr>
                  <w:divsChild>
                    <w:div w:id="1584487969">
                      <w:marLeft w:val="0"/>
                      <w:marRight w:val="0"/>
                      <w:marTop w:val="0"/>
                      <w:marBottom w:val="0"/>
                      <w:divBdr>
                        <w:top w:val="none" w:sz="0" w:space="0" w:color="auto"/>
                        <w:left w:val="none" w:sz="0" w:space="0" w:color="auto"/>
                        <w:bottom w:val="none" w:sz="0" w:space="0" w:color="auto"/>
                        <w:right w:val="none" w:sz="0" w:space="0" w:color="auto"/>
                      </w:divBdr>
                      <w:divsChild>
                        <w:div w:id="2038695749">
                          <w:marLeft w:val="0"/>
                          <w:marRight w:val="0"/>
                          <w:marTop w:val="0"/>
                          <w:marBottom w:val="0"/>
                          <w:divBdr>
                            <w:top w:val="none" w:sz="0" w:space="0" w:color="auto"/>
                            <w:left w:val="none" w:sz="0" w:space="0" w:color="auto"/>
                            <w:bottom w:val="none" w:sz="0" w:space="0" w:color="auto"/>
                            <w:right w:val="none" w:sz="0" w:space="0" w:color="auto"/>
                          </w:divBdr>
                          <w:divsChild>
                            <w:div w:id="337735180">
                              <w:marLeft w:val="0"/>
                              <w:marRight w:val="0"/>
                              <w:marTop w:val="0"/>
                              <w:marBottom w:val="0"/>
                              <w:divBdr>
                                <w:top w:val="none" w:sz="0" w:space="0" w:color="auto"/>
                                <w:left w:val="none" w:sz="0" w:space="0" w:color="auto"/>
                                <w:bottom w:val="none" w:sz="0" w:space="0" w:color="auto"/>
                                <w:right w:val="none" w:sz="0" w:space="0" w:color="auto"/>
                              </w:divBdr>
                              <w:divsChild>
                                <w:div w:id="557326632">
                                  <w:marLeft w:val="0"/>
                                  <w:marRight w:val="0"/>
                                  <w:marTop w:val="0"/>
                                  <w:marBottom w:val="0"/>
                                  <w:divBdr>
                                    <w:top w:val="none" w:sz="0" w:space="0" w:color="auto"/>
                                    <w:left w:val="none" w:sz="0" w:space="0" w:color="auto"/>
                                    <w:bottom w:val="none" w:sz="0" w:space="0" w:color="auto"/>
                                    <w:right w:val="none" w:sz="0" w:space="0" w:color="auto"/>
                                  </w:divBdr>
                                  <w:divsChild>
                                    <w:div w:id="1437098001">
                                      <w:marLeft w:val="0"/>
                                      <w:marRight w:val="0"/>
                                      <w:marTop w:val="0"/>
                                      <w:marBottom w:val="0"/>
                                      <w:divBdr>
                                        <w:top w:val="none" w:sz="0" w:space="0" w:color="auto"/>
                                        <w:left w:val="none" w:sz="0" w:space="0" w:color="auto"/>
                                        <w:bottom w:val="none" w:sz="0" w:space="0" w:color="auto"/>
                                        <w:right w:val="none" w:sz="0" w:space="0" w:color="auto"/>
                                      </w:divBdr>
                                      <w:divsChild>
                                        <w:div w:id="149841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8106707">
      <w:bodyDiv w:val="1"/>
      <w:marLeft w:val="0"/>
      <w:marRight w:val="0"/>
      <w:marTop w:val="0"/>
      <w:marBottom w:val="0"/>
      <w:divBdr>
        <w:top w:val="none" w:sz="0" w:space="0" w:color="auto"/>
        <w:left w:val="none" w:sz="0" w:space="0" w:color="auto"/>
        <w:bottom w:val="none" w:sz="0" w:space="0" w:color="auto"/>
        <w:right w:val="none" w:sz="0" w:space="0" w:color="auto"/>
      </w:divBdr>
    </w:div>
    <w:div w:id="1913004428">
      <w:bodyDiv w:val="1"/>
      <w:marLeft w:val="0"/>
      <w:marRight w:val="0"/>
      <w:marTop w:val="0"/>
      <w:marBottom w:val="0"/>
      <w:divBdr>
        <w:top w:val="none" w:sz="0" w:space="0" w:color="auto"/>
        <w:left w:val="none" w:sz="0" w:space="0" w:color="auto"/>
        <w:bottom w:val="none" w:sz="0" w:space="0" w:color="auto"/>
        <w:right w:val="none" w:sz="0" w:space="0" w:color="auto"/>
      </w:divBdr>
      <w:divsChild>
        <w:div w:id="1060329054">
          <w:marLeft w:val="0"/>
          <w:marRight w:val="0"/>
          <w:marTop w:val="0"/>
          <w:marBottom w:val="0"/>
          <w:divBdr>
            <w:top w:val="none" w:sz="0" w:space="0" w:color="auto"/>
            <w:left w:val="none" w:sz="0" w:space="0" w:color="auto"/>
            <w:bottom w:val="none" w:sz="0" w:space="0" w:color="auto"/>
            <w:right w:val="none" w:sz="0" w:space="0" w:color="auto"/>
          </w:divBdr>
        </w:div>
        <w:div w:id="1818717324">
          <w:marLeft w:val="0"/>
          <w:marRight w:val="0"/>
          <w:marTop w:val="0"/>
          <w:marBottom w:val="0"/>
          <w:divBdr>
            <w:top w:val="none" w:sz="0" w:space="0" w:color="auto"/>
            <w:left w:val="none" w:sz="0" w:space="0" w:color="auto"/>
            <w:bottom w:val="none" w:sz="0" w:space="0" w:color="auto"/>
            <w:right w:val="none" w:sz="0" w:space="0" w:color="auto"/>
          </w:divBdr>
        </w:div>
        <w:div w:id="1833792872">
          <w:marLeft w:val="0"/>
          <w:marRight w:val="0"/>
          <w:marTop w:val="0"/>
          <w:marBottom w:val="0"/>
          <w:divBdr>
            <w:top w:val="none" w:sz="0" w:space="0" w:color="auto"/>
            <w:left w:val="none" w:sz="0" w:space="0" w:color="auto"/>
            <w:bottom w:val="none" w:sz="0" w:space="0" w:color="auto"/>
            <w:right w:val="none" w:sz="0" w:space="0" w:color="auto"/>
          </w:divBdr>
        </w:div>
      </w:divsChild>
    </w:div>
    <w:div w:id="1928924137">
      <w:bodyDiv w:val="1"/>
      <w:marLeft w:val="0"/>
      <w:marRight w:val="0"/>
      <w:marTop w:val="0"/>
      <w:marBottom w:val="0"/>
      <w:divBdr>
        <w:top w:val="none" w:sz="0" w:space="0" w:color="auto"/>
        <w:left w:val="none" w:sz="0" w:space="0" w:color="auto"/>
        <w:bottom w:val="none" w:sz="0" w:space="0" w:color="auto"/>
        <w:right w:val="none" w:sz="0" w:space="0" w:color="auto"/>
      </w:divBdr>
    </w:div>
    <w:div w:id="1930653783">
      <w:bodyDiv w:val="1"/>
      <w:marLeft w:val="0"/>
      <w:marRight w:val="0"/>
      <w:marTop w:val="0"/>
      <w:marBottom w:val="0"/>
      <w:divBdr>
        <w:top w:val="none" w:sz="0" w:space="0" w:color="auto"/>
        <w:left w:val="none" w:sz="0" w:space="0" w:color="auto"/>
        <w:bottom w:val="none" w:sz="0" w:space="0" w:color="auto"/>
        <w:right w:val="none" w:sz="0" w:space="0" w:color="auto"/>
      </w:divBdr>
      <w:divsChild>
        <w:div w:id="11609928">
          <w:marLeft w:val="0"/>
          <w:marRight w:val="0"/>
          <w:marTop w:val="0"/>
          <w:marBottom w:val="0"/>
          <w:divBdr>
            <w:top w:val="none" w:sz="0" w:space="0" w:color="auto"/>
            <w:left w:val="none" w:sz="0" w:space="0" w:color="auto"/>
            <w:bottom w:val="none" w:sz="0" w:space="0" w:color="auto"/>
            <w:right w:val="none" w:sz="0" w:space="0" w:color="auto"/>
          </w:divBdr>
        </w:div>
        <w:div w:id="119303025">
          <w:marLeft w:val="0"/>
          <w:marRight w:val="0"/>
          <w:marTop w:val="0"/>
          <w:marBottom w:val="0"/>
          <w:divBdr>
            <w:top w:val="none" w:sz="0" w:space="0" w:color="auto"/>
            <w:left w:val="none" w:sz="0" w:space="0" w:color="auto"/>
            <w:bottom w:val="none" w:sz="0" w:space="0" w:color="auto"/>
            <w:right w:val="none" w:sz="0" w:space="0" w:color="auto"/>
          </w:divBdr>
        </w:div>
        <w:div w:id="391195641">
          <w:marLeft w:val="0"/>
          <w:marRight w:val="0"/>
          <w:marTop w:val="0"/>
          <w:marBottom w:val="0"/>
          <w:divBdr>
            <w:top w:val="none" w:sz="0" w:space="0" w:color="auto"/>
            <w:left w:val="none" w:sz="0" w:space="0" w:color="auto"/>
            <w:bottom w:val="none" w:sz="0" w:space="0" w:color="auto"/>
            <w:right w:val="none" w:sz="0" w:space="0" w:color="auto"/>
          </w:divBdr>
        </w:div>
        <w:div w:id="1506746520">
          <w:marLeft w:val="0"/>
          <w:marRight w:val="0"/>
          <w:marTop w:val="0"/>
          <w:marBottom w:val="0"/>
          <w:divBdr>
            <w:top w:val="none" w:sz="0" w:space="0" w:color="auto"/>
            <w:left w:val="none" w:sz="0" w:space="0" w:color="auto"/>
            <w:bottom w:val="none" w:sz="0" w:space="0" w:color="auto"/>
            <w:right w:val="none" w:sz="0" w:space="0" w:color="auto"/>
          </w:divBdr>
        </w:div>
      </w:divsChild>
    </w:div>
    <w:div w:id="1931086439">
      <w:bodyDiv w:val="1"/>
      <w:marLeft w:val="0"/>
      <w:marRight w:val="0"/>
      <w:marTop w:val="0"/>
      <w:marBottom w:val="0"/>
      <w:divBdr>
        <w:top w:val="none" w:sz="0" w:space="0" w:color="auto"/>
        <w:left w:val="none" w:sz="0" w:space="0" w:color="auto"/>
        <w:bottom w:val="none" w:sz="0" w:space="0" w:color="auto"/>
        <w:right w:val="none" w:sz="0" w:space="0" w:color="auto"/>
      </w:divBdr>
    </w:div>
    <w:div w:id="1943300840">
      <w:bodyDiv w:val="1"/>
      <w:marLeft w:val="0"/>
      <w:marRight w:val="0"/>
      <w:marTop w:val="0"/>
      <w:marBottom w:val="0"/>
      <w:divBdr>
        <w:top w:val="none" w:sz="0" w:space="0" w:color="auto"/>
        <w:left w:val="none" w:sz="0" w:space="0" w:color="auto"/>
        <w:bottom w:val="none" w:sz="0" w:space="0" w:color="auto"/>
        <w:right w:val="none" w:sz="0" w:space="0" w:color="auto"/>
      </w:divBdr>
    </w:div>
    <w:div w:id="1953321238">
      <w:bodyDiv w:val="1"/>
      <w:marLeft w:val="0"/>
      <w:marRight w:val="0"/>
      <w:marTop w:val="0"/>
      <w:marBottom w:val="0"/>
      <w:divBdr>
        <w:top w:val="none" w:sz="0" w:space="0" w:color="auto"/>
        <w:left w:val="none" w:sz="0" w:space="0" w:color="auto"/>
        <w:bottom w:val="none" w:sz="0" w:space="0" w:color="auto"/>
        <w:right w:val="none" w:sz="0" w:space="0" w:color="auto"/>
      </w:divBdr>
    </w:div>
    <w:div w:id="1961452638">
      <w:bodyDiv w:val="1"/>
      <w:marLeft w:val="0"/>
      <w:marRight w:val="0"/>
      <w:marTop w:val="0"/>
      <w:marBottom w:val="0"/>
      <w:divBdr>
        <w:top w:val="none" w:sz="0" w:space="0" w:color="auto"/>
        <w:left w:val="none" w:sz="0" w:space="0" w:color="auto"/>
        <w:bottom w:val="none" w:sz="0" w:space="0" w:color="auto"/>
        <w:right w:val="none" w:sz="0" w:space="0" w:color="auto"/>
      </w:divBdr>
    </w:div>
    <w:div w:id="1964267829">
      <w:bodyDiv w:val="1"/>
      <w:marLeft w:val="0"/>
      <w:marRight w:val="0"/>
      <w:marTop w:val="0"/>
      <w:marBottom w:val="0"/>
      <w:divBdr>
        <w:top w:val="none" w:sz="0" w:space="0" w:color="auto"/>
        <w:left w:val="none" w:sz="0" w:space="0" w:color="auto"/>
        <w:bottom w:val="none" w:sz="0" w:space="0" w:color="auto"/>
        <w:right w:val="none" w:sz="0" w:space="0" w:color="auto"/>
      </w:divBdr>
    </w:div>
    <w:div w:id="1966934309">
      <w:bodyDiv w:val="1"/>
      <w:marLeft w:val="0"/>
      <w:marRight w:val="0"/>
      <w:marTop w:val="0"/>
      <w:marBottom w:val="0"/>
      <w:divBdr>
        <w:top w:val="none" w:sz="0" w:space="0" w:color="auto"/>
        <w:left w:val="none" w:sz="0" w:space="0" w:color="auto"/>
        <w:bottom w:val="none" w:sz="0" w:space="0" w:color="auto"/>
        <w:right w:val="none" w:sz="0" w:space="0" w:color="auto"/>
      </w:divBdr>
    </w:div>
    <w:div w:id="2014263990">
      <w:bodyDiv w:val="1"/>
      <w:marLeft w:val="0"/>
      <w:marRight w:val="0"/>
      <w:marTop w:val="0"/>
      <w:marBottom w:val="0"/>
      <w:divBdr>
        <w:top w:val="none" w:sz="0" w:space="0" w:color="auto"/>
        <w:left w:val="none" w:sz="0" w:space="0" w:color="auto"/>
        <w:bottom w:val="none" w:sz="0" w:space="0" w:color="auto"/>
        <w:right w:val="none" w:sz="0" w:space="0" w:color="auto"/>
      </w:divBdr>
      <w:divsChild>
        <w:div w:id="195505107">
          <w:marLeft w:val="0"/>
          <w:marRight w:val="0"/>
          <w:marTop w:val="0"/>
          <w:marBottom w:val="0"/>
          <w:divBdr>
            <w:top w:val="none" w:sz="0" w:space="0" w:color="auto"/>
            <w:left w:val="none" w:sz="0" w:space="0" w:color="auto"/>
            <w:bottom w:val="none" w:sz="0" w:space="0" w:color="auto"/>
            <w:right w:val="none" w:sz="0" w:space="0" w:color="auto"/>
          </w:divBdr>
        </w:div>
        <w:div w:id="1051733701">
          <w:marLeft w:val="0"/>
          <w:marRight w:val="0"/>
          <w:marTop w:val="0"/>
          <w:marBottom w:val="0"/>
          <w:divBdr>
            <w:top w:val="none" w:sz="0" w:space="0" w:color="auto"/>
            <w:left w:val="none" w:sz="0" w:space="0" w:color="auto"/>
            <w:bottom w:val="none" w:sz="0" w:space="0" w:color="auto"/>
            <w:right w:val="none" w:sz="0" w:space="0" w:color="auto"/>
          </w:divBdr>
        </w:div>
        <w:div w:id="1080717336">
          <w:marLeft w:val="0"/>
          <w:marRight w:val="0"/>
          <w:marTop w:val="0"/>
          <w:marBottom w:val="0"/>
          <w:divBdr>
            <w:top w:val="none" w:sz="0" w:space="0" w:color="auto"/>
            <w:left w:val="none" w:sz="0" w:space="0" w:color="auto"/>
            <w:bottom w:val="none" w:sz="0" w:space="0" w:color="auto"/>
            <w:right w:val="none" w:sz="0" w:space="0" w:color="auto"/>
          </w:divBdr>
        </w:div>
        <w:div w:id="1205944283">
          <w:marLeft w:val="0"/>
          <w:marRight w:val="0"/>
          <w:marTop w:val="0"/>
          <w:marBottom w:val="0"/>
          <w:divBdr>
            <w:top w:val="none" w:sz="0" w:space="0" w:color="auto"/>
            <w:left w:val="none" w:sz="0" w:space="0" w:color="auto"/>
            <w:bottom w:val="none" w:sz="0" w:space="0" w:color="auto"/>
            <w:right w:val="none" w:sz="0" w:space="0" w:color="auto"/>
          </w:divBdr>
        </w:div>
        <w:div w:id="1327589577">
          <w:marLeft w:val="0"/>
          <w:marRight w:val="0"/>
          <w:marTop w:val="0"/>
          <w:marBottom w:val="0"/>
          <w:divBdr>
            <w:top w:val="none" w:sz="0" w:space="0" w:color="auto"/>
            <w:left w:val="none" w:sz="0" w:space="0" w:color="auto"/>
            <w:bottom w:val="none" w:sz="0" w:space="0" w:color="auto"/>
            <w:right w:val="none" w:sz="0" w:space="0" w:color="auto"/>
          </w:divBdr>
        </w:div>
        <w:div w:id="1400782097">
          <w:marLeft w:val="0"/>
          <w:marRight w:val="0"/>
          <w:marTop w:val="0"/>
          <w:marBottom w:val="0"/>
          <w:divBdr>
            <w:top w:val="none" w:sz="0" w:space="0" w:color="auto"/>
            <w:left w:val="none" w:sz="0" w:space="0" w:color="auto"/>
            <w:bottom w:val="none" w:sz="0" w:space="0" w:color="auto"/>
            <w:right w:val="none" w:sz="0" w:space="0" w:color="auto"/>
          </w:divBdr>
        </w:div>
        <w:div w:id="1405571313">
          <w:marLeft w:val="0"/>
          <w:marRight w:val="0"/>
          <w:marTop w:val="0"/>
          <w:marBottom w:val="0"/>
          <w:divBdr>
            <w:top w:val="none" w:sz="0" w:space="0" w:color="auto"/>
            <w:left w:val="none" w:sz="0" w:space="0" w:color="auto"/>
            <w:bottom w:val="none" w:sz="0" w:space="0" w:color="auto"/>
            <w:right w:val="none" w:sz="0" w:space="0" w:color="auto"/>
          </w:divBdr>
        </w:div>
        <w:div w:id="1616784977">
          <w:marLeft w:val="0"/>
          <w:marRight w:val="0"/>
          <w:marTop w:val="0"/>
          <w:marBottom w:val="0"/>
          <w:divBdr>
            <w:top w:val="none" w:sz="0" w:space="0" w:color="auto"/>
            <w:left w:val="none" w:sz="0" w:space="0" w:color="auto"/>
            <w:bottom w:val="none" w:sz="0" w:space="0" w:color="auto"/>
            <w:right w:val="none" w:sz="0" w:space="0" w:color="auto"/>
          </w:divBdr>
        </w:div>
        <w:div w:id="2103837228">
          <w:marLeft w:val="0"/>
          <w:marRight w:val="0"/>
          <w:marTop w:val="0"/>
          <w:marBottom w:val="0"/>
          <w:divBdr>
            <w:top w:val="none" w:sz="0" w:space="0" w:color="auto"/>
            <w:left w:val="none" w:sz="0" w:space="0" w:color="auto"/>
            <w:bottom w:val="none" w:sz="0" w:space="0" w:color="auto"/>
            <w:right w:val="none" w:sz="0" w:space="0" w:color="auto"/>
          </w:divBdr>
        </w:div>
      </w:divsChild>
    </w:div>
    <w:div w:id="2032101120">
      <w:bodyDiv w:val="1"/>
      <w:marLeft w:val="0"/>
      <w:marRight w:val="0"/>
      <w:marTop w:val="0"/>
      <w:marBottom w:val="0"/>
      <w:divBdr>
        <w:top w:val="none" w:sz="0" w:space="0" w:color="auto"/>
        <w:left w:val="none" w:sz="0" w:space="0" w:color="auto"/>
        <w:bottom w:val="none" w:sz="0" w:space="0" w:color="auto"/>
        <w:right w:val="none" w:sz="0" w:space="0" w:color="auto"/>
      </w:divBdr>
    </w:div>
    <w:div w:id="2055545161">
      <w:bodyDiv w:val="1"/>
      <w:marLeft w:val="0"/>
      <w:marRight w:val="0"/>
      <w:marTop w:val="0"/>
      <w:marBottom w:val="0"/>
      <w:divBdr>
        <w:top w:val="none" w:sz="0" w:space="0" w:color="auto"/>
        <w:left w:val="none" w:sz="0" w:space="0" w:color="auto"/>
        <w:bottom w:val="none" w:sz="0" w:space="0" w:color="auto"/>
        <w:right w:val="none" w:sz="0" w:space="0" w:color="auto"/>
      </w:divBdr>
      <w:divsChild>
        <w:div w:id="179976145">
          <w:marLeft w:val="0"/>
          <w:marRight w:val="0"/>
          <w:marTop w:val="0"/>
          <w:marBottom w:val="0"/>
          <w:divBdr>
            <w:top w:val="none" w:sz="0" w:space="0" w:color="auto"/>
            <w:left w:val="none" w:sz="0" w:space="0" w:color="auto"/>
            <w:bottom w:val="none" w:sz="0" w:space="0" w:color="auto"/>
            <w:right w:val="none" w:sz="0" w:space="0" w:color="auto"/>
          </w:divBdr>
        </w:div>
        <w:div w:id="230386060">
          <w:marLeft w:val="0"/>
          <w:marRight w:val="0"/>
          <w:marTop w:val="0"/>
          <w:marBottom w:val="0"/>
          <w:divBdr>
            <w:top w:val="none" w:sz="0" w:space="0" w:color="auto"/>
            <w:left w:val="none" w:sz="0" w:space="0" w:color="auto"/>
            <w:bottom w:val="none" w:sz="0" w:space="0" w:color="auto"/>
            <w:right w:val="none" w:sz="0" w:space="0" w:color="auto"/>
          </w:divBdr>
        </w:div>
        <w:div w:id="322897449">
          <w:marLeft w:val="0"/>
          <w:marRight w:val="0"/>
          <w:marTop w:val="0"/>
          <w:marBottom w:val="0"/>
          <w:divBdr>
            <w:top w:val="none" w:sz="0" w:space="0" w:color="auto"/>
            <w:left w:val="none" w:sz="0" w:space="0" w:color="auto"/>
            <w:bottom w:val="none" w:sz="0" w:space="0" w:color="auto"/>
            <w:right w:val="none" w:sz="0" w:space="0" w:color="auto"/>
          </w:divBdr>
        </w:div>
        <w:div w:id="559292472">
          <w:marLeft w:val="0"/>
          <w:marRight w:val="0"/>
          <w:marTop w:val="0"/>
          <w:marBottom w:val="0"/>
          <w:divBdr>
            <w:top w:val="none" w:sz="0" w:space="0" w:color="auto"/>
            <w:left w:val="none" w:sz="0" w:space="0" w:color="auto"/>
            <w:bottom w:val="none" w:sz="0" w:space="0" w:color="auto"/>
            <w:right w:val="none" w:sz="0" w:space="0" w:color="auto"/>
          </w:divBdr>
        </w:div>
        <w:div w:id="807360540">
          <w:marLeft w:val="0"/>
          <w:marRight w:val="0"/>
          <w:marTop w:val="0"/>
          <w:marBottom w:val="0"/>
          <w:divBdr>
            <w:top w:val="none" w:sz="0" w:space="0" w:color="auto"/>
            <w:left w:val="none" w:sz="0" w:space="0" w:color="auto"/>
            <w:bottom w:val="none" w:sz="0" w:space="0" w:color="auto"/>
            <w:right w:val="none" w:sz="0" w:space="0" w:color="auto"/>
          </w:divBdr>
        </w:div>
        <w:div w:id="1031154290">
          <w:marLeft w:val="0"/>
          <w:marRight w:val="0"/>
          <w:marTop w:val="0"/>
          <w:marBottom w:val="0"/>
          <w:divBdr>
            <w:top w:val="none" w:sz="0" w:space="0" w:color="auto"/>
            <w:left w:val="none" w:sz="0" w:space="0" w:color="auto"/>
            <w:bottom w:val="none" w:sz="0" w:space="0" w:color="auto"/>
            <w:right w:val="none" w:sz="0" w:space="0" w:color="auto"/>
          </w:divBdr>
        </w:div>
        <w:div w:id="1244295428">
          <w:marLeft w:val="0"/>
          <w:marRight w:val="0"/>
          <w:marTop w:val="0"/>
          <w:marBottom w:val="0"/>
          <w:divBdr>
            <w:top w:val="none" w:sz="0" w:space="0" w:color="auto"/>
            <w:left w:val="none" w:sz="0" w:space="0" w:color="auto"/>
            <w:bottom w:val="none" w:sz="0" w:space="0" w:color="auto"/>
            <w:right w:val="none" w:sz="0" w:space="0" w:color="auto"/>
          </w:divBdr>
        </w:div>
        <w:div w:id="1473062792">
          <w:marLeft w:val="0"/>
          <w:marRight w:val="0"/>
          <w:marTop w:val="0"/>
          <w:marBottom w:val="0"/>
          <w:divBdr>
            <w:top w:val="none" w:sz="0" w:space="0" w:color="auto"/>
            <w:left w:val="none" w:sz="0" w:space="0" w:color="auto"/>
            <w:bottom w:val="none" w:sz="0" w:space="0" w:color="auto"/>
            <w:right w:val="none" w:sz="0" w:space="0" w:color="auto"/>
          </w:divBdr>
        </w:div>
        <w:div w:id="1492525489">
          <w:marLeft w:val="0"/>
          <w:marRight w:val="0"/>
          <w:marTop w:val="0"/>
          <w:marBottom w:val="0"/>
          <w:divBdr>
            <w:top w:val="none" w:sz="0" w:space="0" w:color="auto"/>
            <w:left w:val="none" w:sz="0" w:space="0" w:color="auto"/>
            <w:bottom w:val="none" w:sz="0" w:space="0" w:color="auto"/>
            <w:right w:val="none" w:sz="0" w:space="0" w:color="auto"/>
          </w:divBdr>
        </w:div>
        <w:div w:id="1530878366">
          <w:marLeft w:val="0"/>
          <w:marRight w:val="0"/>
          <w:marTop w:val="0"/>
          <w:marBottom w:val="0"/>
          <w:divBdr>
            <w:top w:val="none" w:sz="0" w:space="0" w:color="auto"/>
            <w:left w:val="none" w:sz="0" w:space="0" w:color="auto"/>
            <w:bottom w:val="none" w:sz="0" w:space="0" w:color="auto"/>
            <w:right w:val="none" w:sz="0" w:space="0" w:color="auto"/>
          </w:divBdr>
        </w:div>
        <w:div w:id="1908805416">
          <w:marLeft w:val="0"/>
          <w:marRight w:val="0"/>
          <w:marTop w:val="0"/>
          <w:marBottom w:val="0"/>
          <w:divBdr>
            <w:top w:val="none" w:sz="0" w:space="0" w:color="auto"/>
            <w:left w:val="none" w:sz="0" w:space="0" w:color="auto"/>
            <w:bottom w:val="none" w:sz="0" w:space="0" w:color="auto"/>
            <w:right w:val="none" w:sz="0" w:space="0" w:color="auto"/>
          </w:divBdr>
        </w:div>
      </w:divsChild>
    </w:div>
    <w:div w:id="2072539246">
      <w:bodyDiv w:val="1"/>
      <w:marLeft w:val="0"/>
      <w:marRight w:val="0"/>
      <w:marTop w:val="0"/>
      <w:marBottom w:val="0"/>
      <w:divBdr>
        <w:top w:val="none" w:sz="0" w:space="0" w:color="auto"/>
        <w:left w:val="none" w:sz="0" w:space="0" w:color="auto"/>
        <w:bottom w:val="none" w:sz="0" w:space="0" w:color="auto"/>
        <w:right w:val="none" w:sz="0" w:space="0" w:color="auto"/>
      </w:divBdr>
    </w:div>
    <w:div w:id="2085175906">
      <w:bodyDiv w:val="1"/>
      <w:marLeft w:val="0"/>
      <w:marRight w:val="0"/>
      <w:marTop w:val="0"/>
      <w:marBottom w:val="0"/>
      <w:divBdr>
        <w:top w:val="none" w:sz="0" w:space="0" w:color="auto"/>
        <w:left w:val="none" w:sz="0" w:space="0" w:color="auto"/>
        <w:bottom w:val="none" w:sz="0" w:space="0" w:color="auto"/>
        <w:right w:val="none" w:sz="0" w:space="0" w:color="auto"/>
      </w:divBdr>
    </w:div>
    <w:div w:id="2087609111">
      <w:bodyDiv w:val="1"/>
      <w:marLeft w:val="0"/>
      <w:marRight w:val="0"/>
      <w:marTop w:val="0"/>
      <w:marBottom w:val="0"/>
      <w:divBdr>
        <w:top w:val="none" w:sz="0" w:space="0" w:color="auto"/>
        <w:left w:val="none" w:sz="0" w:space="0" w:color="auto"/>
        <w:bottom w:val="none" w:sz="0" w:space="0" w:color="auto"/>
        <w:right w:val="none" w:sz="0" w:space="0" w:color="auto"/>
      </w:divBdr>
    </w:div>
    <w:div w:id="2091005305">
      <w:bodyDiv w:val="1"/>
      <w:marLeft w:val="0"/>
      <w:marRight w:val="0"/>
      <w:marTop w:val="0"/>
      <w:marBottom w:val="0"/>
      <w:divBdr>
        <w:top w:val="none" w:sz="0" w:space="0" w:color="auto"/>
        <w:left w:val="none" w:sz="0" w:space="0" w:color="auto"/>
        <w:bottom w:val="none" w:sz="0" w:space="0" w:color="auto"/>
        <w:right w:val="none" w:sz="0" w:space="0" w:color="auto"/>
      </w:divBdr>
      <w:divsChild>
        <w:div w:id="178356039">
          <w:marLeft w:val="0"/>
          <w:marRight w:val="0"/>
          <w:marTop w:val="0"/>
          <w:marBottom w:val="0"/>
          <w:divBdr>
            <w:top w:val="none" w:sz="0" w:space="0" w:color="auto"/>
            <w:left w:val="none" w:sz="0" w:space="0" w:color="auto"/>
            <w:bottom w:val="none" w:sz="0" w:space="0" w:color="auto"/>
            <w:right w:val="none" w:sz="0" w:space="0" w:color="auto"/>
          </w:divBdr>
        </w:div>
        <w:div w:id="1763642175">
          <w:marLeft w:val="0"/>
          <w:marRight w:val="0"/>
          <w:marTop w:val="0"/>
          <w:marBottom w:val="0"/>
          <w:divBdr>
            <w:top w:val="none" w:sz="0" w:space="0" w:color="auto"/>
            <w:left w:val="none" w:sz="0" w:space="0" w:color="auto"/>
            <w:bottom w:val="none" w:sz="0" w:space="0" w:color="auto"/>
            <w:right w:val="none" w:sz="0" w:space="0" w:color="auto"/>
          </w:divBdr>
        </w:div>
      </w:divsChild>
    </w:div>
    <w:div w:id="212102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consultant.ru/document/cons_doc_LAW_162041/92d969e26a4326c5d02fa79b8f9cf4994ee5633b/"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Динамика</a:t>
            </a:r>
            <a:r>
              <a:rPr lang="ru-RU" baseline="0"/>
              <a:t> численности населения</a:t>
            </a:r>
          </a:p>
          <a:p>
            <a:pPr>
              <a:defRPr sz="1400" b="0" i="0" u="none" strike="noStrike" kern="1200" spc="0" baseline="0">
                <a:solidFill>
                  <a:schemeClr val="tx1">
                    <a:lumMod val="65000"/>
                    <a:lumOff val="35000"/>
                  </a:schemeClr>
                </a:solidFill>
                <a:latin typeface="+mn-lt"/>
                <a:ea typeface="+mn-ea"/>
                <a:cs typeface="+mn-cs"/>
              </a:defRPr>
            </a:pPr>
            <a:r>
              <a:rPr lang="ru-RU" sz="1400" b="0" i="0" u="none" strike="noStrike" kern="1200" spc="0" baseline="0">
                <a:solidFill>
                  <a:sysClr val="windowText" lastClr="000000">
                    <a:lumMod val="65000"/>
                    <a:lumOff val="35000"/>
                  </a:sysClr>
                </a:solidFill>
                <a:latin typeface="+mn-lt"/>
                <a:ea typeface="+mn-ea"/>
                <a:cs typeface="+mn-cs"/>
              </a:rPr>
              <a:t>Захаровского сельского поселения</a:t>
            </a:r>
            <a:endParaRPr lang="ru-RU"/>
          </a:p>
        </c:rich>
      </c:tx>
      <c:spPr>
        <a:noFill/>
        <a:ln>
          <a:noFill/>
        </a:ln>
        <a:effectLst/>
      </c:spPr>
    </c:title>
    <c:plotArea>
      <c:layout/>
      <c:lineChart>
        <c:grouping val="standard"/>
        <c:ser>
          <c:idx val="0"/>
          <c:order val="0"/>
          <c:tx>
            <c:strRef>
              <c:f>Лист1!$B$1</c:f>
              <c:strCache>
                <c:ptCount val="1"/>
                <c:pt idx="0">
                  <c:v>Количество жителей</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2015 год</c:v>
                </c:pt>
                <c:pt idx="1">
                  <c:v>2016 год</c:v>
                </c:pt>
                <c:pt idx="2">
                  <c:v>2017 год</c:v>
                </c:pt>
                <c:pt idx="3">
                  <c:v>2018 год</c:v>
                </c:pt>
                <c:pt idx="4">
                  <c:v>2019 год</c:v>
                </c:pt>
              </c:strCache>
            </c:strRef>
          </c:cat>
          <c:val>
            <c:numRef>
              <c:f>Лист1!$B$2:$B$6</c:f>
              <c:numCache>
                <c:formatCode>General</c:formatCode>
                <c:ptCount val="5"/>
                <c:pt idx="0">
                  <c:v>628</c:v>
                </c:pt>
                <c:pt idx="1">
                  <c:v>635</c:v>
                </c:pt>
                <c:pt idx="2">
                  <c:v>620</c:v>
                </c:pt>
                <c:pt idx="3">
                  <c:v>621</c:v>
                </c:pt>
                <c:pt idx="4">
                  <c:v>633</c:v>
                </c:pt>
              </c:numCache>
            </c:numRef>
          </c:val>
        </c:ser>
        <c:ser>
          <c:idx val="1"/>
          <c:order val="1"/>
          <c:tx>
            <c:strRef>
              <c:f>Лист1!$C$1</c:f>
              <c:strCache>
                <c:ptCount val="1"/>
                <c:pt idx="0">
                  <c:v>Столбец1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Лист1!$A$2:$A$6</c:f>
              <c:strCache>
                <c:ptCount val="5"/>
                <c:pt idx="0">
                  <c:v>2015 год</c:v>
                </c:pt>
                <c:pt idx="1">
                  <c:v>2016 год</c:v>
                </c:pt>
                <c:pt idx="2">
                  <c:v>2017 год</c:v>
                </c:pt>
                <c:pt idx="3">
                  <c:v>2018 год</c:v>
                </c:pt>
                <c:pt idx="4">
                  <c:v>2019 год</c:v>
                </c:pt>
              </c:strCache>
            </c:strRef>
          </c:cat>
          <c:val>
            <c:numRef>
              <c:f>Лист1!$C$2:$C$6</c:f>
              <c:numCache>
                <c:formatCode>General</c:formatCode>
                <c:ptCount val="5"/>
              </c:numCache>
            </c:numRef>
          </c:val>
        </c:ser>
        <c:ser>
          <c:idx val="2"/>
          <c:order val="2"/>
          <c:tx>
            <c:strRef>
              <c:f>Лист1!$D$1</c:f>
              <c:strCache>
                <c:ptCount val="1"/>
                <c:pt idx="0">
                  <c:v>Столбец2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Лист1!$A$2:$A$6</c:f>
              <c:strCache>
                <c:ptCount val="5"/>
                <c:pt idx="0">
                  <c:v>2015 год</c:v>
                </c:pt>
                <c:pt idx="1">
                  <c:v>2016 год</c:v>
                </c:pt>
                <c:pt idx="2">
                  <c:v>2017 год</c:v>
                </c:pt>
                <c:pt idx="3">
                  <c:v>2018 год</c:v>
                </c:pt>
                <c:pt idx="4">
                  <c:v>2019 год</c:v>
                </c:pt>
              </c:strCache>
            </c:strRef>
          </c:cat>
          <c:val>
            <c:numRef>
              <c:f>Лист1!$D$2:$D$6</c:f>
              <c:numCache>
                <c:formatCode>General</c:formatCode>
                <c:ptCount val="5"/>
              </c:numCache>
            </c:numRef>
          </c:val>
        </c:ser>
        <c:marker val="1"/>
        <c:axId val="45796736"/>
        <c:axId val="45806720"/>
      </c:lineChart>
      <c:catAx>
        <c:axId val="4579673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5806720"/>
        <c:crosses val="autoZero"/>
        <c:auto val="1"/>
        <c:lblAlgn val="ctr"/>
        <c:lblOffset val="100"/>
      </c:catAx>
      <c:valAx>
        <c:axId val="4580672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5796736"/>
        <c:crosses val="autoZero"/>
        <c:crossBetween val="between"/>
      </c:valAx>
      <c:spPr>
        <a:noFill/>
        <a:ln>
          <a:noFill/>
        </a:ln>
        <a:effectLst/>
      </c:spPr>
    </c:plotArea>
    <c:legend>
      <c:legendPos val="b"/>
      <c:legendEntry>
        <c:idx val="1"/>
        <c:delete val="1"/>
      </c:legendEntry>
      <c:legendEntry>
        <c:idx val="2"/>
        <c:delete val="1"/>
      </c:legendEntry>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6EE1D-D8DD-4C88-843B-CB75AD5C7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4430</TotalTime>
  <Pages>1</Pages>
  <Words>19582</Words>
  <Characters>111623</Characters>
  <Application>Microsoft Office Word</Application>
  <DocSecurity>0</DocSecurity>
  <Lines>930</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130944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356</cp:revision>
  <cp:lastPrinted>2019-10-10T12:02:00Z</cp:lastPrinted>
  <dcterms:created xsi:type="dcterms:W3CDTF">2019-08-13T08:59:00Z</dcterms:created>
  <dcterms:modified xsi:type="dcterms:W3CDTF">2020-09-23T08:21:00Z</dcterms:modified>
</cp:coreProperties>
</file>